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761"/>
        <w:tblW w:w="5000" w:type="pct"/>
        <w:tblLook w:val="0000"/>
      </w:tblPr>
      <w:tblGrid>
        <w:gridCol w:w="513"/>
        <w:gridCol w:w="3657"/>
        <w:gridCol w:w="1635"/>
        <w:gridCol w:w="1392"/>
        <w:gridCol w:w="1325"/>
      </w:tblGrid>
      <w:tr w:rsidR="00F62061" w:rsidTr="00F62061">
        <w:trPr>
          <w:trHeight w:val="698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ΣΥΜΜΟΡΦΩΣΗ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2"/>
              <w:t></w:t>
            </w:r>
          </w:p>
        </w:tc>
      </w:tr>
      <w:tr w:rsidR="00F62061" w:rsidTr="00F62061">
        <w:trPr>
          <w:trHeight w:val="368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jc w:val="center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  <w:lang w:val="en-US"/>
              </w:rPr>
              <w:t>1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Theme="minorHAnsi" w:hAnsiTheme="minorHAns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Theme="minorHAnsi" w:hAnsiTheme="minorHAnsi" w:cs="Sylfaen"/>
                <w:color w:val="000000"/>
                <w:szCs w:val="18"/>
              </w:rPr>
              <w:t xml:space="preserve"> Φ60 τεχνολογίας LED 100W περίπου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</w:tr>
      <w:tr w:rsidR="00F62061" w:rsidTr="00F62061">
        <w:trPr>
          <w:trHeight w:val="278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rPr>
          <w:trHeight w:val="283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Σε βραχίονα Φ60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szCs w:val="18"/>
              </w:rPr>
              <w:t>≤ 100W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≥10.00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≥95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Theme="minorHAnsi" w:hAnsiTheme="minorHAnsi"/>
                <w:b w:val="0"/>
                <w:szCs w:val="18"/>
              </w:rPr>
              <w:t>(CRI)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5000 </w:t>
            </w:r>
            <w:r>
              <w:rPr>
                <w:rFonts w:asciiTheme="minorHAnsi" w:hAnsiTheme="minorHAnsi" w:cs="Calibri"/>
                <w:b w:val="0"/>
                <w:szCs w:val="18"/>
              </w:rPr>
              <w:t>°Κ(±500°Κ)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61" w:rsidRDefault="00F62061" w:rsidP="00F6206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62061" w:rsidRDefault="00F62061" w:rsidP="00F6206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</w:t>
            </w: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ΚΛΑΣΗ ΜΟΝΩΣΗΣ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ΚΡΟΥΣΗ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cs="Tahoma"/>
                <w:sz w:val="18"/>
                <w:szCs w:val="18"/>
              </w:rPr>
              <w:t xml:space="preserve"> τουλάχιστον 1,5</w:t>
            </w:r>
            <w:r>
              <w:rPr>
                <w:rFonts w:cs="Tahoma"/>
                <w:sz w:val="18"/>
                <w:szCs w:val="18"/>
                <w:lang w:val="en-US"/>
              </w:rPr>
              <w:t>KV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Tahoma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(EMC)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rPr>
          <w:trHeight w:val="698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3"/>
              <w:t></w:t>
            </w:r>
          </w:p>
        </w:tc>
      </w:tr>
      <w:tr w:rsidR="00F62061" w:rsidTr="00F62061">
        <w:trPr>
          <w:trHeight w:val="470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  <w:lang w:val="en-US"/>
              </w:rPr>
              <w:t>2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Theme="minorHAnsi" w:hAnsiTheme="minorHAns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Theme="minorHAnsi" w:hAnsiTheme="minorHAnsi" w:cs="Sylfaen"/>
                <w:color w:val="000000"/>
                <w:szCs w:val="18"/>
              </w:rPr>
              <w:t xml:space="preserve"> Φ60 τεχνολογίας LED 150W περίπου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</w:tr>
      <w:tr w:rsidR="00F62061" w:rsidTr="00F62061">
        <w:trPr>
          <w:trHeight w:val="279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lastRenderedPageBreak/>
              <w:t>SMD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rPr>
          <w:trHeight w:val="268"/>
        </w:trPr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Σε βραχίονα Φ60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szCs w:val="18"/>
              </w:rPr>
              <w:t>≤ 150W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≥15.00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≥95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Theme="minorHAnsi" w:hAnsiTheme="minorHAnsi"/>
                <w:b w:val="0"/>
                <w:szCs w:val="18"/>
              </w:rPr>
              <w:t>(CRI)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5000 </w:t>
            </w:r>
            <w:r>
              <w:rPr>
                <w:rFonts w:asciiTheme="minorHAnsi" w:hAnsiTheme="minorHAnsi" w:cs="Calibri"/>
                <w:b w:val="0"/>
                <w:szCs w:val="18"/>
              </w:rPr>
              <w:t>°Κ(±500°Κ)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61" w:rsidRDefault="00F62061" w:rsidP="00F6206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62061" w:rsidRDefault="00F62061" w:rsidP="00F62061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</w:t>
            </w: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ΚΛΑΣΗ ΜΟΝΩΣΗΣ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ΚΡΟΥΣΗ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cs="Tahoma"/>
                <w:sz w:val="18"/>
                <w:szCs w:val="18"/>
              </w:rPr>
              <w:t xml:space="preserve"> τουλάχιστον 1,5</w:t>
            </w:r>
            <w:r>
              <w:rPr>
                <w:rFonts w:cs="Tahoma"/>
                <w:sz w:val="18"/>
                <w:szCs w:val="18"/>
                <w:lang w:val="en-US"/>
              </w:rPr>
              <w:t>KV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Tahoma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4"/>
              <w:t></w:t>
            </w: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 xml:space="preserve">Λαμπτήρας </w:t>
            </w:r>
            <w:r>
              <w:rPr>
                <w:rFonts w:asciiTheme="minorHAnsi" w:hAnsiTheme="minorHAnsi"/>
                <w:szCs w:val="18"/>
                <w:lang w:val="en-US"/>
              </w:rPr>
              <w:t>LED</w:t>
            </w:r>
            <w:r>
              <w:rPr>
                <w:rFonts w:asciiTheme="minorHAnsi" w:hAnsiTheme="minorHAnsi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18"/>
              </w:rPr>
              <w:t>αχλαδωτού</w:t>
            </w:r>
            <w:proofErr w:type="spellEnd"/>
            <w:r>
              <w:rPr>
                <w:rFonts w:asciiTheme="minorHAnsi" w:hAnsiTheme="minorHAnsi"/>
                <w:szCs w:val="18"/>
              </w:rPr>
              <w:t xml:space="preserve"> σχήματος, ισχύος 30</w:t>
            </w:r>
            <w:r>
              <w:rPr>
                <w:rFonts w:asciiTheme="minorHAnsi" w:hAnsiTheme="minorHAnsi"/>
                <w:szCs w:val="18"/>
                <w:lang w:val="en-US"/>
              </w:rPr>
              <w:t>W</w:t>
            </w:r>
            <w:r>
              <w:rPr>
                <w:rFonts w:asciiTheme="minorHAnsi" w:hAnsiTheme="minorHAnsi"/>
                <w:szCs w:val="18"/>
              </w:rPr>
              <w:t xml:space="preserve"> περίπου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567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ΛΑΜΠΤΗΡΑ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bCs w:val="0"/>
              </w:rPr>
              <w:t>ΣΧΗΜΑ ΛΑΜΠΤΗΡΑ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proofErr w:type="spellStart"/>
            <w:r>
              <w:rPr>
                <w:b w:val="0"/>
                <w:bCs w:val="0"/>
              </w:rPr>
              <w:t>Αχλαδωτός</w:t>
            </w:r>
            <w:proofErr w:type="spellEnd"/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ΙΣΧΥΣ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30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Watt</w:t>
            </w:r>
            <w:r>
              <w:rPr>
                <w:rFonts w:asciiTheme="minorHAnsi" w:hAnsiTheme="minorHAnsi"/>
                <w:b w:val="0"/>
                <w:szCs w:val="18"/>
              </w:rPr>
              <w:t xml:space="preserve"> περίπου (±5%)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 3300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≥80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≥ 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110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ΤΡΟΦΟΔΟΣΙΑΣ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100 – 260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ANTIKE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ΡΑΥΝΙΚΗ ΠΡΟΣΤΑΣΙΑ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2κ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K</w:t>
            </w:r>
            <w:r>
              <w:rPr>
                <w:rFonts w:asciiTheme="minorHAnsi" w:hAnsiTheme="minorHAnsi" w:cs="Calibri"/>
                <w:b w:val="0"/>
                <w:szCs w:val="18"/>
              </w:rPr>
              <w:t>ΑΛΥΚΑΣ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Βιδωτός Ε27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4000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°Κ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- 30(°C) ~ + 45 (°C)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≥40.000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  <w:highlight w:val="yellow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IP</w:t>
            </w:r>
            <w:r>
              <w:rPr>
                <w:rFonts w:asciiTheme="minorHAnsi" w:hAnsiTheme="minorHAnsi" w:cs="Calibri"/>
                <w:b w:val="0"/>
                <w:szCs w:val="18"/>
              </w:rPr>
              <w:t>65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Theme="minorHAnsi" w:hAnsiTheme="minorHAnsi" w:cs="Calibri"/>
                <w:b w:val="0"/>
                <w:szCs w:val="18"/>
              </w:rPr>
              <w:t>+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61" w:rsidRDefault="00F62061" w:rsidP="00F62061">
            <w:pPr>
              <w:rPr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5"/>
              <w:t></w:t>
            </w: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Μικρολαμπτήρες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 w:cs="Sylfaen"/>
                <w:szCs w:val="18"/>
              </w:rPr>
              <w:t>LED 10m επεκτεινόμενοι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b/>
                <w:sz w:val="18"/>
                <w:szCs w:val="18"/>
              </w:rPr>
            </w:pPr>
            <w:r>
              <w:rPr>
                <w:rFonts w:eastAsia="TT43Ao00" w:cs="TT43Ao00"/>
                <w:b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b/>
                <w:sz w:val="18"/>
                <w:szCs w:val="18"/>
              </w:rPr>
              <w:t>≤</w:t>
            </w:r>
            <w:r>
              <w:rPr>
                <w:iCs/>
                <w:color w:val="000000"/>
                <w:sz w:val="18"/>
                <w:szCs w:val="18"/>
              </w:rPr>
              <w:t xml:space="preserve">9 </w:t>
            </w:r>
            <w:r>
              <w:rPr>
                <w:iCs/>
                <w:color w:val="000000"/>
                <w:sz w:val="18"/>
                <w:szCs w:val="18"/>
                <w:lang w:val="en-US"/>
              </w:rPr>
              <w:t>Watt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rFonts w:eastAsia="TT43Ao00" w:cs="TT43Ao00"/>
                <w:sz w:val="18"/>
                <w:szCs w:val="18"/>
              </w:rPr>
              <w:t>100 λαμπτήρες/10</w:t>
            </w:r>
            <w:r>
              <w:rPr>
                <w:rFonts w:eastAsia="TT43Ao00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ΛΑΜΠΤΗΡΑ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sz w:val="18"/>
                <w:szCs w:val="18"/>
              </w:rPr>
              <w:t>6-7mm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cs="Sylfaen"/>
                <w:color w:val="000000"/>
                <w:sz w:val="18"/>
                <w:szCs w:val="18"/>
              </w:rPr>
              <w:t>220-240V</w:t>
            </w:r>
            <w:r>
              <w:rPr>
                <w:iCs/>
                <w:sz w:val="18"/>
                <w:szCs w:val="18"/>
              </w:rPr>
              <w:t>,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cs="Sylfaen"/>
                <w:color w:val="000000"/>
                <w:sz w:val="18"/>
                <w:szCs w:val="18"/>
              </w:rPr>
              <w:t>λευκό ψυχρό ή θερμό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ΚΑΛΩΔΙΟ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Sylfae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καουτσούκ τύπου H03RNF ή H05RNF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6"/>
              <w:t></w:t>
            </w: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Theme="minorHAnsi" w:hAnsiTheme="minorHAns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szCs w:val="18"/>
              </w:rPr>
              <w:t xml:space="preserve">κόκκινου </w:t>
            </w:r>
            <w:proofErr w:type="spellStart"/>
            <w:r>
              <w:rPr>
                <w:rFonts w:asciiTheme="minorHAnsi" w:hAnsiTheme="minorHAnsi"/>
                <w:szCs w:val="18"/>
              </w:rPr>
              <w:t>χρώματος</w:t>
            </w:r>
            <w:r>
              <w:rPr>
                <w:rFonts w:asciiTheme="minorHAnsi" w:hAnsiTheme="minorHAnsi"/>
                <w:bCs w:val="0"/>
                <w:szCs w:val="18"/>
              </w:rPr>
              <w:t>με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36LED/m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iCs/>
                <w:color w:val="000000"/>
                <w:sz w:val="18"/>
                <w:szCs w:val="18"/>
              </w:rPr>
              <w:t>/</w:t>
            </w:r>
            <w:r>
              <w:rPr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rFonts w:eastAsia="TT43Ao00" w:cs="TT43Ao00"/>
                <w:sz w:val="18"/>
                <w:szCs w:val="18"/>
              </w:rPr>
              <w:t>36 λαμπτήρες/</w:t>
            </w:r>
            <w:r>
              <w:rPr>
                <w:rFonts w:eastAsia="TT43Ao00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sz w:val="18"/>
                <w:szCs w:val="18"/>
              </w:rPr>
              <w:t>13mm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cs="Sylfaen"/>
                <w:color w:val="000000"/>
                <w:sz w:val="18"/>
                <w:szCs w:val="18"/>
              </w:rPr>
              <w:t>220-240V</w:t>
            </w:r>
            <w:r>
              <w:rPr>
                <w:iCs/>
                <w:sz w:val="18"/>
                <w:szCs w:val="18"/>
              </w:rPr>
              <w:t>,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Κόκκινο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Sylfae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100.000</w:t>
            </w:r>
            <w:r>
              <w:rPr>
                <w:sz w:val="18"/>
                <w:szCs w:val="18"/>
                <w:lang w:val="en-US"/>
              </w:rPr>
              <w:t>h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lastRenderedPageBreak/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7"/>
              <w:t></w:t>
            </w: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Theme="minorHAnsi" w:hAnsiTheme="minorHAns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szCs w:val="18"/>
              </w:rPr>
              <w:t xml:space="preserve">πράσινου </w:t>
            </w:r>
            <w:proofErr w:type="spellStart"/>
            <w:r>
              <w:rPr>
                <w:rFonts w:asciiTheme="minorHAnsi" w:hAnsiTheme="minorHAnsi"/>
                <w:szCs w:val="18"/>
              </w:rPr>
              <w:t>χρώματος</w:t>
            </w:r>
            <w:r>
              <w:rPr>
                <w:rFonts w:asciiTheme="minorHAnsi" w:hAnsiTheme="minorHAnsi"/>
                <w:bCs w:val="0"/>
                <w:szCs w:val="18"/>
              </w:rPr>
              <w:t>με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36LED/m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iCs/>
                <w:color w:val="000000"/>
                <w:sz w:val="18"/>
                <w:szCs w:val="18"/>
              </w:rPr>
              <w:t>/</w:t>
            </w:r>
            <w:r>
              <w:rPr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rFonts w:eastAsia="TT43Ao00" w:cs="TT43Ao00"/>
                <w:sz w:val="18"/>
                <w:szCs w:val="18"/>
              </w:rPr>
              <w:t>36 λαμπτήρες/</w:t>
            </w:r>
            <w:r>
              <w:rPr>
                <w:rFonts w:eastAsia="TT43Ao00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sz w:val="18"/>
                <w:szCs w:val="18"/>
              </w:rPr>
              <w:t>13mm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cs="Sylfaen"/>
                <w:color w:val="000000"/>
                <w:sz w:val="18"/>
                <w:szCs w:val="18"/>
              </w:rPr>
              <w:t>220-240V</w:t>
            </w:r>
            <w:r>
              <w:rPr>
                <w:iCs/>
                <w:sz w:val="18"/>
                <w:szCs w:val="18"/>
              </w:rPr>
              <w:t>,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 65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Πράσινο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Sylfae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100.000</w:t>
            </w:r>
            <w:r>
              <w:rPr>
                <w:sz w:val="18"/>
                <w:szCs w:val="18"/>
                <w:lang w:val="en-US"/>
              </w:rPr>
              <w:t>h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Pr="00F62061" w:rsidRDefault="00F62061" w:rsidP="00F62061">
            <w:pPr>
              <w:pStyle w:val="a4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Α/Α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F62061" w:rsidRDefault="00F62061" w:rsidP="00F62061">
            <w:pPr>
              <w:pStyle w:val="a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8"/>
              <w:t></w:t>
            </w: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  <w:r w:rsidRPr="00F62061">
              <w:rPr>
                <w:rFonts w:asciiTheme="minorHAnsi" w:hAnsiTheme="minorHAnsi" w:cs="Calibri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  <w:highlight w:val="yellow"/>
              </w:rPr>
            </w:pPr>
            <w:r>
              <w:rPr>
                <w:rFonts w:asciiTheme="minorHAnsi" w:hAnsiTheme="minorHAnsi" w:cs="Arial"/>
                <w:bCs w:val="0"/>
                <w:szCs w:val="18"/>
              </w:rPr>
              <w:t xml:space="preserve">Καλώδιο τροφοδοσίας με φις </w:t>
            </w:r>
            <w:r>
              <w:rPr>
                <w:rFonts w:asciiTheme="minorHAnsi" w:hAnsiTheme="minorHAnsi" w:cs="Calibri"/>
                <w:bCs w:val="0"/>
                <w:szCs w:val="18"/>
              </w:rPr>
              <w:t xml:space="preserve">για </w:t>
            </w: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μονοκάναλο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>LED /</w:t>
            </w:r>
            <w:r>
              <w:rPr>
                <w:rFonts w:asciiTheme="minorHAnsi" w:hAnsiTheme="minorHAnsi" w:cs="Calibri"/>
                <w:bCs w:val="0"/>
                <w:szCs w:val="18"/>
              </w:rPr>
              <w:t>Φ13</w:t>
            </w:r>
            <w:r>
              <w:rPr>
                <w:rFonts w:asciiTheme="minorHAnsi" w:hAnsiTheme="minorHAnsi" w:cs="Calibri"/>
                <w:bCs w:val="0"/>
                <w:szCs w:val="18"/>
                <w:lang w:val="en-US"/>
              </w:rPr>
              <w:t>mm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καουτσούκ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ΚΑΛΩΔΙΟΥ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sz w:val="18"/>
                <w:szCs w:val="18"/>
              </w:rPr>
              <w:t>H05RNF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eastAsia="TT43Ao00" w:hAnsiTheme="minorHAnsi" w:cs="TT43Ao00"/>
                <w:b w:val="0"/>
                <w:iCs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iCs/>
                <w:szCs w:val="18"/>
              </w:rPr>
              <w:t>IP 65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ΧΡΗΣΗ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numPr>
                <w:ilvl w:val="8"/>
                <w:numId w:val="1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eastAsia="TT43Ao00" w:hAnsiTheme="minorHAnsi" w:cs="TT43Ao00"/>
                <w:b w:val="0"/>
                <w:iCs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για 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φωτοσωλήνα</w:t>
            </w:r>
            <w:proofErr w:type="spellEnd"/>
            <w:r>
              <w:rPr>
                <w:rFonts w:asciiTheme="minorHAnsi" w:hAnsiTheme="minorHAnsi"/>
                <w:b w:val="0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μονοκάναλο</w:t>
            </w:r>
            <w:proofErr w:type="spellEnd"/>
            <w:r>
              <w:rPr>
                <w:rFonts w:asciiTheme="minorHAnsi" w:hAnsiTheme="minorHAnsi"/>
                <w:b w:val="0"/>
                <w:szCs w:val="18"/>
              </w:rPr>
              <w:t xml:space="preserve"> LED/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Φ13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mm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220-240V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 xml:space="preserve">Να δοθούν </w:t>
            </w:r>
            <w:r>
              <w:rPr>
                <w:rFonts w:eastAsia="TT43Ao00" w:cs="TT43Ao00"/>
                <w:sz w:val="18"/>
                <w:szCs w:val="18"/>
              </w:rPr>
              <w:lastRenderedPageBreak/>
              <w:t>στοιχεία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</w:rPr>
            </w:pPr>
            <w:r>
              <w:rPr>
                <w:rFonts w:eastAsia="TT43Ao00" w:cs="TT43Ao00"/>
                <w:sz w:val="18"/>
                <w:szCs w:val="18"/>
              </w:rPr>
              <w:t>ΝΑΙ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  <w:tr w:rsidR="00F62061" w:rsidTr="00F62061">
        <w:tc>
          <w:tcPr>
            <w:tcW w:w="30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F62061" w:rsidRPr="00F62061" w:rsidRDefault="00F62061" w:rsidP="00F62061">
            <w:pPr>
              <w:pStyle w:val="a4"/>
              <w:snapToGrid w:val="0"/>
              <w:rPr>
                <w:rFonts w:asciiTheme="minorHAnsi" w:hAnsiTheme="minorHAnsi" w:cs="Calibri"/>
                <w:b/>
                <w:i/>
                <w:sz w:val="18"/>
                <w:szCs w:val="18"/>
              </w:rPr>
            </w:pPr>
          </w:p>
        </w:tc>
        <w:tc>
          <w:tcPr>
            <w:tcW w:w="2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eastAsia="TT43Ao00" w:cs="TT43Ao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061" w:rsidRDefault="00F62061" w:rsidP="00F62061">
            <w:pPr>
              <w:rPr>
                <w:rFonts w:cs="Calibri"/>
                <w:sz w:val="18"/>
                <w:szCs w:val="18"/>
              </w:rPr>
            </w:pPr>
          </w:p>
        </w:tc>
      </w:tr>
    </w:tbl>
    <w:p w:rsidR="00000000" w:rsidRDefault="00F62061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061" w:rsidRDefault="00F62061" w:rsidP="00F62061">
      <w:pPr>
        <w:spacing w:after="0" w:line="240" w:lineRule="auto"/>
      </w:pPr>
      <w:r>
        <w:separator/>
      </w:r>
    </w:p>
  </w:endnote>
  <w:endnote w:type="continuationSeparator" w:id="1">
    <w:p w:rsidR="00F62061" w:rsidRDefault="00F62061" w:rsidP="00F62061">
      <w:pPr>
        <w:spacing w:after="0" w:line="240" w:lineRule="auto"/>
      </w:pPr>
      <w:r>
        <w:continuationSeparator/>
      </w:r>
    </w:p>
  </w:endnote>
  <w:endnote w:id="2">
    <w:p w:rsidR="00F62061" w:rsidRDefault="00F62061" w:rsidP="00F62061">
      <w:pPr>
        <w:pStyle w:val="a3"/>
        <w:rPr>
          <w:rFonts w:ascii="Times New Roman" w:hAnsi="Times New Roman"/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  <w:p w:rsidR="00F62061" w:rsidRDefault="00F62061" w:rsidP="00F62061">
      <w:pPr>
        <w:pStyle w:val="a3"/>
        <w:rPr>
          <w:rFonts w:ascii="Times New Roman" w:hAnsi="Times New Roman"/>
        </w:rPr>
      </w:pPr>
    </w:p>
    <w:p w:rsidR="00F62061" w:rsidRDefault="00F62061" w:rsidP="00F62061">
      <w:pPr>
        <w:pStyle w:val="a3"/>
        <w:rPr>
          <w:rFonts w:ascii="Times New Roman" w:hAnsi="Times New Roman"/>
        </w:rPr>
      </w:pPr>
    </w:p>
    <w:p w:rsidR="00F62061" w:rsidRDefault="00F62061" w:rsidP="00F62061">
      <w:pPr>
        <w:pStyle w:val="EndnoteText"/>
        <w:rPr>
          <w:lang w:val="en-US"/>
        </w:rPr>
      </w:pPr>
    </w:p>
  </w:endnote>
  <w:endnote w:id="3">
    <w:p w:rsidR="00F62061" w:rsidRDefault="00F62061" w:rsidP="00F62061">
      <w:pPr>
        <w:pStyle w:val="a3"/>
        <w:rPr>
          <w:rFonts w:ascii="Times New Roman" w:hAnsi="Times New Roman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  <w:p w:rsidR="00F62061" w:rsidRDefault="00F62061" w:rsidP="00F62061">
      <w:pPr>
        <w:pStyle w:val="a3"/>
        <w:rPr>
          <w:rFonts w:ascii="Times New Roman" w:hAnsi="Times New Roman"/>
        </w:rPr>
      </w:pPr>
    </w:p>
    <w:p w:rsidR="00F62061" w:rsidRDefault="00F62061" w:rsidP="00F62061">
      <w:pPr>
        <w:pStyle w:val="a3"/>
        <w:rPr>
          <w:rFonts w:ascii="Times New Roman" w:hAnsi="Times New Roman"/>
        </w:rPr>
      </w:pPr>
    </w:p>
    <w:p w:rsidR="00F62061" w:rsidRDefault="00F62061" w:rsidP="00F62061">
      <w:pPr>
        <w:pStyle w:val="EndnoteText"/>
        <w:rPr>
          <w:lang w:val="en-US"/>
        </w:rPr>
      </w:pPr>
    </w:p>
  </w:endnote>
  <w:endnote w:id="4">
    <w:p w:rsidR="00F62061" w:rsidRDefault="00F62061" w:rsidP="00F62061">
      <w:pPr>
        <w:pStyle w:val="EndnoteText"/>
        <w:rPr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</w:endnote>
  <w:endnote w:id="5">
    <w:p w:rsidR="00F62061" w:rsidRDefault="00F62061" w:rsidP="00F62061">
      <w:pPr>
        <w:pStyle w:val="EndnoteText"/>
        <w:rPr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</w:endnote>
  <w:endnote w:id="6">
    <w:p w:rsidR="00F62061" w:rsidRDefault="00F62061" w:rsidP="00F62061">
      <w:pPr>
        <w:pStyle w:val="EndnoteText"/>
        <w:rPr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</w:endnote>
  <w:endnote w:id="7">
    <w:p w:rsidR="00F62061" w:rsidRDefault="00F62061" w:rsidP="00F62061">
      <w:pPr>
        <w:pStyle w:val="EndnoteText"/>
        <w:rPr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</w:endnote>
  <w:endnote w:id="8">
    <w:p w:rsidR="00F62061" w:rsidRDefault="00F62061" w:rsidP="00F62061">
      <w:pPr>
        <w:pStyle w:val="EndnoteText"/>
        <w:rPr>
          <w:lang w:val="en-US"/>
        </w:rPr>
      </w:pP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  <w:r>
        <w:rPr>
          <w:rStyle w:val="EndnoteCharacters"/>
        </w:rPr>
        <w:t>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061" w:rsidRDefault="00F62061" w:rsidP="00F62061">
      <w:pPr>
        <w:spacing w:after="0" w:line="240" w:lineRule="auto"/>
      </w:pPr>
      <w:r>
        <w:separator/>
      </w:r>
    </w:p>
  </w:footnote>
  <w:footnote w:type="continuationSeparator" w:id="1">
    <w:p w:rsidR="00F62061" w:rsidRDefault="00F62061" w:rsidP="00F62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A83095"/>
    <w:multiLevelType w:val="multilevel"/>
    <w:tmpl w:val="EB9C6D2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62061"/>
    <w:rsid w:val="00F6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9">
    <w:name w:val="Heading 9"/>
    <w:basedOn w:val="a"/>
    <w:next w:val="a"/>
    <w:link w:val="9Char"/>
    <w:qFormat/>
    <w:rsid w:val="00F62061"/>
    <w:pPr>
      <w:keepNext/>
      <w:suppressAutoHyphens/>
      <w:spacing w:after="0" w:line="240" w:lineRule="auto"/>
      <w:jc w:val="center"/>
      <w:outlineLvl w:val="8"/>
    </w:pPr>
    <w:rPr>
      <w:rFonts w:ascii="Cambria" w:eastAsia="Times New Roman" w:hAnsi="Cambria" w:cs="Times New Roman"/>
      <w:b/>
      <w:bCs/>
      <w:sz w:val="18"/>
      <w:szCs w:val="24"/>
    </w:rPr>
  </w:style>
  <w:style w:type="character" w:customStyle="1" w:styleId="Char1">
    <w:name w:val="Κείμενο πλαισίου Char1"/>
    <w:link w:val="a3"/>
    <w:uiPriority w:val="99"/>
    <w:qFormat/>
    <w:rsid w:val="00F62061"/>
    <w:rPr>
      <w:sz w:val="24"/>
      <w:szCs w:val="24"/>
    </w:rPr>
  </w:style>
  <w:style w:type="character" w:customStyle="1" w:styleId="Char">
    <w:name w:val="Κείμενο πλαισίου Char"/>
    <w:basedOn w:val="a0"/>
    <w:link w:val="EndnoteText"/>
    <w:uiPriority w:val="99"/>
    <w:qFormat/>
    <w:rsid w:val="00F62061"/>
    <w:rPr>
      <w:rFonts w:ascii="Tahoma" w:hAnsi="Tahoma" w:cs="Tahoma"/>
      <w:sz w:val="16"/>
      <w:szCs w:val="16"/>
    </w:rPr>
  </w:style>
  <w:style w:type="character" w:customStyle="1" w:styleId="9Char">
    <w:name w:val="Επικεφαλίδα 9 Char"/>
    <w:basedOn w:val="a0"/>
    <w:link w:val="Heading9"/>
    <w:qFormat/>
    <w:rsid w:val="00F62061"/>
    <w:rPr>
      <w:rFonts w:ascii="Cambria" w:eastAsia="Times New Roman" w:hAnsi="Cambria" w:cs="Times New Roman"/>
      <w:b/>
      <w:bCs/>
      <w:sz w:val="18"/>
      <w:szCs w:val="24"/>
    </w:rPr>
  </w:style>
  <w:style w:type="character" w:customStyle="1" w:styleId="EndnoteCharacters">
    <w:name w:val="Endnote Characters"/>
    <w:qFormat/>
    <w:rsid w:val="00F62061"/>
  </w:style>
  <w:style w:type="character" w:customStyle="1" w:styleId="EndnoteAnchor">
    <w:name w:val="Endnote Anchor"/>
    <w:rsid w:val="00F62061"/>
    <w:rPr>
      <w:vertAlign w:val="superscript"/>
    </w:rPr>
  </w:style>
  <w:style w:type="paragraph" w:styleId="a4">
    <w:name w:val="No Spacing"/>
    <w:qFormat/>
    <w:rsid w:val="00F620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Char1"/>
    <w:uiPriority w:val="99"/>
    <w:unhideWhenUsed/>
    <w:qFormat/>
    <w:rsid w:val="00F62061"/>
    <w:pPr>
      <w:suppressAutoHyphens/>
      <w:spacing w:after="0" w:line="240" w:lineRule="auto"/>
    </w:pPr>
    <w:rPr>
      <w:sz w:val="24"/>
      <w:szCs w:val="24"/>
    </w:rPr>
  </w:style>
  <w:style w:type="character" w:customStyle="1" w:styleId="Char2">
    <w:name w:val="Κείμενο πλαισίου Char2"/>
    <w:basedOn w:val="a0"/>
    <w:link w:val="a3"/>
    <w:uiPriority w:val="99"/>
    <w:semiHidden/>
    <w:rsid w:val="00F62061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a"/>
    <w:link w:val="Char"/>
    <w:uiPriority w:val="99"/>
    <w:unhideWhenUsed/>
    <w:rsid w:val="00F62061"/>
    <w:pPr>
      <w:suppressAutoHyphens/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1008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2021-07-08T10:45:00Z</dcterms:created>
  <dcterms:modified xsi:type="dcterms:W3CDTF">2021-07-08T10:46:00Z</dcterms:modified>
</cp:coreProperties>
</file>