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50" w:type="dxa"/>
        <w:tblInd w:w="-34" w:type="dxa"/>
        <w:tblLayout w:type="fixed"/>
        <w:tblLook w:val="04A0"/>
      </w:tblPr>
      <w:tblGrid>
        <w:gridCol w:w="3900"/>
        <w:gridCol w:w="2402"/>
        <w:gridCol w:w="4348"/>
      </w:tblGrid>
      <w:tr w:rsidR="00075816" w:rsidTr="00075816">
        <w:tc>
          <w:tcPr>
            <w:tcW w:w="3898" w:type="dxa"/>
          </w:tcPr>
          <w:p w:rsidR="00075816" w:rsidRDefault="0007581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mbria" w:hAnsi="Cambria" w:cs="Cambria"/>
                <w:noProof/>
                <w:lang w:eastAsia="el-GR"/>
              </w:rPr>
              <w:drawing>
                <wp:inline distT="0" distB="0" distL="0" distR="0">
                  <wp:extent cx="447675" cy="438150"/>
                  <wp:effectExtent l="19050" t="0" r="9525" b="0"/>
                  <wp:docPr id="1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5816" w:rsidRDefault="0007581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ΔΗΜΟΣ ΚΕΝΤΡΙΚΗΣ ΚΕΡΚΥΡΑΣ</w:t>
            </w:r>
          </w:p>
          <w:p w:rsidR="00075816" w:rsidRDefault="0007581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ΚΑΙ ΔΙΑΠΟΝΤΙΩΝ ΝΗΣΩΝ</w:t>
            </w:r>
          </w:p>
          <w:p w:rsidR="00075816" w:rsidRDefault="00075816">
            <w:pPr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</w:rPr>
              <w:t>ΔΙΕΥΘΥΝΣΗ ΤΕΧΝΙΚΩΝ ΥΠΗΡΕΣΙΩΝ</w:t>
            </w:r>
          </w:p>
          <w:p w:rsidR="00075816" w:rsidRDefault="00075816">
            <w:pPr>
              <w:pStyle w:val="4"/>
              <w:numPr>
                <w:ilvl w:val="0"/>
                <w:numId w:val="0"/>
              </w:numPr>
              <w:shd w:val="clear" w:color="auto" w:fill="auto"/>
              <w:tabs>
                <w:tab w:val="left" w:pos="720"/>
              </w:tabs>
              <w:rPr>
                <w:b w:val="0"/>
                <w:bCs w:val="0"/>
              </w:rPr>
            </w:pPr>
            <w:r>
              <w:rPr>
                <w:rFonts w:ascii="Calibri" w:hAnsi="Calibri" w:cs="Times New Roman"/>
              </w:rPr>
              <w:t>ΤΜΗΜΑ ΜΕΛΕΤΩΝ ΚΑΙ ΕΠΙΒΛΕΨΕΩΝ ΕΡΓΩΝ</w:t>
            </w:r>
          </w:p>
          <w:p w:rsidR="00075816" w:rsidRDefault="0007581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400" w:type="dxa"/>
          </w:tcPr>
          <w:p w:rsidR="00075816" w:rsidRDefault="00075816">
            <w:pPr>
              <w:pStyle w:val="1"/>
              <w:snapToGrid w:val="0"/>
              <w:jc w:val="center"/>
              <w:rPr>
                <w:rFonts w:ascii="Calibri" w:hAnsi="Calibri" w:cs="Calibri"/>
                <w:sz w:val="22"/>
              </w:rPr>
            </w:pPr>
          </w:p>
          <w:p w:rsidR="00075816" w:rsidRDefault="00075816">
            <w:pPr>
              <w:pStyle w:val="1"/>
              <w:jc w:val="center"/>
              <w:rPr>
                <w:rFonts w:ascii="Calibri" w:hAnsi="Calibri" w:cs="Calibri"/>
                <w:sz w:val="22"/>
              </w:rPr>
            </w:pPr>
          </w:p>
          <w:p w:rsidR="00075816" w:rsidRDefault="00075816">
            <w:pPr>
              <w:pStyle w:val="1"/>
              <w:rPr>
                <w:rFonts w:ascii="Calibri" w:hAnsi="Calibri" w:cs="Calibri"/>
                <w:sz w:val="22"/>
              </w:rPr>
            </w:pPr>
          </w:p>
          <w:p w:rsidR="00075816" w:rsidRDefault="00075816">
            <w:pPr>
              <w:pStyle w:val="1"/>
              <w:jc w:val="right"/>
              <w:rPr>
                <w:rFonts w:ascii="Calibri" w:hAnsi="Calibri" w:cs="Calibri"/>
                <w:sz w:val="22"/>
              </w:rPr>
            </w:pPr>
          </w:p>
          <w:p w:rsidR="00075816" w:rsidRDefault="00075816">
            <w:pPr>
              <w:pStyle w:val="1"/>
              <w:jc w:val="right"/>
              <w:rPr>
                <w:rFonts w:ascii="Calibri" w:hAnsi="Calibri" w:cs="Calibri"/>
                <w:sz w:val="22"/>
              </w:rPr>
            </w:pPr>
          </w:p>
          <w:p w:rsidR="00075816" w:rsidRDefault="00075816">
            <w:pPr>
              <w:pStyle w:val="1"/>
              <w:jc w:val="right"/>
              <w:rPr>
                <w:rFonts w:ascii="Calibri" w:hAnsi="Calibri" w:cs="Calibri"/>
                <w:sz w:val="22"/>
              </w:rPr>
            </w:pPr>
          </w:p>
          <w:p w:rsidR="00075816" w:rsidRDefault="00075816">
            <w:pPr>
              <w:pStyle w:val="1"/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ΦΟΡΕΑΣ:</w:t>
            </w:r>
          </w:p>
          <w:p w:rsidR="00075816" w:rsidRDefault="00075816">
            <w:pPr>
              <w:jc w:val="right"/>
              <w:rPr>
                <w:rFonts w:ascii="Calibri" w:hAnsi="Calibri" w:cs="Calibri"/>
                <w:b/>
                <w:bCs/>
                <w:sz w:val="22"/>
              </w:rPr>
            </w:pPr>
          </w:p>
          <w:p w:rsidR="00075816" w:rsidRDefault="00075816">
            <w:pPr>
              <w:jc w:val="right"/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ΠΡΟΫΠΟΛΟΓΙΣΜΟΣ:</w:t>
            </w:r>
          </w:p>
          <w:p w:rsidR="00075816" w:rsidRDefault="00075816">
            <w:pPr>
              <w:jc w:val="right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>ΧΡΗΣΗ:</w:t>
            </w:r>
          </w:p>
        </w:tc>
        <w:tc>
          <w:tcPr>
            <w:tcW w:w="4345" w:type="dxa"/>
            <w:hideMark/>
          </w:tcPr>
          <w:p w:rsidR="00075816" w:rsidRDefault="00075816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   « ΠΡΟΜΗΘΕΙΑ ΚΑΙ ΤΟΠΟΘΕΤΗΣΗ     </w:t>
            </w:r>
          </w:p>
          <w:p w:rsidR="00075816" w:rsidRDefault="00075816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      ΛΕΒΗΤΑ ΚΕΝΤΡΙΚΗΣ ΘΕΡΜΑΝΣΗΣ (ΜΕ    </w:t>
            </w:r>
          </w:p>
          <w:p w:rsidR="00075816" w:rsidRDefault="00075816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      ΤΑ ΠΑΡΕΛΚΟΜΕΝΑ ΣΥΣΤΗΜΑΤΑ   </w:t>
            </w:r>
          </w:p>
          <w:p w:rsidR="00075816" w:rsidRDefault="00075816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       ΑΣΦΑΛΕΙΑΣ)  ΣΤΟ 8</w:t>
            </w:r>
            <w:r>
              <w:rPr>
                <w:rFonts w:ascii="Calibri" w:hAnsi="Calibri" w:cs="Calibri"/>
                <w:sz w:val="22"/>
                <w:lang w:val="en-US"/>
              </w:rPr>
              <w:t xml:space="preserve">o </w:t>
            </w:r>
            <w:r>
              <w:rPr>
                <w:rFonts w:ascii="Calibri" w:hAnsi="Calibri" w:cs="Calibri"/>
                <w:sz w:val="22"/>
              </w:rPr>
              <w:t xml:space="preserve">ΔΗΜΟΤΙΚΟ   </w:t>
            </w:r>
          </w:p>
          <w:p w:rsidR="00075816" w:rsidRDefault="00075816">
            <w:pPr>
              <w:pStyle w:val="1"/>
              <w:numPr>
                <w:ilvl w:val="0"/>
                <w:numId w:val="0"/>
              </w:numPr>
              <w:tabs>
                <w:tab w:val="left" w:pos="720"/>
              </w:tabs>
              <w:rPr>
                <w:sz w:val="16"/>
                <w:szCs w:val="16"/>
              </w:rPr>
            </w:pPr>
            <w:r>
              <w:rPr>
                <w:rFonts w:ascii="Calibri" w:hAnsi="Calibri" w:cs="Calibri"/>
                <w:sz w:val="22"/>
              </w:rPr>
              <w:t xml:space="preserve">       ΣΧΟΛΕΙΟ ΜΑΝΔΟΥΚΙΟΥ ΚΕΡΚΥΡΑΣ »</w:t>
            </w:r>
          </w:p>
          <w:p w:rsidR="00075816" w:rsidRDefault="00075816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       </w:t>
            </w:r>
          </w:p>
          <w:p w:rsidR="00075816" w:rsidRDefault="00075816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      ΔΗΜΟΣ ΚΕΝΤΡΙΚΗΣ ΚΕΡΚΥΡΑΣ </w:t>
            </w:r>
          </w:p>
          <w:p w:rsidR="00075816" w:rsidRDefault="00075816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       ΚΑΙ ΔΙΑΠΟΝΤΙΩΝ ΝΗΣΩΝ </w:t>
            </w:r>
          </w:p>
          <w:p w:rsidR="00075816" w:rsidRDefault="00075816">
            <w:pPr>
              <w:rPr>
                <w:rFonts w:ascii="Calibri" w:hAnsi="Calibri" w:cs="Calibri"/>
                <w:b/>
                <w:bCs/>
                <w:sz w:val="22"/>
              </w:rPr>
            </w:pPr>
            <w:r>
              <w:rPr>
                <w:rFonts w:ascii="Calibri" w:hAnsi="Calibri" w:cs="Calibri"/>
                <w:b/>
                <w:bCs/>
                <w:sz w:val="22"/>
              </w:rPr>
              <w:t xml:space="preserve">       9.982,00  € (με ΦΠΑ 24%)</w:t>
            </w:r>
          </w:p>
          <w:p w:rsidR="00075816" w:rsidRDefault="00075816">
            <w:r>
              <w:rPr>
                <w:rFonts w:ascii="Calibri" w:hAnsi="Calibri" w:cs="Calibri"/>
                <w:b/>
                <w:bCs/>
                <w:sz w:val="22"/>
              </w:rPr>
              <w:t xml:space="preserve">       2022</w:t>
            </w:r>
          </w:p>
        </w:tc>
      </w:tr>
    </w:tbl>
    <w:p w:rsidR="00075816" w:rsidRDefault="00075816" w:rsidP="00075816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8"/>
          <w:szCs w:val="28"/>
          <w:u w:val="single"/>
        </w:rPr>
      </w:pPr>
    </w:p>
    <w:p w:rsidR="00075816" w:rsidRDefault="00075816" w:rsidP="00075816">
      <w:pPr>
        <w:pStyle w:val="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ΟΙΚΟΝΟΜΙΚΗ ΠΡΟΣΦΟΡΑ</w:t>
      </w:r>
    </w:p>
    <w:p w:rsidR="00075816" w:rsidRDefault="00075816" w:rsidP="00075816"/>
    <w:p w:rsidR="00075816" w:rsidRDefault="00075816" w:rsidP="00075816">
      <w:pPr>
        <w:pStyle w:val="a5"/>
        <w:rPr>
          <w:rFonts w:ascii="Calibri" w:hAnsi="Calibri" w:cs="Calibri"/>
          <w:sz w:val="20"/>
        </w:rPr>
      </w:pPr>
    </w:p>
    <w:tbl>
      <w:tblPr>
        <w:tblW w:w="981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8"/>
        <w:gridCol w:w="3030"/>
        <w:gridCol w:w="720"/>
        <w:gridCol w:w="1529"/>
        <w:gridCol w:w="1259"/>
        <w:gridCol w:w="1259"/>
        <w:gridCol w:w="1345"/>
      </w:tblGrid>
      <w:tr w:rsidR="00075816" w:rsidTr="00075816">
        <w:trPr>
          <w:trHeight w:val="405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3"/>
              <w:ind w:left="11"/>
              <w:rPr>
                <w:rFonts w:ascii="Calibri" w:hAnsi="Calibri" w:cs="Calibri"/>
                <w:sz w:val="18"/>
                <w:szCs w:val="18"/>
                <w:lang w:val="el-GR"/>
              </w:rPr>
            </w:pPr>
            <w:r>
              <w:rPr>
                <w:rFonts w:ascii="Calibri" w:hAnsi="Calibri" w:cs="Calibri"/>
                <w:sz w:val="18"/>
                <w:szCs w:val="18"/>
                <w:lang w:val="el-GR"/>
              </w:rPr>
              <w:t>Α/Α</w:t>
            </w:r>
          </w:p>
          <w:p w:rsidR="00075816" w:rsidRDefault="00075816">
            <w:pPr>
              <w:pStyle w:val="a5"/>
              <w:ind w:left="11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ΠΕΡΙΓΡΑΦΗ</w:t>
            </w:r>
          </w:p>
          <w:p w:rsidR="00075816" w:rsidRDefault="00075816">
            <w:pPr>
              <w:pStyle w:val="a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suppressAutoHyphens w:val="0"/>
              <w:jc w:val="center"/>
              <w:rPr>
                <w:rFonts w:ascii="Calibri" w:hAnsi="Calibri" w:cs="Calibri"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sz w:val="18"/>
                <w:szCs w:val="18"/>
                <w:lang w:val="en-US"/>
              </w:rPr>
              <w:t>TEM</w:t>
            </w:r>
          </w:p>
          <w:p w:rsidR="00075816" w:rsidRDefault="00075816">
            <w:pPr>
              <w:pStyle w:val="a5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ΤΙΜΗ ΜΟΝΑΔΑΣ </w:t>
            </w:r>
          </w:p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ΣΥΝΟΛΟ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ΦΠΑ 24%</w:t>
            </w:r>
          </w:p>
          <w:p w:rsidR="00075816" w:rsidRDefault="00075816">
            <w:pPr>
              <w:pStyle w:val="a5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ΣΥΝΟΛΟ</w:t>
            </w:r>
          </w:p>
          <w:p w:rsidR="00075816" w:rsidRDefault="00075816">
            <w:pPr>
              <w:suppressAutoHyphens w:val="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ΜΕ ΦΠΑ</w:t>
            </w:r>
          </w:p>
        </w:tc>
      </w:tr>
      <w:tr w:rsidR="00075816" w:rsidTr="00075816">
        <w:trPr>
          <w:trHeight w:val="787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ind w:left="1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  <w:p w:rsidR="00075816" w:rsidRDefault="00075816">
            <w:pPr>
              <w:pStyle w:val="a5"/>
              <w:ind w:left="1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16" w:rsidRDefault="00075816">
            <w:pPr>
              <w:pStyle w:val="a5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Αποξήλωση - τεμαχισμός υφιστάμενου λέβητα και</w:t>
            </w:r>
          </w:p>
          <w:p w:rsidR="00075816" w:rsidRDefault="00075816">
            <w:pPr>
              <w:pStyle w:val="a5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απομάκρυνση υλικών από το λεβητοστάσιο, αποσύνδεση - απομόνωση του δικτύου θέρμανσης (CPV:44621220-7)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suppressAutoHyphens w:val="0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  <w:p w:rsidR="00075816" w:rsidRDefault="00075816">
            <w:pPr>
              <w:pStyle w:val="a5"/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suppressAutoHyphens w:val="0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75816" w:rsidTr="00075816">
        <w:trPr>
          <w:trHeight w:val="691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16" w:rsidRDefault="00075816">
            <w:pPr>
              <w:pStyle w:val="a5"/>
              <w:ind w:left="11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2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16" w:rsidRDefault="00075816">
            <w:pPr>
              <w:pStyle w:val="a5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Προμήθεια και εργασία τοποθέτησης νέου μαντεμένιου λέβητα πετρελαίου ισχύος 165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Mcal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/h (+/-10%) και σύνδεση με τον υφιστάμενο καυστήρα , τοποθέτηση νέων κεντρικών βανών κατάλληλης διατομής , τοποθέτηση </w:t>
            </w:r>
            <w:proofErr w:type="spellStart"/>
            <w:r>
              <w:rPr>
                <w:rFonts w:ascii="Calibri" w:hAnsi="Calibri" w:cs="Calibri"/>
                <w:sz w:val="20"/>
                <w:szCs w:val="20"/>
              </w:rPr>
              <w:t>παρελκομένων</w:t>
            </w:r>
            <w:proofErr w:type="spellEnd"/>
            <w:r>
              <w:rPr>
                <w:rFonts w:ascii="Calibri" w:hAnsi="Calibri" w:cs="Calibri"/>
                <w:sz w:val="20"/>
                <w:szCs w:val="20"/>
              </w:rPr>
              <w:t xml:space="preserve"> υλικών ασφαλείας και σύνδεση με το υφιστάμενο  δίκτυο - ρύθμιση καυσαερίων και</w:t>
            </w:r>
          </w:p>
          <w:p w:rsidR="00075816" w:rsidRDefault="00075816">
            <w:pPr>
              <w:pStyle w:val="a5"/>
              <w:jc w:val="lef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παραμετροποίηση νέας εγκατάστασης. (CPV:44621220-7)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5816" w:rsidRDefault="00075816">
            <w:pPr>
              <w:pStyle w:val="a5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1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816" w:rsidRDefault="00075816">
            <w:pPr>
              <w:pStyle w:val="a5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75816" w:rsidRDefault="00075816" w:rsidP="00075816">
      <w:pPr>
        <w:pStyle w:val="a4"/>
        <w:tabs>
          <w:tab w:val="left" w:pos="720"/>
        </w:tabs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tbl>
      <w:tblPr>
        <w:tblW w:w="0" w:type="auto"/>
        <w:tblInd w:w="333" w:type="dxa"/>
        <w:tblLayout w:type="fixed"/>
        <w:tblLook w:val="04A0"/>
      </w:tblPr>
      <w:tblGrid>
        <w:gridCol w:w="9888"/>
      </w:tblGrid>
      <w:tr w:rsidR="00075816" w:rsidTr="00075816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3F3F"/>
          </w:tcPr>
          <w:p w:rsidR="00075816" w:rsidRDefault="00075816">
            <w:pPr>
              <w:pStyle w:val="a5"/>
              <w:snapToGrid w:val="0"/>
              <w:rPr>
                <w:rFonts w:ascii="Cambria" w:hAnsi="Cambria" w:cs="Cambria"/>
                <w:sz w:val="16"/>
              </w:rPr>
            </w:pPr>
          </w:p>
        </w:tc>
      </w:tr>
      <w:tr w:rsidR="00075816" w:rsidTr="00075816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FDFDF"/>
            <w:hideMark/>
          </w:tcPr>
          <w:p w:rsidR="00075816" w:rsidRDefault="00075816">
            <w:pPr>
              <w:pStyle w:val="a5"/>
            </w:pPr>
            <w:r>
              <w:rPr>
                <w:rFonts w:ascii="Cambria" w:hAnsi="Cambria" w:cs="Cambria"/>
                <w:b/>
                <w:bCs/>
                <w:sz w:val="26"/>
              </w:rPr>
              <w:t xml:space="preserve">ΕΝΔΕΙΚΤΙΚΟΣ  ΠΡΟΫΠΟΛΟΓΙΣΜΟΣ:                                                                      </w:t>
            </w:r>
          </w:p>
        </w:tc>
      </w:tr>
      <w:tr w:rsidR="00075816" w:rsidTr="00075816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816" w:rsidRDefault="00075816">
            <w:pPr>
              <w:pStyle w:val="a5"/>
            </w:pPr>
            <w:r>
              <w:rPr>
                <w:rFonts w:ascii="Cambria" w:hAnsi="Cambria" w:cs="Cambria"/>
              </w:rPr>
              <w:t xml:space="preserve">Φ.Π.Α. (24%):                                                                                                                                        </w:t>
            </w:r>
          </w:p>
        </w:tc>
      </w:tr>
      <w:tr w:rsidR="00075816" w:rsidTr="00075816"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5816" w:rsidRDefault="00075816">
            <w:pPr>
              <w:pStyle w:val="a5"/>
              <w:jc w:val="left"/>
              <w:rPr>
                <w:sz w:val="28"/>
                <w:szCs w:val="28"/>
              </w:rPr>
            </w:pPr>
            <w:r>
              <w:rPr>
                <w:rFonts w:ascii="Cambria" w:hAnsi="Cambria" w:cs="Cambria"/>
                <w:b/>
                <w:bCs/>
                <w:sz w:val="28"/>
                <w:szCs w:val="28"/>
              </w:rPr>
              <w:t xml:space="preserve">ΑΠΑΙΤΟΥΜΕΝΗ ΠΙΣΤΩΣΗ:                                   </w:t>
            </w:r>
            <w:r>
              <w:rPr>
                <w:rFonts w:ascii="Cambria" w:hAnsi="Cambria" w:cs="Cambria"/>
                <w:b/>
                <w:bCs/>
                <w:sz w:val="26"/>
                <w:szCs w:val="26"/>
              </w:rPr>
              <w:t xml:space="preserve">                                                  </w:t>
            </w:r>
          </w:p>
        </w:tc>
      </w:tr>
    </w:tbl>
    <w:p w:rsidR="00075816" w:rsidRDefault="00075816" w:rsidP="00075816">
      <w:pPr>
        <w:pStyle w:val="a5"/>
        <w:jc w:val="right"/>
        <w:rPr>
          <w:rFonts w:ascii="Calibri" w:hAnsi="Calibri" w:cs="Calibri"/>
        </w:rPr>
      </w:pPr>
    </w:p>
    <w:p w:rsidR="00075816" w:rsidRDefault="00075816" w:rsidP="00075816">
      <w:pPr>
        <w:pStyle w:val="a5"/>
        <w:jc w:val="right"/>
        <w:rPr>
          <w:rFonts w:ascii="Calibri" w:hAnsi="Calibri" w:cs="Calibri"/>
        </w:rPr>
      </w:pPr>
    </w:p>
    <w:p w:rsidR="00075816" w:rsidRDefault="00075816" w:rsidP="00075816">
      <w:pPr>
        <w:pStyle w:val="a5"/>
        <w:jc w:val="right"/>
        <w:rPr>
          <w:rFonts w:ascii="Cambria" w:hAnsi="Cambria" w:cs="Cambria"/>
          <w:b/>
          <w:bCs/>
          <w:sz w:val="22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>Ο</w:t>
      </w:r>
      <w:r>
        <w:rPr>
          <w:rFonts w:ascii="Cambria" w:hAnsi="Cambria" w:cs="Cambria"/>
          <w:b/>
          <w:bCs/>
          <w:sz w:val="22"/>
          <w:szCs w:val="16"/>
        </w:rPr>
        <w:t xml:space="preserve"> ΠΡΟΣΦΕΡΩΝ</w:t>
      </w:r>
    </w:p>
    <w:p w:rsidR="00075816" w:rsidRDefault="00075816" w:rsidP="00075816">
      <w:pPr>
        <w:pStyle w:val="a5"/>
        <w:jc w:val="right"/>
        <w:rPr>
          <w:rFonts w:ascii="Cambria" w:hAnsi="Cambria" w:cs="Cambria"/>
          <w:b/>
          <w:bCs/>
          <w:sz w:val="22"/>
        </w:rPr>
      </w:pPr>
      <w:r>
        <w:rPr>
          <w:rFonts w:ascii="Cambria" w:hAnsi="Cambria" w:cs="Cambria"/>
          <w:b/>
          <w:bCs/>
          <w:sz w:val="22"/>
        </w:rPr>
        <w:t>Κέρκυρα ……………………..</w:t>
      </w:r>
    </w:p>
    <w:p w:rsidR="00075816" w:rsidRDefault="00075816" w:rsidP="00075816">
      <w:pPr>
        <w:rPr>
          <w:rFonts w:ascii="Calibri" w:hAnsi="Calibri" w:cs="Calibri"/>
          <w:sz w:val="22"/>
          <w:szCs w:val="22"/>
          <w:lang w:val="en-US"/>
        </w:rPr>
      </w:pPr>
    </w:p>
    <w:p w:rsidR="00075816" w:rsidRDefault="00075816" w:rsidP="00075816">
      <w:pPr>
        <w:rPr>
          <w:rFonts w:ascii="Calibri" w:hAnsi="Calibri" w:cs="Calibri"/>
          <w:sz w:val="22"/>
          <w:szCs w:val="22"/>
          <w:lang w:val="en-US"/>
        </w:rPr>
      </w:pPr>
    </w:p>
    <w:p w:rsidR="00DB2738" w:rsidRDefault="00DB2738"/>
    <w:sectPr w:rsidR="00DB2738" w:rsidSect="00DB273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Calibri" w:hAnsi="Calibri" w:cs="Times New Roman"/>
        <w:bCs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/>
  <w:rsids>
    <w:rsidRoot w:val="00075816"/>
    <w:rsid w:val="00075816"/>
    <w:rsid w:val="00DB2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81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Char"/>
    <w:qFormat/>
    <w:rsid w:val="00075816"/>
    <w:pPr>
      <w:keepNext/>
      <w:numPr>
        <w:numId w:val="1"/>
      </w:numPr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Char"/>
    <w:semiHidden/>
    <w:unhideWhenUsed/>
    <w:qFormat/>
    <w:rsid w:val="00075816"/>
    <w:pPr>
      <w:keepNext/>
      <w:numPr>
        <w:ilvl w:val="1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link w:val="3Char"/>
    <w:semiHidden/>
    <w:unhideWhenUsed/>
    <w:qFormat/>
    <w:rsid w:val="00075816"/>
    <w:pPr>
      <w:keepNext/>
      <w:numPr>
        <w:ilvl w:val="2"/>
        <w:numId w:val="1"/>
      </w:numPr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link w:val="4Char"/>
    <w:semiHidden/>
    <w:unhideWhenUsed/>
    <w:qFormat/>
    <w:rsid w:val="00075816"/>
    <w:pPr>
      <w:keepNext/>
      <w:numPr>
        <w:ilvl w:val="3"/>
        <w:numId w:val="1"/>
      </w:numPr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>
    <w:name w:val="heading 5"/>
    <w:basedOn w:val="a"/>
    <w:next w:val="a"/>
    <w:link w:val="5Char"/>
    <w:semiHidden/>
    <w:unhideWhenUsed/>
    <w:qFormat/>
    <w:rsid w:val="00075816"/>
    <w:pPr>
      <w:keepNext/>
      <w:numPr>
        <w:ilvl w:val="4"/>
        <w:numId w:val="1"/>
      </w:numPr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Char"/>
    <w:semiHidden/>
    <w:unhideWhenUsed/>
    <w:qFormat/>
    <w:rsid w:val="00075816"/>
    <w:pPr>
      <w:keepNext/>
      <w:numPr>
        <w:ilvl w:val="5"/>
        <w:numId w:val="1"/>
      </w:numPr>
      <w:jc w:val="center"/>
      <w:outlineLvl w:val="5"/>
    </w:pPr>
    <w:rPr>
      <w:rFonts w:ascii="Book Antiqua" w:hAnsi="Book Antiqua" w:cs="Book Antiqua"/>
      <w:b/>
      <w:bCs/>
      <w:sz w:val="20"/>
    </w:rPr>
  </w:style>
  <w:style w:type="paragraph" w:styleId="7">
    <w:name w:val="heading 7"/>
    <w:basedOn w:val="a"/>
    <w:next w:val="a"/>
    <w:link w:val="7Char"/>
    <w:semiHidden/>
    <w:unhideWhenUsed/>
    <w:qFormat/>
    <w:rsid w:val="00075816"/>
    <w:pPr>
      <w:keepNext/>
      <w:widowControl w:val="0"/>
      <w:numPr>
        <w:ilvl w:val="6"/>
        <w:numId w:val="1"/>
      </w:numPr>
      <w:autoSpaceDE w:val="0"/>
      <w:spacing w:line="240" w:lineRule="atLeast"/>
      <w:jc w:val="center"/>
      <w:outlineLvl w:val="6"/>
    </w:pPr>
    <w:rPr>
      <w:rFonts w:ascii="Book Antiqua" w:hAnsi="Book Antiqua" w:cs="Book Antiqua"/>
      <w:b/>
      <w:bCs/>
      <w:sz w:val="36"/>
      <w:szCs w:val="36"/>
    </w:rPr>
  </w:style>
  <w:style w:type="paragraph" w:styleId="8">
    <w:name w:val="heading 8"/>
    <w:basedOn w:val="a"/>
    <w:next w:val="a"/>
    <w:link w:val="8Char"/>
    <w:semiHidden/>
    <w:unhideWhenUsed/>
    <w:qFormat/>
    <w:rsid w:val="00075816"/>
    <w:pPr>
      <w:keepNext/>
      <w:numPr>
        <w:ilvl w:val="7"/>
        <w:numId w:val="1"/>
      </w:numPr>
      <w:outlineLvl w:val="7"/>
    </w:pPr>
    <w:rPr>
      <w:rFonts w:ascii="Calibri" w:hAnsi="Calibri" w:cs="Calibri"/>
      <w:b/>
      <w:bCs/>
    </w:rPr>
  </w:style>
  <w:style w:type="paragraph" w:styleId="9">
    <w:name w:val="heading 9"/>
    <w:basedOn w:val="a"/>
    <w:next w:val="a"/>
    <w:link w:val="9Char"/>
    <w:semiHidden/>
    <w:unhideWhenUsed/>
    <w:qFormat/>
    <w:rsid w:val="00075816"/>
    <w:pPr>
      <w:keepNext/>
      <w:numPr>
        <w:ilvl w:val="8"/>
        <w:numId w:val="1"/>
      </w:numPr>
      <w:jc w:val="center"/>
      <w:outlineLvl w:val="8"/>
    </w:pPr>
    <w:rPr>
      <w:rFonts w:ascii="Cambria" w:hAnsi="Cambria" w:cs="Cambria"/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75816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2Char">
    <w:name w:val="Επικεφαλίδα 2 Char"/>
    <w:basedOn w:val="a0"/>
    <w:link w:val="2"/>
    <w:semiHidden/>
    <w:rsid w:val="00075816"/>
    <w:rPr>
      <w:rFonts w:ascii="Times New Roman" w:eastAsia="Times New Roman" w:hAnsi="Times New Roman" w:cs="Times New Roman"/>
      <w:b/>
      <w:bCs/>
      <w:sz w:val="36"/>
      <w:szCs w:val="24"/>
      <w:lang w:eastAsia="ar-SA"/>
    </w:rPr>
  </w:style>
  <w:style w:type="character" w:customStyle="1" w:styleId="3Char">
    <w:name w:val="Επικεφαλίδα 3 Char"/>
    <w:basedOn w:val="a0"/>
    <w:link w:val="3"/>
    <w:semiHidden/>
    <w:rsid w:val="00075816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4Char">
    <w:name w:val="Επικεφαλίδα 4 Char"/>
    <w:basedOn w:val="a0"/>
    <w:link w:val="4"/>
    <w:semiHidden/>
    <w:rsid w:val="00075816"/>
    <w:rPr>
      <w:rFonts w:ascii="Book Antiqua" w:eastAsia="Times New Roman" w:hAnsi="Book Antiqua" w:cs="Arial"/>
      <w:b/>
      <w:bCs/>
      <w:sz w:val="24"/>
      <w:szCs w:val="24"/>
      <w:shd w:val="clear" w:color="auto" w:fill="B3B3B3"/>
      <w:lang w:eastAsia="ar-SA"/>
    </w:rPr>
  </w:style>
  <w:style w:type="character" w:customStyle="1" w:styleId="5Char">
    <w:name w:val="Επικεφαλίδα 5 Char"/>
    <w:basedOn w:val="a0"/>
    <w:link w:val="5"/>
    <w:semiHidden/>
    <w:rsid w:val="00075816"/>
    <w:rPr>
      <w:rFonts w:ascii="Times New Roman" w:eastAsia="Times New Roman" w:hAnsi="Times New Roman" w:cs="Times New Roman"/>
      <w:b/>
      <w:bCs/>
      <w:sz w:val="24"/>
      <w:szCs w:val="24"/>
      <w:u w:val="single"/>
      <w:lang w:eastAsia="ar-SA"/>
    </w:rPr>
  </w:style>
  <w:style w:type="character" w:customStyle="1" w:styleId="6Char">
    <w:name w:val="Επικεφαλίδα 6 Char"/>
    <w:basedOn w:val="a0"/>
    <w:link w:val="6"/>
    <w:semiHidden/>
    <w:rsid w:val="00075816"/>
    <w:rPr>
      <w:rFonts w:ascii="Book Antiqua" w:eastAsia="Times New Roman" w:hAnsi="Book Antiqua" w:cs="Book Antiqua"/>
      <w:b/>
      <w:bCs/>
      <w:sz w:val="20"/>
      <w:szCs w:val="24"/>
      <w:lang w:eastAsia="ar-SA"/>
    </w:rPr>
  </w:style>
  <w:style w:type="character" w:customStyle="1" w:styleId="7Char">
    <w:name w:val="Επικεφαλίδα 7 Char"/>
    <w:basedOn w:val="a0"/>
    <w:link w:val="7"/>
    <w:semiHidden/>
    <w:rsid w:val="00075816"/>
    <w:rPr>
      <w:rFonts w:ascii="Book Antiqua" w:eastAsia="Times New Roman" w:hAnsi="Book Antiqua" w:cs="Book Antiqua"/>
      <w:b/>
      <w:bCs/>
      <w:sz w:val="36"/>
      <w:szCs w:val="36"/>
      <w:lang w:eastAsia="ar-SA"/>
    </w:rPr>
  </w:style>
  <w:style w:type="character" w:customStyle="1" w:styleId="8Char">
    <w:name w:val="Επικεφαλίδα 8 Char"/>
    <w:basedOn w:val="a0"/>
    <w:link w:val="8"/>
    <w:semiHidden/>
    <w:rsid w:val="00075816"/>
    <w:rPr>
      <w:rFonts w:ascii="Calibri" w:eastAsia="Times New Roman" w:hAnsi="Calibri" w:cs="Calibri"/>
      <w:b/>
      <w:bCs/>
      <w:sz w:val="24"/>
      <w:szCs w:val="24"/>
      <w:lang w:eastAsia="ar-SA"/>
    </w:rPr>
  </w:style>
  <w:style w:type="character" w:customStyle="1" w:styleId="9Char">
    <w:name w:val="Επικεφαλίδα 9 Char"/>
    <w:basedOn w:val="a0"/>
    <w:link w:val="9"/>
    <w:semiHidden/>
    <w:rsid w:val="00075816"/>
    <w:rPr>
      <w:rFonts w:ascii="Cambria" w:eastAsia="Times New Roman" w:hAnsi="Cambria" w:cs="Cambria"/>
      <w:b/>
      <w:bCs/>
      <w:sz w:val="18"/>
      <w:szCs w:val="24"/>
      <w:lang w:eastAsia="ar-SA"/>
    </w:rPr>
  </w:style>
  <w:style w:type="paragraph" w:styleId="a3">
    <w:name w:val="footnote text"/>
    <w:basedOn w:val="a"/>
    <w:link w:val="Char"/>
    <w:semiHidden/>
    <w:unhideWhenUsed/>
    <w:rsid w:val="00075816"/>
    <w:rPr>
      <w:sz w:val="20"/>
      <w:szCs w:val="20"/>
      <w:lang w:val="en-AU"/>
    </w:rPr>
  </w:style>
  <w:style w:type="character" w:customStyle="1" w:styleId="Char">
    <w:name w:val="Κείμενο υποσημείωσης Char"/>
    <w:basedOn w:val="a0"/>
    <w:link w:val="a3"/>
    <w:semiHidden/>
    <w:rsid w:val="00075816"/>
    <w:rPr>
      <w:rFonts w:ascii="Times New Roman" w:eastAsia="Times New Roman" w:hAnsi="Times New Roman" w:cs="Times New Roman"/>
      <w:sz w:val="20"/>
      <w:szCs w:val="20"/>
      <w:lang w:val="en-AU" w:eastAsia="ar-SA"/>
    </w:rPr>
  </w:style>
  <w:style w:type="paragraph" w:styleId="a4">
    <w:name w:val="header"/>
    <w:basedOn w:val="a"/>
    <w:link w:val="Char0"/>
    <w:semiHidden/>
    <w:unhideWhenUsed/>
    <w:rsid w:val="00075816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4"/>
    <w:semiHidden/>
    <w:rsid w:val="0007581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Char1"/>
    <w:unhideWhenUsed/>
    <w:rsid w:val="00075816"/>
    <w:pPr>
      <w:jc w:val="both"/>
    </w:pPr>
  </w:style>
  <w:style w:type="character" w:customStyle="1" w:styleId="Char1">
    <w:name w:val="Σώμα κειμένου Char"/>
    <w:basedOn w:val="a0"/>
    <w:link w:val="a5"/>
    <w:rsid w:val="0007581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Char2"/>
    <w:uiPriority w:val="99"/>
    <w:semiHidden/>
    <w:unhideWhenUsed/>
    <w:rsid w:val="00075816"/>
    <w:rPr>
      <w:rFonts w:ascii="Tahoma" w:hAnsi="Tahoma" w:cs="Tahoma"/>
      <w:sz w:val="16"/>
      <w:szCs w:val="16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07581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4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2022-10-26T09:03:00Z</dcterms:created>
  <dcterms:modified xsi:type="dcterms:W3CDTF">2022-10-26T09:04:00Z</dcterms:modified>
</cp:coreProperties>
</file>