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A29" w:rsidRPr="000A2A29" w:rsidRDefault="000A2A29" w:rsidP="000A2A29">
      <w:pPr>
        <w:keepNext/>
        <w:pBdr>
          <w:bottom w:val="single" w:sz="8" w:space="1" w:color="000080"/>
        </w:pBdr>
        <w:tabs>
          <w:tab w:val="left" w:pos="0"/>
        </w:tabs>
        <w:spacing w:before="240" w:after="80"/>
        <w:jc w:val="center"/>
        <w:outlineLvl w:val="1"/>
        <w:rPr>
          <w:rFonts w:ascii="Arial" w:eastAsia="Times New Roman" w:hAnsi="Arial" w:cs="Times New Roman"/>
          <w:b/>
          <w:color w:val="002060"/>
          <w:kern w:val="0"/>
          <w:sz w:val="32"/>
          <w:szCs w:val="32"/>
          <w:lang w:eastAsia="ar-SA" w:bidi="ar-SA"/>
        </w:rPr>
      </w:pPr>
      <w:bookmarkStart w:id="0" w:name="_Toc141715865"/>
      <w:bookmarkStart w:id="1" w:name="_GoBack"/>
      <w:bookmarkEnd w:id="1"/>
      <w:r w:rsidRPr="000A2A29">
        <w:rPr>
          <w:rFonts w:ascii="Arial" w:eastAsia="Times New Roman" w:hAnsi="Arial" w:cs="Times New Roman"/>
          <w:b/>
          <w:color w:val="002060"/>
          <w:kern w:val="0"/>
          <w:sz w:val="32"/>
          <w:szCs w:val="32"/>
          <w:lang w:eastAsia="ar-SA" w:bidi="ar-SA"/>
        </w:rPr>
        <w:t xml:space="preserve">ΠΑΡΑΡΤΗΜΑ </w:t>
      </w:r>
      <w:r w:rsidRPr="000A2A29">
        <w:rPr>
          <w:rFonts w:ascii="Arial" w:eastAsia="Times New Roman" w:hAnsi="Arial" w:cs="Times New Roman"/>
          <w:b/>
          <w:color w:val="002060"/>
          <w:kern w:val="0"/>
          <w:sz w:val="32"/>
          <w:szCs w:val="32"/>
          <w:lang w:val="en-US" w:eastAsia="ar-SA" w:bidi="ar-SA"/>
        </w:rPr>
        <w:t>I</w:t>
      </w:r>
      <w:r w:rsidRPr="000A2A29">
        <w:rPr>
          <w:rFonts w:ascii="Arial" w:eastAsia="Times New Roman" w:hAnsi="Arial" w:cs="Times New Roman"/>
          <w:b/>
          <w:color w:val="002060"/>
          <w:kern w:val="0"/>
          <w:sz w:val="32"/>
          <w:szCs w:val="32"/>
          <w:lang w:eastAsia="ar-SA" w:bidi="ar-SA"/>
        </w:rPr>
        <w:t>V – Υπόδειγμα οικονομικής Προσφοράς</w:t>
      </w:r>
      <w:bookmarkEnd w:id="0"/>
    </w:p>
    <w:p w:rsidR="000A2A29" w:rsidRPr="000A2A29" w:rsidRDefault="000A2A29" w:rsidP="000A2A29">
      <w:pPr>
        <w:spacing w:after="60"/>
        <w:jc w:val="center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0A2A29" w:rsidRPr="000A2A29" w:rsidRDefault="000A2A29" w:rsidP="000A2A29">
      <w:pPr>
        <w:spacing w:after="60"/>
        <w:jc w:val="center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0A2A29" w:rsidRPr="000A2A29" w:rsidRDefault="000A2A29" w:rsidP="000A2A29">
      <w:pPr>
        <w:spacing w:after="60"/>
        <w:jc w:val="center"/>
        <w:rPr>
          <w:rFonts w:ascii="Calibri" w:eastAsia="Times New Roman" w:hAnsi="Calibri" w:cs="Calibri"/>
          <w:b/>
          <w:kern w:val="0"/>
          <w:sz w:val="36"/>
          <w:szCs w:val="36"/>
          <w:lang w:eastAsia="ar-SA" w:bidi="ar-SA"/>
        </w:rPr>
      </w:pPr>
      <w:r w:rsidRPr="000A2A29">
        <w:rPr>
          <w:rFonts w:ascii="Calibri" w:eastAsia="Times New Roman" w:hAnsi="Calibri" w:cs="Calibri"/>
          <w:b/>
          <w:kern w:val="0"/>
          <w:sz w:val="36"/>
          <w:szCs w:val="36"/>
          <w:lang w:eastAsia="ar-SA" w:bidi="ar-SA"/>
        </w:rPr>
        <w:t xml:space="preserve">ΕΝΤΥΠΟ ΟΙΚΟΝΟΜΙΚΗΣ ΠΡΟΣΦΟΡΑΣ </w:t>
      </w:r>
    </w:p>
    <w:p w:rsidR="000A2A29" w:rsidRPr="000A2A29" w:rsidRDefault="000A2A29" w:rsidP="000A2A29">
      <w:pPr>
        <w:spacing w:after="60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ar-SA" w:bidi="ar-SA"/>
        </w:rPr>
      </w:pPr>
      <w:r w:rsidRPr="000A2A29">
        <w:rPr>
          <w:rFonts w:ascii="Calibri" w:eastAsia="Times New Roman" w:hAnsi="Calibri" w:cs="Calibri"/>
          <w:b/>
          <w:kern w:val="0"/>
          <w:sz w:val="28"/>
          <w:szCs w:val="28"/>
          <w:lang w:eastAsia="ar-SA" w:bidi="ar-SA"/>
        </w:rPr>
        <w:t>για την</w:t>
      </w:r>
    </w:p>
    <w:p w:rsidR="000A2A29" w:rsidRPr="000A2A29" w:rsidRDefault="000A2A29" w:rsidP="000A2A29">
      <w:pPr>
        <w:spacing w:after="60"/>
        <w:jc w:val="center"/>
        <w:rPr>
          <w:rFonts w:ascii="Calibri" w:eastAsia="Times New Roman" w:hAnsi="Calibri" w:cs="Calibri"/>
          <w:b/>
          <w:kern w:val="0"/>
          <w:sz w:val="32"/>
          <w:szCs w:val="32"/>
          <w:lang w:eastAsia="ar-SA" w:bidi="ar-SA"/>
        </w:rPr>
      </w:pPr>
      <w:r w:rsidRPr="000A2A29">
        <w:rPr>
          <w:rFonts w:ascii="Calibri" w:eastAsia="Times New Roman" w:hAnsi="Calibri" w:cs="Calibri"/>
          <w:b/>
          <w:bCs/>
          <w:kern w:val="0"/>
          <w:sz w:val="32"/>
          <w:szCs w:val="32"/>
          <w:lang w:eastAsia="ar-SA" w:bidi="ar-SA"/>
        </w:rPr>
        <w:t xml:space="preserve"> </w:t>
      </w:r>
      <w:r w:rsidRPr="000A2A29">
        <w:rPr>
          <w:rFonts w:ascii="Calibri" w:eastAsia="Times New Roman" w:hAnsi="Calibri" w:cs="Calibri"/>
          <w:b/>
          <w:kern w:val="0"/>
          <w:sz w:val="32"/>
          <w:szCs w:val="32"/>
          <w:lang w:eastAsia="ar-SA" w:bidi="ar-SA"/>
        </w:rPr>
        <w:t xml:space="preserve">Προμήθεια καυσίμων , λιπαντικών και συναφών ειδών Δήμου Κεντρικής Κέρκυρας &amp; </w:t>
      </w:r>
      <w:proofErr w:type="spellStart"/>
      <w:r w:rsidRPr="000A2A29">
        <w:rPr>
          <w:rFonts w:ascii="Calibri" w:eastAsia="Times New Roman" w:hAnsi="Calibri" w:cs="Calibri"/>
          <w:b/>
          <w:kern w:val="0"/>
          <w:sz w:val="32"/>
          <w:szCs w:val="32"/>
          <w:lang w:eastAsia="ar-SA" w:bidi="ar-SA"/>
        </w:rPr>
        <w:t>Διαποντίων</w:t>
      </w:r>
      <w:proofErr w:type="spellEnd"/>
      <w:r w:rsidRPr="000A2A29">
        <w:rPr>
          <w:rFonts w:ascii="Calibri" w:eastAsia="Times New Roman" w:hAnsi="Calibri" w:cs="Calibri"/>
          <w:b/>
          <w:kern w:val="0"/>
          <w:sz w:val="32"/>
          <w:szCs w:val="32"/>
          <w:lang w:eastAsia="ar-SA" w:bidi="ar-SA"/>
        </w:rPr>
        <w:t xml:space="preserve"> Νήσων και ΝΠΔΔ</w:t>
      </w:r>
    </w:p>
    <w:tbl>
      <w:tblPr>
        <w:tblW w:w="12383" w:type="dxa"/>
        <w:jc w:val="center"/>
        <w:tblLook w:val="04A0" w:firstRow="1" w:lastRow="0" w:firstColumn="1" w:lastColumn="0" w:noHBand="0" w:noVBand="1"/>
      </w:tblPr>
      <w:tblGrid>
        <w:gridCol w:w="717"/>
        <w:gridCol w:w="2569"/>
        <w:gridCol w:w="990"/>
        <w:gridCol w:w="1325"/>
        <w:gridCol w:w="1325"/>
        <w:gridCol w:w="2231"/>
        <w:gridCol w:w="1613"/>
        <w:gridCol w:w="1613"/>
      </w:tblGrid>
      <w:tr w:rsidR="000A2A29" w:rsidRPr="000A2A29" w:rsidTr="003D23A4">
        <w:trPr>
          <w:trHeight w:val="915"/>
          <w:jc w:val="center"/>
        </w:trPr>
        <w:tc>
          <w:tcPr>
            <w:tcW w:w="10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6"/>
                <w:szCs w:val="36"/>
                <w:u w:val="single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6"/>
                <w:szCs w:val="36"/>
                <w:u w:val="single"/>
                <w:lang w:eastAsia="el-GR" w:bidi="ar-SA"/>
              </w:rPr>
              <w:t>ΔΗΜΟΣ ΚΕΝΤΡΙΚΗΣ  ΚΕΡΚΥΡΑΣ &amp; ΔΙΑΠΟΝΤΙΩΝ ΝΗΣΩΝ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2055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Α.Τ.</w:t>
            </w:r>
          </w:p>
        </w:tc>
        <w:tc>
          <w:tcPr>
            <w:tcW w:w="25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ΕΙΔΟΣ  ΚΑΥΣΙΜΟΥ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Μ.Μ.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ΠΟΣΟΤΗΤΑ 1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l-GR" w:bidi="ar-SA"/>
              </w:rPr>
              <w:t>ου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 xml:space="preserve"> ΕΤΟΥΣ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ΠΟΣΟΤΗΤΑ 2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l-GR" w:bidi="ar-SA"/>
              </w:rPr>
              <w:t>ου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 xml:space="preserve"> ΕΤΟΥΣ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ΕΚΠΤΩΣΗ  (%)επί της  εβδομαδιαίας  μέσης Λιανικής τιμής πώλησης του είδους του καυσίμου στο Νομό Κέρκυρας  κατά την ημέρα παράδοσης (€/</w:t>
            </w:r>
            <w:proofErr w:type="spellStart"/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Litr</w:t>
            </w:r>
            <w:proofErr w:type="spellEnd"/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)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CFF"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75"/>
          <w:jc w:val="center"/>
        </w:trPr>
        <w:tc>
          <w:tcPr>
            <w:tcW w:w="107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CFF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  <w:t>ΤΜΗΜΑ (1)    ΚΑΥΣΙΜΑ  ΔΗΜΟΥ  ΚΕΝΤΡΙΚΗΣ ΚΕΡΚΥΡΑΣ &amp; ΔΙΑΠΟΝΤΙΩΝ ΝΗΣΩΝ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0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1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Πετρέλαιο κίνησης (DIESEL)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Λίτρα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479.500,00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479.500,00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CCCCFF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52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2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Βενζίνη αμόλυβδη 95 οκτανίων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Λίτρα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46.820,00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46.820,00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CCCCFF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Πετρέλαιο  θέρμανσης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Λίτρα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40.200,00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40.200,00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CCCCFF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00"/>
          <w:jc w:val="center"/>
        </w:trPr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75"/>
          <w:jc w:val="center"/>
        </w:trPr>
        <w:tc>
          <w:tcPr>
            <w:tcW w:w="123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CFF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  <w:t>ΤΜΗΜΑ (2)  ΛΙΠΑΝΤΙΚΑ &amp; ΣΥΝΑΦΗ ΕΙΔΗ ΔΗΜΟΥ ΚΕΝΤΡΙΚΗΣ ΚΕΡΚΥΡΑΣ &amp; ΔΙΑΠΟΝΤΙΩΝ ΝΗΣΩΝ</w:t>
            </w:r>
          </w:p>
        </w:tc>
      </w:tr>
      <w:tr w:rsidR="000A2A29" w:rsidRPr="000A2A29" w:rsidTr="003D23A4">
        <w:trPr>
          <w:trHeight w:val="78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Α.Τ.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ΠΕΡΙΓΡΑΦΗ  ΕΙΔΟΥΣ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Μ.Μ.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ΠΟΣΟΤΗΤΑ ενός  ΕΤΟΥΣ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ΤΙΜΗ ΠΡΟΣΦΟΡΑΣ σε €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ΔΑΠΑΝΗ ενός ΕΤΟΥΣ σε €</w:t>
            </w:r>
          </w:p>
        </w:tc>
      </w:tr>
      <w:tr w:rsidR="000A2A29" w:rsidRPr="000A2A29" w:rsidTr="003D23A4">
        <w:trPr>
          <w:trHeight w:val="66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4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gram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ΑΠΙΟΝΙΣΜΕΝΟ  ΝΕΡΟ</w:t>
            </w:r>
            <w:proofErr w:type="gram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.5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10,00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7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5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ΑΝΤΙΨΥΚΤΙΚΟ / ΑΝΤΙΘΕΡΜΙΚΟ ΣΥΜΠΥΚΝΩΜΕΝΟ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78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5,00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58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6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gram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ΑΠΟΣΚΛΗΡΥΝΤΙΚΟ  ΥΓΡΟ</w:t>
            </w:r>
            <w:proofErr w:type="gram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292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9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7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gram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ΑΝΤΙΣΚΩΡΙΑΚΟ  ΣΠΡΕΪ</w:t>
            </w:r>
            <w:proofErr w:type="gram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Τεμάχιο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15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1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8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ΘΕΡΜΙΚΟ ΧΑΡΤΙ ΨΗΦΙΑΚΟΥ ΤΑΧΟΓΡΑΦΟΥ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Τεμάχιο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5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100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9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ΤΑΙΝΙΑ ΤΑΧΟΓΡΑΦΟΥ </w:t>
            </w: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Νο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 100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Τεμάχιο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5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5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75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ΤΑΙΝΙΑ ΤΑΧΟΓΡΑΦΟΥ </w:t>
            </w: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Νο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 125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Τεμάχιο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1.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000,00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76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lastRenderedPageBreak/>
              <w:t>1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1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ΣΠΡΕΪ ΚΑΘΑΡΙΣΤΙΚΟ ΦΡΕΝΩΝ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Τεμάχιο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14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8,00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46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2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ΣΠΡΕΪ ΚΑΘΑΡΙΣΤΙΚΟ ΚΑΡΜΠΥΡΑΤΕΡ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Τεμάχιο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75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9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3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ΥΔΑΤΙΚΟ ΔΙΑΛΥΜΑ ΟΥΡΙΑΣ </w:t>
            </w: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adblue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8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7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4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ΛΙΠΑΝΤΙΚΟ SAE 10w-40 (diesel </w:t>
            </w:r>
            <w:proofErr w:type="gram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oil )</w:t>
            </w:r>
            <w:proofErr w:type="gram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92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5,00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0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5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ΛΙΠΑΝΤΙΚΟ SAE 30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30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91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6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ΛΙΠΑΝΤΙΚΟ SAE 10W-</w:t>
            </w:r>
            <w:proofErr w:type="gramStart"/>
            <w:r w:rsidRPr="000A2A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40  (</w:t>
            </w:r>
            <w:proofErr w:type="gramEnd"/>
            <w:r w:rsidRPr="000A2A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motor oil 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65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1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17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gram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ΛΙΠΑΝΤΙΚΟ  SAE</w:t>
            </w:r>
            <w:proofErr w:type="gram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 xml:space="preserve"> 5W - 40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26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33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18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gram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ΛΙΠΑΝΤΙΚΟ  2</w:t>
            </w:r>
            <w:proofErr w:type="gram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Τ moto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4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76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19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 xml:space="preserve">ΥΔΡΑΥΛΙΚΟ ΛΙΠΑΝΤΙΚΟ 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ar-SA" w:bidi="ar-SA"/>
              </w:rPr>
              <w:t>TY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 xml:space="preserve">ΠΟΥ 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HVLP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 xml:space="preserve">- 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ISO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 xml:space="preserve"> 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4.5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79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2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 xml:space="preserve">ΛΙΠΑΝΤΙΚΟ ΑΥΤΟΜΑΤΩΝ ΜΕΤΑΔΟΣΕΩΝ 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DEXRON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 xml:space="preserve"> 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II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-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320,00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72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2</w:t>
            </w: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1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ΓΡΑΣΟ ΛΙΘΙΟΥ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Κιλά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20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0,00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000000" w:fill="CCC0DA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300"/>
          <w:jc w:val="center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el-GR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3844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ΣΥΝΟΛΟ</w:t>
            </w:r>
          </w:p>
        </w:tc>
        <w:tc>
          <w:tcPr>
            <w:tcW w:w="161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300"/>
          <w:jc w:val="center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el-GR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384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ΦΠΑ 24%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el-GR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384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  <w:t>ΣΥΝΟΛΟ 1</w:t>
            </w:r>
            <w:r w:rsidRPr="000A2A2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vertAlign w:val="superscript"/>
                <w:lang w:eastAsia="el-GR" w:bidi="ar-SA"/>
              </w:rPr>
              <w:t>ου</w:t>
            </w:r>
            <w:r w:rsidRPr="000A2A2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  <w:t xml:space="preserve"> ΕΤΟΥΣ με ΦΠΑ 24%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el-GR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384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  <w:t>ΣΥΝΟΛΟ 2</w:t>
            </w:r>
            <w:r w:rsidRPr="000A2A2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vertAlign w:val="superscript"/>
                <w:lang w:eastAsia="el-GR" w:bidi="ar-SA"/>
              </w:rPr>
              <w:t>ου</w:t>
            </w:r>
            <w:r w:rsidRPr="000A2A2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  <w:t xml:space="preserve"> ΕΤΟΥΣ με ΦΠΑ 24%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615"/>
          <w:jc w:val="center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el-GR" w:bidi="ar-SA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3844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FBFBF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l-GR" w:bidi="ar-SA"/>
              </w:rPr>
              <w:t>ΓΕΝΙΚΟ ΣΥΝΟΛΟ ΤΜΗΜΑΤΟΣ 2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</w:tr>
      <w:tr w:rsidR="000A2A29" w:rsidRPr="000A2A29" w:rsidTr="003D23A4">
        <w:trPr>
          <w:trHeight w:val="512"/>
          <w:jc w:val="center"/>
        </w:trPr>
        <w:tc>
          <w:tcPr>
            <w:tcW w:w="7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el-GR" w:bidi="ar-SA"/>
              </w:rPr>
            </w:pPr>
          </w:p>
        </w:tc>
        <w:tc>
          <w:tcPr>
            <w:tcW w:w="256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2231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12383" w:type="dxa"/>
            <w:gridSpan w:val="8"/>
            <w:tcBorders>
              <w:left w:val="nil"/>
              <w:bottom w:val="single" w:sz="2" w:space="0" w:color="auto"/>
              <w:right w:val="nil"/>
            </w:tcBorders>
            <w:shd w:val="clear" w:color="auto" w:fill="CCCCFF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  <w:t>ΤΜΗΜΑ (3):  ΒΙΟΑΠΟΙΚΟΔΟΜΗΣΙΜΑ ΛΙΠΑΝΤΙΚΑ   ΔΗΜΟΥ ΚΕΝΤΡΙΚΗΣ  ΚΕΡΚΥΡΑΣ &amp; ΔΙΑΠΟΝΤΙΩΝ ΝΗΣΩΝ</w:t>
            </w: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>Α.Τ.</w:t>
            </w:r>
          </w:p>
        </w:tc>
        <w:tc>
          <w:tcPr>
            <w:tcW w:w="256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</w:pPr>
            <w:proofErr w:type="gramStart"/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>ΠΕΡΙΓΡΑΦΗ  ΕΙΔΟΥΣ</w:t>
            </w:r>
            <w:proofErr w:type="gramEnd"/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 xml:space="preserve"> 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>Μ.Μ.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</w:pPr>
            <w:proofErr w:type="gramStart"/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>ΠΟΣΟΤΗΤΑ  ΕΤΟΥΣ</w:t>
            </w:r>
            <w:proofErr w:type="gramEnd"/>
          </w:p>
        </w:tc>
        <w:tc>
          <w:tcPr>
            <w:tcW w:w="355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613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 xml:space="preserve">ΤΙΜΗ ΜΟΝΑΔΟΣ </w:t>
            </w:r>
            <w:proofErr w:type="spellStart"/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>σε</w:t>
            </w:r>
            <w:proofErr w:type="spellEnd"/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 xml:space="preserve"> €</w:t>
            </w:r>
          </w:p>
        </w:tc>
        <w:tc>
          <w:tcPr>
            <w:tcW w:w="1613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D9D9D9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 xml:space="preserve">ΔΑΠΑΝΗ ΕΤΟΥΣ </w:t>
            </w:r>
            <w:proofErr w:type="spellStart"/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>σε</w:t>
            </w:r>
            <w:proofErr w:type="spellEnd"/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GB" w:eastAsia="ar-SA" w:bidi="ar-SA"/>
              </w:rPr>
              <w:t xml:space="preserve"> €</w:t>
            </w: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22</w:t>
            </w: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lang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0"/>
                <w:szCs w:val="20"/>
                <w:lang w:eastAsia="ar-SA" w:bidi="ar-SA"/>
              </w:rPr>
              <w:t xml:space="preserve">ΒΙΟΑΠΟΙΚΟΔΟΜΗΣΙΜΟ ΛΙΠΑΝΤΙΚΟ ΥΔΡΑΥΛΙΚΩΝ ΣΥΣΤΗΜΑΤΩΝ </w:t>
            </w:r>
            <w:r w:rsidRPr="000A2A29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ar-SA" w:bidi="ar-SA"/>
              </w:rPr>
              <w:t>ISO</w:t>
            </w:r>
            <w:r w:rsidRPr="000A2A29">
              <w:rPr>
                <w:rFonts w:ascii="Calibri" w:eastAsia="Times New Roman" w:hAnsi="Calibri" w:cs="Calibri"/>
                <w:kern w:val="0"/>
                <w:sz w:val="20"/>
                <w:szCs w:val="20"/>
                <w:lang w:eastAsia="ar-SA" w:bidi="ar-SA"/>
              </w:rPr>
              <w:t>46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Λίτρ</w:t>
            </w:r>
            <w:proofErr w:type="spellEnd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α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3.0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00,00</w:t>
            </w:r>
          </w:p>
        </w:tc>
        <w:tc>
          <w:tcPr>
            <w:tcW w:w="35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  <w:shd w:val="clear" w:color="auto" w:fill="CCCCFF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ar-SA" w:bidi="ar-S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23</w:t>
            </w: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pacing w:after="120"/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ar-SA" w:bidi="ar-SA"/>
              </w:rPr>
              <w:t>ΒΙΟΑΠΟΙΚΟΔΟΜΗΣΙΜΟ ΓΡΑΣΟ ΛΙΘΙΟΥ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Κιλά</w:t>
            </w:r>
            <w:proofErr w:type="spellEnd"/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eastAsia="ar-SA" w:bidi="ar-SA"/>
              </w:rPr>
              <w:t>1</w:t>
            </w:r>
            <w:r w:rsidRPr="000A2A2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10,00</w:t>
            </w:r>
          </w:p>
        </w:tc>
        <w:tc>
          <w:tcPr>
            <w:tcW w:w="3556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  <w:shd w:val="clear" w:color="auto" w:fill="CCCCFF"/>
            <w:noWrap/>
            <w:vAlign w:val="bottom"/>
          </w:tcPr>
          <w:p w:rsidR="000A2A29" w:rsidRPr="000A2A29" w:rsidRDefault="000A2A29" w:rsidP="000A2A29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ar-SA" w:bidi="ar-S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0A2A2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el-GR" w:bidi="ar-SA"/>
              </w:rPr>
            </w:pPr>
          </w:p>
        </w:tc>
        <w:tc>
          <w:tcPr>
            <w:tcW w:w="2569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223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el-GR" w:bidi="ar-SA"/>
              </w:rPr>
            </w:pPr>
          </w:p>
        </w:tc>
        <w:tc>
          <w:tcPr>
            <w:tcW w:w="256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223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el-GR" w:bidi="ar-SA"/>
              </w:rPr>
            </w:pPr>
          </w:p>
        </w:tc>
        <w:tc>
          <w:tcPr>
            <w:tcW w:w="256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15"/>
          <w:jc w:val="center"/>
        </w:trPr>
        <w:tc>
          <w:tcPr>
            <w:tcW w:w="7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el-GR" w:bidi="ar-SA"/>
              </w:rPr>
            </w:pPr>
          </w:p>
        </w:tc>
        <w:tc>
          <w:tcPr>
            <w:tcW w:w="256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3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705"/>
          <w:jc w:val="center"/>
        </w:trPr>
        <w:tc>
          <w:tcPr>
            <w:tcW w:w="9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  <w:lastRenderedPageBreak/>
              <w:t xml:space="preserve">( ΤΜΗΜΑ 4):  ΠΡΟΜΗΘΕΙΑ ΠΕΤΡΕΛΑΙΟΥ  ΘΕΡΜΑΝΣΗΣ  ΣΧΟΛΙΚΗΣ ΕΠΙΤΡΟΠΗΣ ΠΡΩΤΟΒΑΘΜΙΑΣ ΕΚΠΑΙΔΕΥΣΗΣ 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1860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Α.Τ.</w:t>
            </w: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ΕΙΔΟΣ  ΚΑΥΣΙΜΟΥ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Μ.Μ.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ΠΟΣΟΤΗΤΑ 1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l-GR" w:bidi="ar-SA"/>
              </w:rPr>
              <w:t>ου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 xml:space="preserve"> ΕΤΟΥΣ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ΠΟΣΟΤΗΤΑ 2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l-GR" w:bidi="ar-SA"/>
              </w:rPr>
              <w:t>ου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 xml:space="preserve"> ΕΤΟΥΣ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ΕΚΠΤΩΣΗ  (%)επί της  εβδομαδιαίας  μέσης Λιανικής τιμής πώλησης του είδους του καυσίμου στο Νομό Κέρκυρας  κατά την ημέρα παράδοσης (€/</w:t>
            </w:r>
            <w:proofErr w:type="spellStart"/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Litr</w:t>
            </w:r>
            <w:proofErr w:type="spellEnd"/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675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 xml:space="preserve"> Πετρέλαιο  θέρμανσης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Λίτρα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125.000,00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125.000,00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795"/>
          <w:jc w:val="center"/>
        </w:trPr>
        <w:tc>
          <w:tcPr>
            <w:tcW w:w="9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el-GR" w:bidi="ar-SA"/>
              </w:rPr>
              <w:t xml:space="preserve">( ΤΜΗΜΑ 5):  ΠΡΟΜΗΘΕΙΑ ΠΕΤΡΕΛΑΙΟΥ  ΘΕΡΜΑΝΣΗΣ  ΣΧΟΛΙΚΗΣ ΕΠΙΤΡΟΠΗΣ ΔΕΥΤΕΡΟΒΑΘΜΙΑΣ ΕΚΠΑΙΔΕΥΣΗΣ 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205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Α.Τ.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ΕΙΔΟΣ  ΚΑΥΣΙΜΟΥ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Μ.Μ.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ΠΟΣΟΤΗΤΑ 1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l-GR" w:bidi="ar-SA"/>
              </w:rPr>
              <w:t>ου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 xml:space="preserve"> ΕΤΟΥΣ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>ΠΟΣΟΤΗΤΑ 2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l-GR" w:bidi="ar-SA"/>
              </w:rPr>
              <w:t>ου</w:t>
            </w: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el-GR" w:bidi="ar-SA"/>
              </w:rPr>
              <w:t xml:space="preserve"> ΕΤΟΥΣ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ΕΚΠΤΩΣΗ  (%)επί της  εβδομαδιαίας  μέσης Λιανικής τιμής πώλησης του είδους του καυσίμου στο Νομό Κέρκυρας  κατά την ημέρα παράδοσης (€/</w:t>
            </w:r>
            <w:proofErr w:type="spellStart"/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Litr</w:t>
            </w:r>
            <w:proofErr w:type="spellEnd"/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el-GR" w:bidi="ar-SA"/>
              </w:rPr>
              <w:t>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405"/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3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 xml:space="preserve"> Πετρέλαιο  θέρμανσης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  <w:t>Λίτρα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110.000,00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el-GR" w:bidi="ar-SA"/>
              </w:rPr>
              <w:t>110.000,00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el-GR" w:bidi="ar-SA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00"/>
          <w:jc w:val="center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5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ΚΕΡΚΥΡΑ          /       / 2023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  <w:tr w:rsidR="000A2A29" w:rsidRPr="000A2A29" w:rsidTr="003D23A4">
        <w:trPr>
          <w:trHeight w:val="300"/>
          <w:jc w:val="center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5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  <w:r w:rsidRPr="000A2A2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  <w:t>Ο ΠΡΟΣΦΕΡΩΝ</w:t>
            </w: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  <w:p w:rsidR="000A2A29" w:rsidRPr="000A2A29" w:rsidRDefault="000A2A29" w:rsidP="000A2A29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2A29" w:rsidRPr="000A2A29" w:rsidRDefault="000A2A29" w:rsidP="000A2A29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</w:tbl>
    <w:p w:rsidR="00F32707" w:rsidRDefault="00F32707">
      <w:pPr>
        <w:rPr>
          <w:rFonts w:hint="eastAsia"/>
        </w:rPr>
      </w:pPr>
    </w:p>
    <w:sectPr w:rsidR="00F32707" w:rsidSect="000A2A2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A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29"/>
    <w:rsid w:val="000A2A29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422A7-39F8-4A60-8DD2-88ED97CE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481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2023-10-06T07:52:00Z</dcterms:created>
  <dcterms:modified xsi:type="dcterms:W3CDTF">2023-10-06T07:54:00Z</dcterms:modified>
</cp:coreProperties>
</file>