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EC1" w:rsidRPr="008A1EC1" w:rsidRDefault="008A1EC1" w:rsidP="008A1EC1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pacing w:before="240" w:after="80"/>
        <w:jc w:val="both"/>
        <w:outlineLvl w:val="1"/>
        <w:rPr>
          <w:rFonts w:ascii="Arial" w:eastAsia="Times New Roman" w:hAnsi="Arial" w:cs="Times New Roman"/>
          <w:b/>
          <w:color w:val="002060"/>
          <w:kern w:val="0"/>
          <w:szCs w:val="22"/>
          <w:lang w:bidi="ar-SA"/>
        </w:rPr>
      </w:pPr>
      <w:bookmarkStart w:id="0" w:name="_Toc145590768"/>
      <w:r w:rsidRPr="008A1EC1">
        <w:rPr>
          <w:rFonts w:ascii="Arial" w:eastAsia="Times New Roman" w:hAnsi="Arial" w:cs="Times New Roman"/>
          <w:b/>
          <w:color w:val="002060"/>
          <w:kern w:val="0"/>
          <w:szCs w:val="22"/>
          <w:lang w:bidi="ar-SA"/>
        </w:rPr>
        <w:t xml:space="preserve">ΠΑΡΑΡΤΗΜΑ </w:t>
      </w:r>
      <w:r w:rsidRPr="008A1EC1">
        <w:rPr>
          <w:rFonts w:ascii="Arial" w:eastAsia="Times New Roman" w:hAnsi="Arial" w:cs="Times New Roman"/>
          <w:b/>
          <w:color w:val="002060"/>
          <w:kern w:val="0"/>
          <w:szCs w:val="22"/>
          <w:lang w:val="en-US" w:bidi="ar-SA"/>
        </w:rPr>
        <w:t>I</w:t>
      </w:r>
      <w:r w:rsidRPr="008A1EC1">
        <w:rPr>
          <w:rFonts w:ascii="Arial" w:eastAsia="Times New Roman" w:hAnsi="Arial" w:cs="Times New Roman"/>
          <w:b/>
          <w:color w:val="002060"/>
          <w:kern w:val="0"/>
          <w:szCs w:val="22"/>
          <w:lang w:bidi="ar-SA"/>
        </w:rPr>
        <w:t>ΙΙ – Υπόδειγμα Οικονομικής Προσφοράς</w:t>
      </w:r>
      <w:bookmarkEnd w:id="0"/>
      <w:r w:rsidRPr="008A1EC1">
        <w:rPr>
          <w:rFonts w:ascii="Arial" w:eastAsia="Times New Roman" w:hAnsi="Arial" w:cs="Times New Roman"/>
          <w:b/>
          <w:color w:val="002060"/>
          <w:kern w:val="0"/>
          <w:szCs w:val="22"/>
          <w:lang w:bidi="ar-S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4413"/>
        <w:gridCol w:w="2118"/>
      </w:tblGrid>
      <w:tr w:rsidR="008A1EC1" w:rsidRPr="008A1EC1" w:rsidTr="008A1EC1">
        <w:trPr>
          <w:jc w:val="center"/>
        </w:trPr>
        <w:tc>
          <w:tcPr>
            <w:tcW w:w="618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noProof/>
                <w:kern w:val="0"/>
                <w:sz w:val="22"/>
                <w:lang w:eastAsia="el-GR" w:bidi="ar-SA"/>
              </w:rPr>
              <w:drawing>
                <wp:inline distT="0" distB="0" distL="0" distR="0">
                  <wp:extent cx="704850" cy="390525"/>
                  <wp:effectExtent l="0" t="0" r="0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1EC1" w:rsidRPr="008A1EC1" w:rsidRDefault="008A1EC1" w:rsidP="008A1EC1">
            <w:pPr>
              <w:suppressAutoHyphens w:val="0"/>
              <w:autoSpaceDE w:val="0"/>
              <w:spacing w:after="60"/>
              <w:jc w:val="both"/>
              <w:rPr>
                <w:rFonts w:ascii="Calibri" w:eastAsia="Times New Roman" w:hAnsi="Calibri" w:cs="Calibri"/>
                <w:b/>
                <w:kern w:val="0"/>
                <w:sz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lang w:bidi="ar-SA"/>
              </w:rPr>
              <w:t>ΕΛΛΗΝΙΚΗ  ΔΗΜΟΚΡΑΤΙΑ</w:t>
            </w:r>
          </w:p>
          <w:p w:rsidR="008A1EC1" w:rsidRPr="008A1EC1" w:rsidRDefault="008A1EC1" w:rsidP="008A1EC1">
            <w:pPr>
              <w:suppressAutoHyphens w:val="0"/>
              <w:autoSpaceDE w:val="0"/>
              <w:spacing w:after="60"/>
              <w:jc w:val="both"/>
              <w:rPr>
                <w:rFonts w:ascii="Calibri" w:eastAsia="Times New Roman" w:hAnsi="Calibri" w:cs="Calibri"/>
                <w:b/>
                <w:kern w:val="0"/>
                <w:sz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lang w:bidi="ar-SA"/>
              </w:rPr>
              <w:t>ΔΗΜΟΣ  ΚΕΝΤΡΙΚΗΣ ΚΕΡΚΥΡΑΣ &amp; ΔΙΑΠΟΝΤΙΩΝ ΝΗΣΩΝ</w:t>
            </w:r>
          </w:p>
          <w:p w:rsidR="008A1EC1" w:rsidRPr="008A1EC1" w:rsidRDefault="008A1EC1" w:rsidP="008A1EC1">
            <w:pPr>
              <w:spacing w:after="120"/>
              <w:jc w:val="both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lang w:bidi="ar-SA"/>
              </w:rPr>
              <w:t>Δ/ΝΣΗ ΕΠΙΧΕΙΡΗΣΙΑΚΟΥ ΕΡΓΟΥ</w:t>
            </w:r>
          </w:p>
        </w:tc>
        <w:tc>
          <w:tcPr>
            <w:tcW w:w="21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8306" w:type="dxa"/>
            <w:gridSpan w:val="3"/>
            <w:shd w:val="clear" w:color="auto" w:fill="E6E6E6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32"/>
                <w:szCs w:val="3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32"/>
                <w:szCs w:val="32"/>
                <w:lang w:bidi="ar-SA"/>
              </w:rPr>
              <w:t>ΟΙΚΟΝΟΜΙΚΗ  ΠΡΟΣΦΟΡΑ</w:t>
            </w: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32"/>
                <w:szCs w:val="3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32"/>
                <w:szCs w:val="32"/>
                <w:lang w:bidi="ar-SA"/>
              </w:rPr>
              <w:t xml:space="preserve">«Επισκευή οχημάτων και μηχανημάτων του Δήμου» </w:t>
            </w: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E6E6E6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lang w:bidi="ar-SA"/>
              </w:rPr>
              <w:t>ΤΜΗΜΑ</w:t>
            </w:r>
          </w:p>
        </w:tc>
        <w:tc>
          <w:tcPr>
            <w:tcW w:w="4413" w:type="dxa"/>
            <w:shd w:val="clear" w:color="auto" w:fill="E6E6E6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lang w:bidi="ar-SA"/>
              </w:rPr>
              <w:t>ΠΕΡΙΓΡΑΦΗ</w:t>
            </w:r>
          </w:p>
        </w:tc>
        <w:tc>
          <w:tcPr>
            <w:tcW w:w="2118" w:type="dxa"/>
            <w:shd w:val="clear" w:color="auto" w:fill="E6E6E6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lang w:bidi="ar-SA"/>
              </w:rPr>
              <w:t>ΠΟΣΟΣΤΟ ΕΚΠΤΩΣΗΣ %</w:t>
            </w: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1</w:t>
            </w:r>
          </w:p>
        </w:tc>
        <w:tc>
          <w:tcPr>
            <w:tcW w:w="4413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Επισκευή </w:t>
            </w:r>
            <w:proofErr w:type="spellStart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Υπερκατασκευών</w:t>
            </w:r>
            <w:proofErr w:type="spellEnd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</w:t>
            </w:r>
            <w:proofErr w:type="spellStart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Καλαθοφόρων</w:t>
            </w:r>
            <w:proofErr w:type="spellEnd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Οχημάτων</w:t>
            </w:r>
          </w:p>
        </w:tc>
        <w:tc>
          <w:tcPr>
            <w:tcW w:w="2118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en-GB"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2</w:t>
            </w:r>
          </w:p>
        </w:tc>
        <w:tc>
          <w:tcPr>
            <w:tcW w:w="4413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Επισκευή λοιπών μηχανημάτων έργου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(εκσκαφείς, φορτωτές, καταστροφείς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κλπ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)</w:t>
            </w:r>
          </w:p>
        </w:tc>
        <w:tc>
          <w:tcPr>
            <w:tcW w:w="2118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en-GB"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3</w:t>
            </w:r>
          </w:p>
        </w:tc>
        <w:tc>
          <w:tcPr>
            <w:tcW w:w="4413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Επισκευή Σαρώθρων</w:t>
            </w:r>
          </w:p>
        </w:tc>
        <w:tc>
          <w:tcPr>
            <w:tcW w:w="2118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en-GB"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4</w:t>
            </w:r>
          </w:p>
        </w:tc>
        <w:tc>
          <w:tcPr>
            <w:tcW w:w="4413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Επισκευή  Πλαισίων Οχημάτων άνω των 3,5 τόνων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(Φορτηγών, Απορριμματοφόρων, Βυτιοφόρων, Πυροσβεστικών,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Καδοπλυντηρίων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,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Καλαθοφόρων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, Δορυφορικών Οχημάτων,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κλπ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)</w:t>
            </w:r>
          </w:p>
        </w:tc>
        <w:tc>
          <w:tcPr>
            <w:tcW w:w="2118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en-GB"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5</w:t>
            </w:r>
          </w:p>
        </w:tc>
        <w:tc>
          <w:tcPr>
            <w:tcW w:w="4413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Επισκευή </w:t>
            </w:r>
            <w:proofErr w:type="spellStart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Υπερκατασκευών</w:t>
            </w:r>
            <w:proofErr w:type="spellEnd"/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(Απορριμματοφόρων,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Καδοπλυντηρίων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, Συρμών ΣΜΑ, Φορτηγών,  Πυροσβεστικών,  Μεταφοράς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απορριμματοδεκτών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val="en-US" w:bidi="ar-SA"/>
              </w:rPr>
              <w:t>hook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val="en-US" w:bidi="ar-SA"/>
              </w:rPr>
              <w:t>lift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, Γερανοφόρων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κλπ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)</w:t>
            </w:r>
          </w:p>
        </w:tc>
        <w:tc>
          <w:tcPr>
            <w:tcW w:w="2118" w:type="dxa"/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val="en-GB"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ΤΜΗΜΑ 6</w:t>
            </w:r>
          </w:p>
        </w:tc>
        <w:tc>
          <w:tcPr>
            <w:tcW w:w="4413" w:type="dxa"/>
            <w:tcBorders>
              <w:bottom w:val="single" w:sz="4" w:space="0" w:color="auto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</w:p>
          <w:p w:rsidR="008A1EC1" w:rsidRPr="008A1EC1" w:rsidRDefault="008A1EC1" w:rsidP="008A1EC1">
            <w:pPr>
              <w:spacing w:after="120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Επισκευή οχημάτων κάτω των 3,5 τόνων </w:t>
            </w:r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(Επιβατικών,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Δικύκλων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 xml:space="preserve">, Δορυφορικών Οχημάτων , Φορτηγών κλειστού τύπου, Φορτηγών  με ανοικτή καρότσα, Πυροσβεστικών </w:t>
            </w:r>
            <w:proofErr w:type="spellStart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κλπ</w:t>
            </w:r>
            <w:proofErr w:type="spellEnd"/>
            <w:r w:rsidRPr="008A1EC1">
              <w:rPr>
                <w:rFonts w:ascii="Calibri" w:eastAsia="Times New Roman" w:hAnsi="Calibri" w:cs="Calibri"/>
                <w:i/>
                <w:kern w:val="0"/>
                <w:sz w:val="22"/>
                <w:szCs w:val="22"/>
                <w:lang w:bidi="ar-SA"/>
              </w:rPr>
              <w:t>)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</w:tr>
      <w:tr w:rsidR="008A1EC1" w:rsidRPr="008A1EC1" w:rsidTr="008A1EC1">
        <w:trPr>
          <w:jc w:val="center"/>
        </w:trPr>
        <w:tc>
          <w:tcPr>
            <w:tcW w:w="17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</w:p>
        </w:tc>
        <w:tc>
          <w:tcPr>
            <w:tcW w:w="65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b/>
                <w:kern w:val="0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lang w:bidi="ar-SA"/>
              </w:rPr>
              <w:t xml:space="preserve">                                                     ΚΕΡΚΥΡΑ   ………../……../202….</w:t>
            </w:r>
          </w:p>
          <w:p w:rsidR="008A1EC1" w:rsidRPr="008A1EC1" w:rsidRDefault="008A1EC1" w:rsidP="008A1EC1">
            <w:pPr>
              <w:spacing w:after="120"/>
              <w:jc w:val="center"/>
              <w:rPr>
                <w:rFonts w:ascii="Calibri" w:eastAsia="Times New Roman" w:hAnsi="Calibri" w:cs="Calibri"/>
                <w:kern w:val="0"/>
                <w:sz w:val="22"/>
                <w:lang w:bidi="ar-SA"/>
              </w:rPr>
            </w:pPr>
            <w:r w:rsidRPr="008A1EC1">
              <w:rPr>
                <w:rFonts w:ascii="Calibri" w:eastAsia="Times New Roman" w:hAnsi="Calibri" w:cs="Calibri"/>
                <w:b/>
                <w:kern w:val="0"/>
                <w:lang w:bidi="ar-SA"/>
              </w:rPr>
              <w:t xml:space="preserve">                                                       Ο  ΠΡΟΣΦΕΡΩΝ</w:t>
            </w:r>
            <w:bookmarkStart w:id="1" w:name="_GoBack"/>
            <w:bookmarkEnd w:id="1"/>
          </w:p>
        </w:tc>
      </w:tr>
    </w:tbl>
    <w:p w:rsidR="00F32707" w:rsidRDefault="00F32707">
      <w:pPr>
        <w:rPr>
          <w:rFonts w:hint="eastAsia"/>
        </w:rPr>
      </w:pPr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C1"/>
    <w:rsid w:val="005242D0"/>
    <w:rsid w:val="008A1EC1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4754D-C64A-4C70-A8AA-2246A51F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910</Characters>
  <Application>Microsoft Office Word</Application>
  <DocSecurity>0</DocSecurity>
  <Lines>7</Lines>
  <Paragraphs>2</Paragraphs>
  <ScaleCrop>false</ScaleCrop>
  <Company>Dimos Kentrikis Kerkyras kai Diapontion Nison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2023-10-17T09:35:00Z</dcterms:created>
  <dcterms:modified xsi:type="dcterms:W3CDTF">2023-10-17T09:36:00Z</dcterms:modified>
</cp:coreProperties>
</file>