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6FB9" w:rsidRDefault="00446FB9" w:rsidP="00446FB9">
      <w:pPr>
        <w:rPr>
          <w:b/>
          <w:bCs/>
          <w:sz w:val="22"/>
          <w:szCs w:val="22"/>
        </w:rPr>
      </w:pPr>
      <w:r>
        <w:rPr>
          <w:noProof/>
          <w:sz w:val="22"/>
          <w:szCs w:val="22"/>
          <w:lang w:val="el-GR" w:eastAsia="el-GR"/>
        </w:rPr>
        <w:drawing>
          <wp:inline distT="0" distB="0" distL="0" distR="0">
            <wp:extent cx="552450" cy="561975"/>
            <wp:effectExtent l="0" t="0" r="0" b="952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4" t="-64" r="-64" b="-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3686"/>
      </w:tblGrid>
      <w:tr w:rsidR="00446FB9" w:rsidTr="00DC7FD9">
        <w:tc>
          <w:tcPr>
            <w:tcW w:w="4644" w:type="dxa"/>
            <w:shd w:val="clear" w:color="auto" w:fill="auto"/>
          </w:tcPr>
          <w:p w:rsidR="00446FB9" w:rsidRDefault="00446FB9" w:rsidP="00DC7FD9">
            <w:r>
              <w:rPr>
                <w:b/>
                <w:bCs/>
                <w:sz w:val="22"/>
                <w:szCs w:val="22"/>
              </w:rPr>
              <w:t>ΕΛΛΗΝΙΚΗ ΔΗΜΟΚΡΑΤΙΑ</w:t>
            </w:r>
          </w:p>
          <w:p w:rsidR="00446FB9" w:rsidRDefault="00446FB9" w:rsidP="00DC7FD9">
            <w:r>
              <w:rPr>
                <w:b/>
                <w:bCs/>
                <w:sz w:val="22"/>
                <w:szCs w:val="22"/>
              </w:rPr>
              <w:t>ΝΟΜΟΣ ΚΕΡΚΥΡΑΣ                                                                   ΔΗΜΟΣ ΚΕΝΤΡΙΚΗΣ ΚΕΡΚΥΡΑΣ</w:t>
            </w:r>
          </w:p>
          <w:p w:rsidR="00446FB9" w:rsidRDefault="00446FB9" w:rsidP="00DC7FD9">
            <w:r>
              <w:rPr>
                <w:b/>
                <w:bCs/>
                <w:sz w:val="22"/>
                <w:szCs w:val="22"/>
              </w:rPr>
              <w:t xml:space="preserve">ΚΑΙ ΔΙΑΠΟΝΤΙΩΝ ΝΗΣΩΝ                                                </w:t>
            </w:r>
          </w:p>
          <w:p w:rsidR="00446FB9" w:rsidRDefault="00446FB9" w:rsidP="00DC7FD9">
            <w:r>
              <w:rPr>
                <w:b/>
                <w:bCs/>
                <w:sz w:val="22"/>
                <w:szCs w:val="22"/>
              </w:rPr>
              <w:t>ΔΙΕΥΘΥΝΣΗ ΚΟΙΝΩΝΙΚΗΣ ΠΡΟΣΤΑΣΙΑΣ</w:t>
            </w:r>
          </w:p>
          <w:p w:rsidR="00446FB9" w:rsidRDefault="00446FB9" w:rsidP="00DC7FD9">
            <w:r>
              <w:rPr>
                <w:b/>
                <w:bCs/>
                <w:sz w:val="22"/>
                <w:szCs w:val="22"/>
              </w:rPr>
              <w:t>ΠΑΙΔΕΙΑΣ, ΠΟΛΙΤΙΣΜΟΥ &amp; ΘΛΗΤΙΣΜΟΥ</w:t>
            </w:r>
          </w:p>
          <w:p w:rsidR="00446FB9" w:rsidRDefault="00446FB9" w:rsidP="00DC7FD9">
            <w:r>
              <w:rPr>
                <w:b/>
                <w:bCs/>
                <w:sz w:val="22"/>
                <w:szCs w:val="22"/>
              </w:rPr>
              <w:t>ΤΜΗΜΑ ΚΟΙΝΩΝΙΚΗ ΠΟΛΙΤΙΚΗΣ, ΠΟΛΙΤΙΚΩΝ ΙΣΟΤΗΤΑΣ ΤΩΝ ΦΥΛΩΝ</w:t>
            </w:r>
          </w:p>
          <w:p w:rsidR="00446FB9" w:rsidRDefault="00446FB9" w:rsidP="00DC7FD9">
            <w:r>
              <w:rPr>
                <w:b/>
                <w:bCs/>
                <w:sz w:val="22"/>
                <w:szCs w:val="22"/>
              </w:rPr>
              <w:t>&amp; ΕΦΑΡΜΟΓΗΣ ΠΡΟΓΡΑΜΜΑΤΩΝ ΚΟΙΝΩΝΙΚΗΣ ΠΡΟΣΤΑΣΙΑΣ</w:t>
            </w:r>
          </w:p>
        </w:tc>
        <w:tc>
          <w:tcPr>
            <w:tcW w:w="3686" w:type="dxa"/>
            <w:shd w:val="clear" w:color="auto" w:fill="auto"/>
          </w:tcPr>
          <w:p w:rsidR="00446FB9" w:rsidRDefault="00446FB9" w:rsidP="00DC7FD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Κέρκυρα,  </w:t>
            </w:r>
            <w:r>
              <w:rPr>
                <w:b/>
                <w:bCs/>
                <w:sz w:val="22"/>
                <w:szCs w:val="22"/>
              </w:rPr>
              <w:t xml:space="preserve">     </w:t>
            </w:r>
            <w:bookmarkStart w:id="0" w:name="_GoBack"/>
            <w:bookmarkEnd w:id="0"/>
            <w:r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06.2024</w:t>
            </w:r>
          </w:p>
          <w:p w:rsidR="00446FB9" w:rsidRDefault="00446FB9" w:rsidP="00DC7FD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446FB9" w:rsidRDefault="00446FB9" w:rsidP="00446FB9">
      <w:pPr>
        <w:rPr>
          <w:b/>
          <w:bCs/>
          <w:sz w:val="22"/>
          <w:szCs w:val="22"/>
        </w:rPr>
      </w:pPr>
    </w:p>
    <w:p w:rsidR="00446FB9" w:rsidRDefault="00446FB9" w:rsidP="00446FB9">
      <w:r>
        <w:rPr>
          <w:b/>
          <w:bCs/>
          <w:sz w:val="22"/>
          <w:szCs w:val="22"/>
        </w:rPr>
        <w:t xml:space="preserve">Τίτλος : «Έξοδα σίτισης των  </w:t>
      </w:r>
      <w:proofErr w:type="spellStart"/>
      <w:r>
        <w:rPr>
          <w:b/>
          <w:bCs/>
          <w:sz w:val="22"/>
          <w:szCs w:val="22"/>
        </w:rPr>
        <w:t>ωφελουμένων</w:t>
      </w:r>
      <w:proofErr w:type="spellEnd"/>
      <w:r>
        <w:rPr>
          <w:b/>
          <w:bCs/>
          <w:sz w:val="22"/>
          <w:szCs w:val="22"/>
        </w:rPr>
        <w:t xml:space="preserve"> του Ξενώνα Φιλοξενίας Δήμου Κεντρικής Κέρκυρας &amp; </w:t>
      </w:r>
      <w:proofErr w:type="spellStart"/>
      <w:r>
        <w:rPr>
          <w:b/>
          <w:bCs/>
          <w:sz w:val="22"/>
          <w:szCs w:val="22"/>
        </w:rPr>
        <w:t>Διαποντίων</w:t>
      </w:r>
      <w:proofErr w:type="spellEnd"/>
      <w:r>
        <w:rPr>
          <w:b/>
          <w:bCs/>
          <w:sz w:val="22"/>
          <w:szCs w:val="22"/>
        </w:rPr>
        <w:t xml:space="preserve"> Νήσων ΕΠ ΙΝ 2021-2027».  </w:t>
      </w:r>
    </w:p>
    <w:p w:rsidR="00446FB9" w:rsidRDefault="00446FB9" w:rsidP="00446FB9">
      <w:pPr>
        <w:rPr>
          <w:b/>
          <w:bCs/>
          <w:sz w:val="22"/>
          <w:szCs w:val="22"/>
        </w:rPr>
      </w:pPr>
    </w:p>
    <w:p w:rsidR="00446FB9" w:rsidRDefault="00446FB9" w:rsidP="00446FB9">
      <w:pPr>
        <w:jc w:val="center"/>
      </w:pPr>
      <w:r>
        <w:rPr>
          <w:b/>
          <w:bCs/>
          <w:sz w:val="22"/>
          <w:szCs w:val="22"/>
        </w:rPr>
        <w:t>ΟΙΚΟΝΟΜΙΚΗ ΠΡΟΣΦΟΡΑ</w:t>
      </w:r>
    </w:p>
    <w:p w:rsidR="00446FB9" w:rsidRDefault="00446FB9" w:rsidP="00446FB9">
      <w:pPr>
        <w:rPr>
          <w:b/>
          <w:bCs/>
          <w:sz w:val="22"/>
          <w:szCs w:val="22"/>
        </w:rPr>
      </w:pPr>
    </w:p>
    <w:p w:rsidR="00446FB9" w:rsidRDefault="00446FB9" w:rsidP="00446FB9">
      <w:pPr>
        <w:ind w:firstLine="720"/>
      </w:pPr>
      <w:r>
        <w:rPr>
          <w:sz w:val="22"/>
          <w:szCs w:val="22"/>
        </w:rPr>
        <w:t>Η</w:t>
      </w:r>
      <w:r>
        <w:rPr>
          <w:bCs/>
          <w:sz w:val="22"/>
          <w:szCs w:val="22"/>
        </w:rPr>
        <w:t xml:space="preserve"> υπηρεσία παράδοσης έτοιμου φαγητού</w:t>
      </w:r>
      <w:r>
        <w:rPr>
          <w:sz w:val="22"/>
          <w:szCs w:val="22"/>
        </w:rPr>
        <w:t xml:space="preserve"> ανά ημέρα θα γίνει σύμφωνα με το εβδομαδιαίο μενού  που αναφέρεται αναλυτικά στην Ε.Σ.Υ.</w:t>
      </w:r>
    </w:p>
    <w:p w:rsidR="00446FB9" w:rsidRDefault="00446FB9" w:rsidP="00446FB9">
      <w:pPr>
        <w:spacing w:after="120"/>
        <w:ind w:left="283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24"/>
        <w:gridCol w:w="1922"/>
        <w:gridCol w:w="1964"/>
        <w:gridCol w:w="1923"/>
        <w:gridCol w:w="1921"/>
      </w:tblGrid>
      <w:tr w:rsidR="00446FB9" w:rsidTr="00DC7FD9">
        <w:trPr>
          <w:trHeight w:val="780"/>
        </w:trPr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FB9" w:rsidRDefault="00446FB9" w:rsidP="00DC7FD9">
            <w:pPr>
              <w:suppressAutoHyphens w:val="0"/>
              <w:jc w:val="center"/>
            </w:pPr>
            <w:r>
              <w:rPr>
                <w:sz w:val="22"/>
                <w:szCs w:val="22"/>
                <w:lang w:eastAsia="el-GR"/>
              </w:rPr>
              <w:t>ΠΕΡΙΓΡΑΦΗ</w:t>
            </w:r>
          </w:p>
        </w:tc>
        <w:tc>
          <w:tcPr>
            <w:tcW w:w="192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FB9" w:rsidRDefault="00446FB9" w:rsidP="00DC7FD9">
            <w:pPr>
              <w:suppressAutoHyphens w:val="0"/>
              <w:jc w:val="center"/>
            </w:pPr>
            <w:r>
              <w:rPr>
                <w:sz w:val="22"/>
                <w:szCs w:val="22"/>
                <w:lang w:eastAsia="el-GR"/>
              </w:rPr>
              <w:t>ΑΡΙΘΜΟΣ  ΜΗΝΩΝ</w:t>
            </w:r>
          </w:p>
        </w:tc>
        <w:tc>
          <w:tcPr>
            <w:tcW w:w="196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FB9" w:rsidRDefault="00446FB9" w:rsidP="00DC7FD9">
            <w:pPr>
              <w:suppressAutoHyphens w:val="0"/>
              <w:jc w:val="center"/>
            </w:pPr>
            <w:r>
              <w:rPr>
                <w:sz w:val="22"/>
                <w:szCs w:val="22"/>
                <w:lang w:eastAsia="el-GR"/>
              </w:rPr>
              <w:t>ΑΡΙΘΜΟΣ  ΩΦΕΛΟΥΜΕΝΩΝ</w:t>
            </w:r>
          </w:p>
        </w:tc>
        <w:tc>
          <w:tcPr>
            <w:tcW w:w="192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FB9" w:rsidRDefault="00446FB9" w:rsidP="00DC7FD9">
            <w:pPr>
              <w:suppressAutoHyphens w:val="0"/>
              <w:jc w:val="center"/>
            </w:pPr>
            <w:r>
              <w:rPr>
                <w:sz w:val="22"/>
                <w:szCs w:val="22"/>
                <w:lang w:eastAsia="el-GR"/>
              </w:rPr>
              <w:t>ΤΙΜΗ ΜΟΝΑΔΑΣ</w:t>
            </w:r>
          </w:p>
        </w:tc>
        <w:tc>
          <w:tcPr>
            <w:tcW w:w="1921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6FB9" w:rsidRDefault="00446FB9" w:rsidP="00DC7FD9">
            <w:pPr>
              <w:suppressAutoHyphens w:val="0"/>
              <w:jc w:val="center"/>
            </w:pPr>
            <w:r>
              <w:rPr>
                <w:sz w:val="22"/>
                <w:szCs w:val="22"/>
                <w:lang w:eastAsia="el-GR"/>
              </w:rPr>
              <w:t>ΣΥΝΟΛΟ</w:t>
            </w:r>
          </w:p>
        </w:tc>
      </w:tr>
      <w:tr w:rsidR="00446FB9" w:rsidTr="00DC7FD9">
        <w:trPr>
          <w:trHeight w:val="387"/>
        </w:trPr>
        <w:tc>
          <w:tcPr>
            <w:tcW w:w="1924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FB9" w:rsidRPr="00446FB9" w:rsidRDefault="00446FB9" w:rsidP="00DC7FD9">
            <w:pPr>
              <w:suppressAutoHyphens w:val="0"/>
            </w:pPr>
            <w:r w:rsidRPr="00446FB9">
              <w:rPr>
                <w:bCs/>
                <w:sz w:val="22"/>
                <w:szCs w:val="22"/>
                <w:lang w:eastAsia="el-GR"/>
              </w:rPr>
              <w:t>Υπηρεσίες παράδοσης  γευμάτων  ανά άτομο σε ημερήσια βάση</w:t>
            </w:r>
          </w:p>
        </w:tc>
        <w:tc>
          <w:tcPr>
            <w:tcW w:w="19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FB9" w:rsidRPr="00446FB9" w:rsidRDefault="00446FB9" w:rsidP="00DC7FD9">
            <w:pPr>
              <w:suppressAutoHyphens w:val="0"/>
              <w:jc w:val="center"/>
            </w:pPr>
            <w:r w:rsidRPr="00446FB9">
              <w:rPr>
                <w:bCs/>
                <w:sz w:val="22"/>
                <w:szCs w:val="22"/>
                <w:lang w:eastAsia="el-GR"/>
              </w:rPr>
              <w:t>(6 μήνες έτους 2024 &amp;</w:t>
            </w:r>
          </w:p>
          <w:p w:rsidR="00446FB9" w:rsidRPr="00446FB9" w:rsidRDefault="00446FB9" w:rsidP="00DC7FD9">
            <w:pPr>
              <w:suppressAutoHyphens w:val="0"/>
              <w:jc w:val="center"/>
            </w:pPr>
            <w:r w:rsidRPr="00446FB9">
              <w:rPr>
                <w:bCs/>
                <w:sz w:val="22"/>
                <w:szCs w:val="22"/>
                <w:lang w:eastAsia="el-GR"/>
              </w:rPr>
              <w:t>12 μήνες έτους 2025)</w:t>
            </w:r>
          </w:p>
          <w:p w:rsidR="00446FB9" w:rsidRPr="00446FB9" w:rsidRDefault="00446FB9" w:rsidP="00DC7FD9">
            <w:pPr>
              <w:suppressAutoHyphens w:val="0"/>
              <w:jc w:val="center"/>
              <w:rPr>
                <w:bCs/>
                <w:sz w:val="22"/>
                <w:szCs w:val="22"/>
                <w:lang w:eastAsia="el-GR"/>
              </w:rPr>
            </w:pPr>
          </w:p>
        </w:tc>
        <w:tc>
          <w:tcPr>
            <w:tcW w:w="19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FB9" w:rsidRDefault="00446FB9" w:rsidP="00DC7FD9">
            <w:pPr>
              <w:suppressAutoHyphens w:val="0"/>
              <w:jc w:val="center"/>
            </w:pPr>
            <w:r>
              <w:rPr>
                <w:sz w:val="22"/>
                <w:szCs w:val="22"/>
                <w:lang w:eastAsia="el-GR"/>
              </w:rPr>
              <w:t>20</w:t>
            </w:r>
          </w:p>
        </w:tc>
        <w:tc>
          <w:tcPr>
            <w:tcW w:w="19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FB9" w:rsidRDefault="00446FB9" w:rsidP="00DC7FD9">
            <w:pPr>
              <w:suppressAutoHyphens w:val="0"/>
              <w:snapToGrid w:val="0"/>
              <w:jc w:val="center"/>
              <w:rPr>
                <w:sz w:val="22"/>
                <w:szCs w:val="22"/>
                <w:lang w:eastAsia="el-GR"/>
              </w:rPr>
            </w:pPr>
          </w:p>
        </w:tc>
        <w:tc>
          <w:tcPr>
            <w:tcW w:w="192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6FB9" w:rsidRDefault="00446FB9" w:rsidP="00DC7FD9">
            <w:pPr>
              <w:suppressAutoHyphens w:val="0"/>
              <w:snapToGrid w:val="0"/>
              <w:jc w:val="center"/>
              <w:rPr>
                <w:sz w:val="22"/>
                <w:szCs w:val="22"/>
                <w:lang w:eastAsia="el-GR"/>
              </w:rPr>
            </w:pPr>
          </w:p>
        </w:tc>
      </w:tr>
      <w:tr w:rsidR="00446FB9" w:rsidTr="00DC7FD9">
        <w:trPr>
          <w:trHeight w:val="284"/>
        </w:trPr>
        <w:tc>
          <w:tcPr>
            <w:tcW w:w="7733" w:type="dxa"/>
            <w:gridSpan w:val="4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6FB9" w:rsidRDefault="00446FB9" w:rsidP="00DC7FD9">
            <w:pPr>
              <w:suppressAutoHyphens w:val="0"/>
              <w:jc w:val="right"/>
            </w:pPr>
            <w:r>
              <w:rPr>
                <w:sz w:val="22"/>
                <w:szCs w:val="22"/>
                <w:lang w:eastAsia="el-GR"/>
              </w:rPr>
              <w:t>ΣΥΝΟΛΟ ΧΩΡΙΣ Φ.Π.Α. </w:t>
            </w:r>
          </w:p>
        </w:tc>
        <w:tc>
          <w:tcPr>
            <w:tcW w:w="192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6FB9" w:rsidRDefault="00446FB9" w:rsidP="00DC7FD9">
            <w:pPr>
              <w:suppressAutoHyphens w:val="0"/>
              <w:snapToGrid w:val="0"/>
              <w:jc w:val="center"/>
              <w:rPr>
                <w:sz w:val="22"/>
                <w:szCs w:val="22"/>
                <w:lang w:eastAsia="el-GR"/>
              </w:rPr>
            </w:pPr>
          </w:p>
        </w:tc>
      </w:tr>
      <w:tr w:rsidR="00446FB9" w:rsidTr="00DC7FD9">
        <w:trPr>
          <w:trHeight w:val="284"/>
        </w:trPr>
        <w:tc>
          <w:tcPr>
            <w:tcW w:w="7733" w:type="dxa"/>
            <w:gridSpan w:val="4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6FB9" w:rsidRDefault="00446FB9" w:rsidP="00DC7FD9">
            <w:pPr>
              <w:suppressAutoHyphens w:val="0"/>
              <w:jc w:val="right"/>
            </w:pPr>
            <w:r>
              <w:rPr>
                <w:sz w:val="22"/>
                <w:szCs w:val="22"/>
                <w:lang w:eastAsia="el-GR"/>
              </w:rPr>
              <w:t xml:space="preserve">Φ.Π.Α. </w:t>
            </w:r>
            <w:r>
              <w:rPr>
                <w:sz w:val="22"/>
                <w:szCs w:val="22"/>
                <w:lang w:val="en-US" w:eastAsia="el-GR"/>
              </w:rPr>
              <w:t>13</w:t>
            </w:r>
            <w:r>
              <w:rPr>
                <w:sz w:val="22"/>
                <w:szCs w:val="22"/>
                <w:lang w:eastAsia="el-GR"/>
              </w:rPr>
              <w:t>% </w:t>
            </w:r>
          </w:p>
        </w:tc>
        <w:tc>
          <w:tcPr>
            <w:tcW w:w="192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6FB9" w:rsidRDefault="00446FB9" w:rsidP="00DC7FD9">
            <w:pPr>
              <w:suppressAutoHyphens w:val="0"/>
              <w:snapToGrid w:val="0"/>
              <w:jc w:val="center"/>
              <w:rPr>
                <w:sz w:val="22"/>
                <w:szCs w:val="22"/>
                <w:lang w:eastAsia="el-GR"/>
              </w:rPr>
            </w:pPr>
          </w:p>
        </w:tc>
      </w:tr>
      <w:tr w:rsidR="00446FB9" w:rsidRPr="00446FB9" w:rsidTr="00DC7FD9">
        <w:trPr>
          <w:trHeight w:val="284"/>
        </w:trPr>
        <w:tc>
          <w:tcPr>
            <w:tcW w:w="7733" w:type="dxa"/>
            <w:gridSpan w:val="4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6FB9" w:rsidRDefault="00446FB9" w:rsidP="00DC7FD9">
            <w:pPr>
              <w:suppressAutoHyphens w:val="0"/>
              <w:jc w:val="center"/>
            </w:pPr>
            <w:r>
              <w:rPr>
                <w:rFonts w:eastAsia="Times New Roman"/>
                <w:sz w:val="22"/>
                <w:szCs w:val="22"/>
                <w:lang w:eastAsia="el-GR"/>
              </w:rPr>
              <w:t xml:space="preserve">                                                                                          </w:t>
            </w:r>
            <w:r>
              <w:rPr>
                <w:sz w:val="22"/>
                <w:szCs w:val="22"/>
                <w:lang w:eastAsia="el-GR"/>
              </w:rPr>
              <w:t>ΣΥΝΟΛΟ ΜΕ Φ.Π.Α. 13%</w:t>
            </w:r>
          </w:p>
        </w:tc>
        <w:tc>
          <w:tcPr>
            <w:tcW w:w="192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6FB9" w:rsidRDefault="00446FB9" w:rsidP="00DC7FD9">
            <w:pPr>
              <w:suppressAutoHyphens w:val="0"/>
              <w:snapToGrid w:val="0"/>
              <w:jc w:val="center"/>
              <w:rPr>
                <w:sz w:val="22"/>
                <w:szCs w:val="22"/>
                <w:lang w:eastAsia="el-GR"/>
              </w:rPr>
            </w:pPr>
          </w:p>
        </w:tc>
      </w:tr>
    </w:tbl>
    <w:p w:rsidR="00446FB9" w:rsidRPr="00446FB9" w:rsidRDefault="00446FB9" w:rsidP="00446FB9">
      <w:pPr>
        <w:jc w:val="both"/>
        <w:rPr>
          <w:sz w:val="22"/>
          <w:szCs w:val="22"/>
          <w:highlight w:val="yellow"/>
        </w:rPr>
      </w:pPr>
    </w:p>
    <w:p w:rsidR="00446FB9" w:rsidRPr="00446FB9" w:rsidRDefault="00446FB9" w:rsidP="00446FB9">
      <w:pPr>
        <w:jc w:val="both"/>
        <w:rPr>
          <w:sz w:val="22"/>
          <w:szCs w:val="22"/>
          <w:highlight w:val="yellow"/>
        </w:rPr>
      </w:pPr>
    </w:p>
    <w:p w:rsidR="00446FB9" w:rsidRDefault="00446FB9" w:rsidP="00446FB9">
      <w:pPr>
        <w:jc w:val="both"/>
        <w:rPr>
          <w:sz w:val="22"/>
          <w:szCs w:val="22"/>
          <w:highlight w:val="yellow"/>
        </w:rPr>
      </w:pPr>
    </w:p>
    <w:p w:rsidR="00446FB9" w:rsidRDefault="00446FB9" w:rsidP="00446FB9">
      <w:pPr>
        <w:jc w:val="both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Ο ΠΡΟΣΦΕΡΩΝ</w:t>
      </w:r>
    </w:p>
    <w:p w:rsidR="00F32707" w:rsidRDefault="00F32707"/>
    <w:sectPr w:rsidR="00F327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Cambria"/>
    <w:charset w:val="A1"/>
    <w:family w:val="roman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FB9"/>
    <w:rsid w:val="00446FB9"/>
    <w:rsid w:val="005242D0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D89F5"/>
  <w15:chartTrackingRefBased/>
  <w15:docId w15:val="{990C74C2-5652-4B9E-9C48-AE5C867E3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NSimSu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6FB9"/>
    <w:pPr>
      <w:suppressAutoHyphens/>
    </w:pPr>
    <w:rPr>
      <w:rFonts w:eastAsia="Calibri"/>
      <w:sz w:val="24"/>
      <w:szCs w:val="24"/>
      <w:lang w:eastAsia="zh-CN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eastAsia="NSimSun" w:hAnsi="Arial"/>
      <w:b/>
      <w:bCs/>
      <w:color w:val="333399"/>
      <w:kern w:val="2"/>
      <w:sz w:val="28"/>
      <w:szCs w:val="32"/>
      <w:lang w:val="en-US" w:bidi="hi-IN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outlineLvl w:val="2"/>
    </w:pPr>
    <w:rPr>
      <w:rFonts w:ascii="Arial" w:eastAsia="Times New Roman" w:hAnsi="Arial"/>
      <w:b/>
      <w:bCs/>
      <w:kern w:val="2"/>
      <w:szCs w:val="26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 w:after="120"/>
    </w:pPr>
    <w:rPr>
      <w:rFonts w:ascii="Liberation Serif" w:eastAsia="NSimSun" w:hAnsi="Liberation Serif" w:cs="Arial"/>
      <w:i/>
      <w:iCs/>
      <w:kern w:val="2"/>
      <w:lang w:bidi="hi-IN"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pacing w:after="200"/>
      <w:ind w:left="720"/>
      <w:contextualSpacing/>
    </w:pPr>
    <w:rPr>
      <w:rFonts w:ascii="Liberation Serif" w:eastAsia="NSimSun" w:hAnsi="Liberation Serif" w:cs="Arial"/>
      <w:kern w:val="2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158</Words>
  <Characters>856</Characters>
  <Application>Microsoft Office Word</Application>
  <DocSecurity>0</DocSecurity>
  <Lines>7</Lines>
  <Paragraphs>2</Paragraphs>
  <ScaleCrop>false</ScaleCrop>
  <Company>Dimos Kentrikis Kerkyras kai Diapontion Nison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2024-06-17T10:16:00Z</dcterms:created>
  <dcterms:modified xsi:type="dcterms:W3CDTF">2024-06-17T10:21:00Z</dcterms:modified>
</cp:coreProperties>
</file>