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4358F" w:rsidRDefault="00C4358F" w:rsidP="00C4358F">
      <w:pPr>
        <w:jc w:val="center"/>
        <w:rPr>
          <w:rFonts w:ascii="Calibri" w:hAnsi="Calibri"/>
          <w:b/>
          <w:sz w:val="24"/>
          <w:szCs w:val="24"/>
        </w:rPr>
      </w:pPr>
      <w:r>
        <w:rPr>
          <w:rFonts w:ascii="Calibri" w:hAnsi="Calibri"/>
          <w:noProof/>
          <w:sz w:val="24"/>
          <w:szCs w:val="24"/>
        </w:rPr>
        <w:drawing>
          <wp:inline distT="0" distB="0" distL="0" distR="0">
            <wp:extent cx="790575" cy="771525"/>
            <wp:effectExtent l="0" t="0" r="9525" b="9525"/>
            <wp:docPr id="1" name="Εικόνα 1" descr="ΕΘΝΟΣΗΜΟ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Εικόνα 3" descr="ΕΘΝΟΣΗΜΟ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4358F" w:rsidRDefault="00C4358F" w:rsidP="00C4358F">
      <w:pPr>
        <w:jc w:val="center"/>
        <w:rPr>
          <w:rFonts w:ascii="Calibri" w:hAnsi="Calibri"/>
          <w:b/>
          <w:kern w:val="2"/>
          <w:sz w:val="24"/>
          <w:szCs w:val="24"/>
          <w:lang w:eastAsia="hi-IN" w:bidi="hi-IN"/>
        </w:rPr>
      </w:pPr>
      <w:r>
        <w:rPr>
          <w:rFonts w:ascii="Calibri" w:hAnsi="Calibri"/>
          <w:b/>
          <w:sz w:val="24"/>
          <w:szCs w:val="24"/>
        </w:rPr>
        <w:t>ΕΛΛΗΝΙΚΗ ΔΗΜΟΚΡΑΤΙΑ</w:t>
      </w:r>
    </w:p>
    <w:p w:rsidR="00C4358F" w:rsidRDefault="00C4358F" w:rsidP="00C4358F">
      <w:pPr>
        <w:jc w:val="center"/>
        <w:rPr>
          <w:rFonts w:ascii="Calibri" w:hAnsi="Calibri"/>
          <w:b/>
          <w:sz w:val="24"/>
          <w:szCs w:val="24"/>
        </w:rPr>
      </w:pPr>
      <w:r>
        <w:rPr>
          <w:rFonts w:ascii="Calibri" w:hAnsi="Calibri"/>
          <w:b/>
          <w:sz w:val="24"/>
          <w:szCs w:val="24"/>
        </w:rPr>
        <w:t>ΔΗΜΟΣ ΚΕΝΤΡΙΚΗΣ ΚΕΡΚΥΡΑΣ &amp;</w:t>
      </w:r>
    </w:p>
    <w:p w:rsidR="00C4358F" w:rsidRDefault="00C4358F" w:rsidP="00C4358F">
      <w:pPr>
        <w:jc w:val="center"/>
        <w:rPr>
          <w:rFonts w:ascii="Calibri" w:hAnsi="Calibri"/>
          <w:b/>
          <w:sz w:val="24"/>
          <w:szCs w:val="24"/>
        </w:rPr>
      </w:pPr>
      <w:r>
        <w:rPr>
          <w:rFonts w:ascii="Calibri" w:hAnsi="Calibri"/>
          <w:b/>
          <w:sz w:val="24"/>
          <w:szCs w:val="24"/>
        </w:rPr>
        <w:t>ΔΙΑΠΟΝΤΙΩΝ ΝΗΣΩΝ</w:t>
      </w:r>
    </w:p>
    <w:p w:rsidR="00C4358F" w:rsidRDefault="00C4358F" w:rsidP="00C4358F">
      <w:pPr>
        <w:jc w:val="center"/>
        <w:rPr>
          <w:rFonts w:ascii="Calibri" w:hAnsi="Calibri"/>
          <w:b/>
          <w:i/>
          <w:sz w:val="18"/>
          <w:szCs w:val="18"/>
        </w:rPr>
      </w:pPr>
    </w:p>
    <w:p w:rsidR="00C4358F" w:rsidRDefault="00C4358F" w:rsidP="00C4358F">
      <w:pPr>
        <w:jc w:val="center"/>
        <w:rPr>
          <w:rFonts w:ascii="Calibri" w:hAnsi="Calibri"/>
          <w:b/>
          <w:sz w:val="20"/>
          <w:szCs w:val="20"/>
        </w:rPr>
      </w:pPr>
      <w:r>
        <w:rPr>
          <w:rFonts w:ascii="Calibri" w:hAnsi="Calibri"/>
          <w:b/>
          <w:sz w:val="20"/>
          <w:szCs w:val="20"/>
        </w:rPr>
        <w:t>ΔΙΕΥΘΥΝΣΗ ΚΟΙΝΩΝΙΚΗΣ ΠΡΟΣΤΑΣΙΑΣ</w:t>
      </w:r>
    </w:p>
    <w:p w:rsidR="00C4358F" w:rsidRDefault="00C4358F" w:rsidP="00C4358F">
      <w:pPr>
        <w:jc w:val="center"/>
        <w:rPr>
          <w:rFonts w:ascii="Calibri" w:hAnsi="Calibri"/>
          <w:b/>
          <w:sz w:val="20"/>
          <w:szCs w:val="20"/>
        </w:rPr>
      </w:pPr>
      <w:r>
        <w:rPr>
          <w:rFonts w:ascii="Calibri" w:hAnsi="Calibri"/>
          <w:b/>
          <w:sz w:val="20"/>
          <w:szCs w:val="20"/>
        </w:rPr>
        <w:t>ΠΑΙΔΕΙΑΣ-ΠΟΛΙΤΙΣΜΟΥ- ΑΘΛΗΤΙΣΜΟΥ</w:t>
      </w:r>
    </w:p>
    <w:p w:rsidR="00C4358F" w:rsidRDefault="00C4358F" w:rsidP="00C4358F">
      <w:pPr>
        <w:jc w:val="center"/>
        <w:rPr>
          <w:rFonts w:ascii="Calibri" w:hAnsi="Calibri"/>
          <w:b/>
          <w:i/>
          <w:sz w:val="18"/>
          <w:szCs w:val="18"/>
        </w:rPr>
      </w:pPr>
      <w:r>
        <w:rPr>
          <w:rFonts w:ascii="Calibri" w:hAnsi="Calibri"/>
          <w:b/>
          <w:i/>
          <w:sz w:val="18"/>
          <w:szCs w:val="18"/>
        </w:rPr>
        <w:t>ΤΜΗΜΑ  ΠΟΛΙΤΙΣΜΟΥ-ΑΘΛΗΤΙΣΜΟΥ</w:t>
      </w:r>
    </w:p>
    <w:p w:rsidR="00C4358F" w:rsidRDefault="00C4358F" w:rsidP="00C4358F">
      <w:pPr>
        <w:jc w:val="center"/>
        <w:rPr>
          <w:rFonts w:ascii="Calibri" w:hAnsi="Calibri"/>
          <w:b/>
          <w:i/>
          <w:sz w:val="18"/>
          <w:szCs w:val="18"/>
        </w:rPr>
      </w:pPr>
      <w:r>
        <w:rPr>
          <w:rFonts w:ascii="Calibri" w:hAnsi="Calibri"/>
          <w:b/>
          <w:i/>
          <w:sz w:val="18"/>
          <w:szCs w:val="18"/>
        </w:rPr>
        <w:t>&amp; ΝΕΑΣ ΓΕΝΙΑΣ</w:t>
      </w:r>
    </w:p>
    <w:p w:rsidR="00C4358F" w:rsidRDefault="00C4358F" w:rsidP="00C4358F"/>
    <w:p w:rsidR="00C4358F" w:rsidRDefault="00C4358F" w:rsidP="00C4358F">
      <w:pPr>
        <w:jc w:val="center"/>
        <w:rPr>
          <w:rFonts w:ascii="Calibri" w:hAnsi="Calibri"/>
          <w:b/>
          <w:noProof/>
          <w:sz w:val="24"/>
          <w:szCs w:val="24"/>
        </w:rPr>
      </w:pPr>
      <w:bookmarkStart w:id="0" w:name="_GoBack"/>
      <w:r>
        <w:rPr>
          <w:rFonts w:ascii="Calibri" w:hAnsi="Calibri"/>
          <w:b/>
          <w:noProof/>
          <w:sz w:val="24"/>
          <w:szCs w:val="24"/>
          <w:lang w:val="en-US"/>
        </w:rPr>
        <w:t>OIKONOMIKH</w:t>
      </w:r>
      <w:r>
        <w:rPr>
          <w:rFonts w:ascii="Calibri" w:hAnsi="Calibri"/>
          <w:b/>
          <w:noProof/>
          <w:sz w:val="24"/>
          <w:szCs w:val="24"/>
        </w:rPr>
        <w:t xml:space="preserve"> ΠΡΟΣΦΟΡΑ </w:t>
      </w:r>
      <w:bookmarkEnd w:id="0"/>
      <w:r>
        <w:rPr>
          <w:rFonts w:ascii="Calibri" w:hAnsi="Calibri"/>
          <w:b/>
          <w:noProof/>
          <w:sz w:val="24"/>
          <w:szCs w:val="24"/>
        </w:rPr>
        <w:t>ΓΙΑ ΘΑΛΑΣΣΙΕΣ ΜΕΤΑΦΟΡΕΣ</w:t>
      </w:r>
    </w:p>
    <w:p w:rsidR="00C4358F" w:rsidRDefault="00C4358F" w:rsidP="00C4358F"/>
    <w:p w:rsidR="00C4358F" w:rsidRDefault="00C4358F" w:rsidP="00C4358F">
      <w:pPr>
        <w:jc w:val="center"/>
      </w:pPr>
      <w:r>
        <w:t>ΤΜΗΜΑ Α</w:t>
      </w:r>
    </w:p>
    <w:tbl>
      <w:tblPr>
        <w:tblW w:w="9640" w:type="dxa"/>
        <w:tblInd w:w="-1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960"/>
        <w:gridCol w:w="1542"/>
        <w:gridCol w:w="1603"/>
        <w:gridCol w:w="1177"/>
        <w:gridCol w:w="1358"/>
      </w:tblGrid>
      <w:tr w:rsidR="00C4358F" w:rsidTr="00C4358F">
        <w:tc>
          <w:tcPr>
            <w:tcW w:w="4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358F" w:rsidRDefault="00C4358F">
            <w:pPr>
              <w:rPr>
                <w:rFonts w:ascii="Calibri" w:hAnsi="Calibri" w:cs="Calibri"/>
                <w:b/>
                <w:sz w:val="24"/>
                <w:szCs w:val="24"/>
              </w:rPr>
            </w:pPr>
          </w:p>
          <w:p w:rsidR="00C4358F" w:rsidRDefault="00C4358F">
            <w:pPr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>ΑΝΤΙΚΕΙΜΕΝΟ Α</w:t>
            </w:r>
          </w:p>
        </w:tc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4358F" w:rsidRDefault="00C4358F">
            <w:pPr>
              <w:rPr>
                <w:rFonts w:ascii="Calibri" w:hAnsi="Calibri" w:cs="Calibri"/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>Μονάδα Μέτρησης</w:t>
            </w:r>
          </w:p>
        </w:tc>
        <w:tc>
          <w:tcPr>
            <w:tcW w:w="1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4358F" w:rsidRDefault="00C4358F">
            <w:pPr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>Ποσότητα</w:t>
            </w:r>
          </w:p>
        </w:tc>
        <w:tc>
          <w:tcPr>
            <w:tcW w:w="1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4358F" w:rsidRDefault="00C4358F">
            <w:pPr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>Τιμή Μονάδας</w:t>
            </w:r>
          </w:p>
        </w:tc>
        <w:tc>
          <w:tcPr>
            <w:tcW w:w="1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4358F" w:rsidRDefault="00C4358F">
            <w:pPr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>Τελική Τιμή</w:t>
            </w:r>
          </w:p>
        </w:tc>
      </w:tr>
      <w:tr w:rsidR="00C4358F" w:rsidTr="00C4358F">
        <w:tc>
          <w:tcPr>
            <w:tcW w:w="4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4358F" w:rsidRDefault="00C4358F">
            <w:pPr>
              <w:ind w:right="-110"/>
              <w:jc w:val="lef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Θαλάσσιες μεταφορές ωφελούμενων προγράμματος δημιουργικής απασχόλησης ΒΙΔΟ 2024</w:t>
            </w:r>
          </w:p>
        </w:tc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358F" w:rsidRDefault="00C4358F">
            <w:pPr>
              <w:rPr>
                <w:rFonts w:ascii="Calibri" w:hAnsi="Calibri" w:cs="Calibri"/>
                <w:sz w:val="24"/>
                <w:szCs w:val="24"/>
              </w:rPr>
            </w:pPr>
          </w:p>
          <w:p w:rsidR="00C4358F" w:rsidRDefault="00C4358F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Υπηρεσία</w:t>
            </w:r>
          </w:p>
          <w:p w:rsidR="00C4358F" w:rsidRDefault="00C4358F">
            <w:pPr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(δρομολόγια)</w:t>
            </w:r>
          </w:p>
        </w:tc>
        <w:tc>
          <w:tcPr>
            <w:tcW w:w="1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358F" w:rsidRDefault="00C4358F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  <w:p w:rsidR="00C4358F" w:rsidRDefault="00C4358F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 xml:space="preserve">50 </w:t>
            </w:r>
          </w:p>
        </w:tc>
        <w:tc>
          <w:tcPr>
            <w:tcW w:w="1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358F" w:rsidRDefault="00C4358F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358F" w:rsidRDefault="00C4358F">
            <w:pPr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C4358F" w:rsidTr="00C4358F">
        <w:tc>
          <w:tcPr>
            <w:tcW w:w="826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4358F" w:rsidRDefault="00C4358F">
            <w:pPr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ΣΥΝΟΛΟ ΚΑΘΑΡΗΣ ΑΞΙΑΣ</w:t>
            </w:r>
          </w:p>
        </w:tc>
        <w:tc>
          <w:tcPr>
            <w:tcW w:w="1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358F" w:rsidRDefault="00C4358F">
            <w:pPr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C4358F" w:rsidTr="00C4358F">
        <w:tc>
          <w:tcPr>
            <w:tcW w:w="826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4358F" w:rsidRDefault="00C4358F">
            <w:pPr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ΦΠΑ 13%</w:t>
            </w:r>
          </w:p>
        </w:tc>
        <w:tc>
          <w:tcPr>
            <w:tcW w:w="1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358F" w:rsidRDefault="00C4358F">
            <w:pPr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C4358F" w:rsidTr="00C4358F">
        <w:tc>
          <w:tcPr>
            <w:tcW w:w="826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4358F" w:rsidRDefault="00C4358F">
            <w:pPr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 xml:space="preserve">Σύνολο </w:t>
            </w:r>
          </w:p>
        </w:tc>
        <w:tc>
          <w:tcPr>
            <w:tcW w:w="1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358F" w:rsidRDefault="00C4358F">
            <w:pPr>
              <w:rPr>
                <w:rFonts w:ascii="Calibri" w:hAnsi="Calibri" w:cs="Calibri"/>
                <w:b/>
                <w:sz w:val="24"/>
                <w:szCs w:val="24"/>
              </w:rPr>
            </w:pPr>
          </w:p>
        </w:tc>
      </w:tr>
    </w:tbl>
    <w:p w:rsidR="00C4358F" w:rsidRDefault="00C4358F" w:rsidP="00C4358F">
      <w:pPr>
        <w:rPr>
          <w:rFonts w:ascii="Calibri" w:hAnsi="Calibri" w:cs="Calibri"/>
          <w:b/>
          <w:sz w:val="24"/>
          <w:szCs w:val="24"/>
        </w:rPr>
      </w:pPr>
    </w:p>
    <w:p w:rsidR="00C4358F" w:rsidRDefault="00C4358F" w:rsidP="00C4358F">
      <w:pPr>
        <w:jc w:val="center"/>
      </w:pPr>
    </w:p>
    <w:p w:rsidR="00C4358F" w:rsidRDefault="00C4358F" w:rsidP="00C4358F">
      <w:pPr>
        <w:jc w:val="center"/>
      </w:pPr>
      <w:r>
        <w:t>ΤΜΗΜΑ Β</w:t>
      </w:r>
    </w:p>
    <w:p w:rsidR="00C4358F" w:rsidRDefault="00C4358F" w:rsidP="00C4358F">
      <w:pPr>
        <w:rPr>
          <w:rFonts w:ascii="Calibri" w:hAnsi="Calibri" w:cs="Calibri"/>
          <w:b/>
          <w:sz w:val="24"/>
          <w:szCs w:val="24"/>
        </w:rPr>
      </w:pPr>
    </w:p>
    <w:tbl>
      <w:tblPr>
        <w:tblW w:w="9640" w:type="dxa"/>
        <w:tblInd w:w="-1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081"/>
        <w:gridCol w:w="1434"/>
        <w:gridCol w:w="1545"/>
        <w:gridCol w:w="1177"/>
        <w:gridCol w:w="1403"/>
      </w:tblGrid>
      <w:tr w:rsidR="00C4358F" w:rsidTr="00C4358F"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358F" w:rsidRDefault="00C4358F">
            <w:pPr>
              <w:rPr>
                <w:rFonts w:ascii="Calibri" w:hAnsi="Calibri" w:cs="Calibri"/>
                <w:b/>
                <w:sz w:val="24"/>
                <w:szCs w:val="24"/>
              </w:rPr>
            </w:pPr>
          </w:p>
          <w:p w:rsidR="00C4358F" w:rsidRDefault="00C4358F">
            <w:pPr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>ΑΝΤΙΚΕΙΜΕΝΟ Β</w:t>
            </w:r>
          </w:p>
        </w:tc>
        <w:tc>
          <w:tcPr>
            <w:tcW w:w="1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4358F" w:rsidRDefault="00C4358F">
            <w:pPr>
              <w:rPr>
                <w:rFonts w:ascii="Calibri" w:hAnsi="Calibri" w:cs="Calibri"/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>Μονάδα Μέτρησης</w:t>
            </w:r>
          </w:p>
        </w:tc>
        <w:tc>
          <w:tcPr>
            <w:tcW w:w="1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4358F" w:rsidRDefault="00C4358F">
            <w:pPr>
              <w:rPr>
                <w:rFonts w:ascii="Calibri" w:hAnsi="Calibri" w:cs="Calibri"/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>Ποσότητα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4358F" w:rsidRDefault="00C4358F">
            <w:pPr>
              <w:rPr>
                <w:rFonts w:ascii="Calibri" w:hAnsi="Calibri" w:cs="Calibri"/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>Τιμή Μονάδας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4358F" w:rsidRDefault="00C4358F">
            <w:pPr>
              <w:rPr>
                <w:rFonts w:ascii="Calibri" w:hAnsi="Calibri" w:cs="Calibri"/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>Τελική Τιμή</w:t>
            </w:r>
          </w:p>
        </w:tc>
      </w:tr>
      <w:tr w:rsidR="00C4358F" w:rsidTr="00C4358F"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4358F" w:rsidRDefault="00C4358F">
            <w:pPr>
              <w:jc w:val="lef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 xml:space="preserve">Θαλάσσιες μεταφορές προσώπων, με  </w:t>
            </w:r>
            <w:proofErr w:type="spellStart"/>
            <w:r>
              <w:rPr>
                <w:rFonts w:ascii="Calibri" w:hAnsi="Calibri" w:cs="Calibri"/>
                <w:sz w:val="24"/>
                <w:szCs w:val="24"/>
              </w:rPr>
              <w:t>ferry</w:t>
            </w:r>
            <w:proofErr w:type="spellEnd"/>
            <w:r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Calibri" w:hAnsi="Calibri" w:cs="Calibri"/>
                <w:sz w:val="24"/>
                <w:szCs w:val="24"/>
              </w:rPr>
              <w:t>boat</w:t>
            </w:r>
            <w:proofErr w:type="spellEnd"/>
            <w:r>
              <w:rPr>
                <w:rFonts w:ascii="Calibri" w:hAnsi="Calibri" w:cs="Calibri"/>
                <w:sz w:val="24"/>
                <w:szCs w:val="24"/>
              </w:rPr>
              <w:t xml:space="preserve">  Ε/Γ- Ο/Γ, με πλήρωμα</w:t>
            </w:r>
          </w:p>
        </w:tc>
        <w:tc>
          <w:tcPr>
            <w:tcW w:w="1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4358F" w:rsidRDefault="00C4358F">
            <w:pPr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Υπηρεσία</w:t>
            </w:r>
          </w:p>
        </w:tc>
        <w:tc>
          <w:tcPr>
            <w:tcW w:w="1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358F" w:rsidRDefault="00C4358F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  <w:p w:rsidR="00C4358F" w:rsidRDefault="00C4358F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3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358F" w:rsidRDefault="00C4358F">
            <w:pPr>
              <w:rPr>
                <w:rFonts w:ascii="Calibri" w:hAnsi="Calibri" w:cs="Calibri"/>
                <w:sz w:val="24"/>
                <w:szCs w:val="24"/>
              </w:rPr>
            </w:pPr>
          </w:p>
          <w:p w:rsidR="00C4358F" w:rsidRDefault="00C4358F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358F" w:rsidRDefault="00C4358F">
            <w:pPr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C4358F" w:rsidTr="00C4358F">
        <w:tc>
          <w:tcPr>
            <w:tcW w:w="823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4358F" w:rsidRDefault="00C4358F">
            <w:pPr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ΣΥΝΟΛΟ ΚΑΘΑΡΗΣ ΑΞΙΑΣ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358F" w:rsidRDefault="00C4358F">
            <w:pPr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C4358F" w:rsidTr="00C4358F">
        <w:tc>
          <w:tcPr>
            <w:tcW w:w="823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4358F" w:rsidRDefault="00C4358F">
            <w:pPr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ΦΠΑ 24%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358F" w:rsidRDefault="00C4358F">
            <w:pPr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C4358F" w:rsidTr="00C4358F">
        <w:tc>
          <w:tcPr>
            <w:tcW w:w="823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4358F" w:rsidRDefault="00C4358F">
            <w:pPr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 xml:space="preserve">Σύνολο 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358F" w:rsidRDefault="00C4358F">
            <w:pPr>
              <w:rPr>
                <w:rFonts w:ascii="Calibri" w:hAnsi="Calibri" w:cs="Calibri"/>
                <w:b/>
                <w:sz w:val="24"/>
                <w:szCs w:val="24"/>
              </w:rPr>
            </w:pPr>
          </w:p>
        </w:tc>
      </w:tr>
    </w:tbl>
    <w:p w:rsidR="00C4358F" w:rsidRDefault="00C4358F" w:rsidP="00C4358F"/>
    <w:p w:rsidR="00C4358F" w:rsidRDefault="00C4358F" w:rsidP="00C4358F">
      <w:pPr>
        <w:jc w:val="center"/>
      </w:pPr>
      <w:r>
        <w:rPr>
          <w:rFonts w:ascii="Calibri" w:hAnsi="Calibri" w:cs="Calibri"/>
          <w:bCs/>
          <w:sz w:val="24"/>
          <w:szCs w:val="24"/>
        </w:rPr>
        <w:t>Κέρκυρα, ……/…..   /2024</w:t>
      </w:r>
    </w:p>
    <w:p w:rsidR="00C4358F" w:rsidRDefault="00C4358F" w:rsidP="00C4358F">
      <w:pPr>
        <w:jc w:val="center"/>
        <w:rPr>
          <w:b/>
          <w:sz w:val="24"/>
          <w:szCs w:val="24"/>
        </w:rPr>
      </w:pPr>
      <w:r>
        <w:rPr>
          <w:rFonts w:ascii="Calibri" w:hAnsi="Calibri" w:cs="Calibri"/>
          <w:bCs/>
          <w:sz w:val="24"/>
          <w:szCs w:val="24"/>
        </w:rPr>
        <w:t>Ο  ΠΡΟΣΦΕΡΩΝ</w:t>
      </w:r>
    </w:p>
    <w:p w:rsidR="00C4358F" w:rsidRDefault="00C4358F" w:rsidP="00C4358F">
      <w:pPr>
        <w:jc w:val="center"/>
        <w:rPr>
          <w:rFonts w:ascii="Calibri" w:hAnsi="Calibri" w:cs="Calibri"/>
          <w:b/>
          <w:bCs/>
          <w:sz w:val="24"/>
          <w:szCs w:val="24"/>
        </w:rPr>
      </w:pPr>
    </w:p>
    <w:p w:rsidR="00F32707" w:rsidRDefault="00F32707"/>
    <w:sectPr w:rsidR="00F32707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Liberation Serif">
    <w:altName w:val="Cambria"/>
    <w:charset w:val="A1"/>
    <w:family w:val="roman"/>
    <w:pitch w:val="variable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358F"/>
    <w:rsid w:val="005242D0"/>
    <w:rsid w:val="00C4358F"/>
    <w:rsid w:val="00F327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56C3ECC-0641-4238-9CAA-A5373D84F2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NSimSun" w:hAnsi="Times New Roman" w:cs="Times New Roman"/>
        <w:lang w:val="el-GR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C4358F"/>
    <w:pPr>
      <w:jc w:val="both"/>
    </w:pPr>
    <w:rPr>
      <w:rFonts w:ascii="Arial" w:eastAsia="Times New Roman" w:hAnsi="Arial" w:cs="Arial"/>
      <w:sz w:val="28"/>
      <w:szCs w:val="28"/>
      <w:lang w:eastAsia="el-GR"/>
    </w:rPr>
  </w:style>
  <w:style w:type="paragraph" w:styleId="1">
    <w:name w:val="heading 1"/>
    <w:basedOn w:val="a"/>
    <w:next w:val="a"/>
    <w:link w:val="1Char"/>
    <w:qFormat/>
    <w:rsid w:val="005242D0"/>
    <w:pPr>
      <w:keepNext/>
      <w:pageBreakBefore/>
      <w:pBdr>
        <w:top w:val="none" w:sz="0" w:space="0" w:color="000000"/>
        <w:left w:val="none" w:sz="0" w:space="0" w:color="000000"/>
        <w:bottom w:val="single" w:sz="18" w:space="1" w:color="000080"/>
        <w:right w:val="none" w:sz="0" w:space="0" w:color="000000"/>
      </w:pBdr>
      <w:suppressAutoHyphens/>
      <w:spacing w:before="320" w:after="160"/>
      <w:jc w:val="left"/>
      <w:outlineLvl w:val="0"/>
    </w:pPr>
    <w:rPr>
      <w:rFonts w:eastAsia="NSimSun" w:cs="Times New Roman"/>
      <w:b/>
      <w:bCs/>
      <w:color w:val="333399"/>
      <w:kern w:val="2"/>
      <w:szCs w:val="32"/>
      <w:lang w:val="en-US" w:eastAsia="zh-CN" w:bidi="hi-IN"/>
    </w:rPr>
  </w:style>
  <w:style w:type="paragraph" w:styleId="2">
    <w:name w:val="heading 2"/>
    <w:basedOn w:val="1"/>
    <w:next w:val="a"/>
    <w:link w:val="2Char"/>
    <w:qFormat/>
    <w:rsid w:val="005242D0"/>
    <w:pPr>
      <w:pageBreakBefore w:val="0"/>
      <w:pBdr>
        <w:bottom w:val="single" w:sz="12" w:space="1" w:color="000080"/>
      </w:pBdr>
      <w:tabs>
        <w:tab w:val="left" w:pos="567"/>
      </w:tabs>
      <w:spacing w:before="240" w:after="80"/>
      <w:ind w:left="567" w:hanging="567"/>
      <w:outlineLvl w:val="1"/>
    </w:pPr>
    <w:rPr>
      <w:bCs w:val="0"/>
      <w:color w:val="002060"/>
      <w:sz w:val="24"/>
      <w:szCs w:val="22"/>
      <w:lang w:val="en-GB"/>
    </w:rPr>
  </w:style>
  <w:style w:type="paragraph" w:styleId="3">
    <w:name w:val="heading 3"/>
    <w:basedOn w:val="a"/>
    <w:next w:val="a"/>
    <w:link w:val="3Char"/>
    <w:qFormat/>
    <w:rsid w:val="005242D0"/>
    <w:pPr>
      <w:keepNext/>
      <w:tabs>
        <w:tab w:val="num" w:pos="0"/>
      </w:tabs>
      <w:suppressAutoHyphens/>
      <w:spacing w:before="240" w:after="60"/>
      <w:ind w:left="567" w:hanging="567"/>
      <w:jc w:val="left"/>
      <w:outlineLvl w:val="2"/>
    </w:pPr>
    <w:rPr>
      <w:rFonts w:cs="Times New Roman"/>
      <w:b/>
      <w:bCs/>
      <w:kern w:val="2"/>
      <w:sz w:val="24"/>
      <w:szCs w:val="26"/>
      <w:lang w:eastAsia="zh-C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rsid w:val="005242D0"/>
    <w:rPr>
      <w:rFonts w:ascii="Arial" w:eastAsia="NSimSun" w:hAnsi="Arial"/>
      <w:b/>
      <w:bCs/>
      <w:color w:val="333399"/>
      <w:kern w:val="2"/>
      <w:sz w:val="28"/>
      <w:szCs w:val="32"/>
      <w:lang w:val="en-US" w:eastAsia="zh-CN" w:bidi="hi-IN"/>
    </w:rPr>
  </w:style>
  <w:style w:type="character" w:customStyle="1" w:styleId="2Char">
    <w:name w:val="Επικεφαλίδα 2 Char"/>
    <w:basedOn w:val="a0"/>
    <w:link w:val="2"/>
    <w:rsid w:val="005242D0"/>
    <w:rPr>
      <w:rFonts w:ascii="Arial" w:eastAsia="NSimSun" w:hAnsi="Arial"/>
      <w:b/>
      <w:color w:val="002060"/>
      <w:kern w:val="2"/>
      <w:sz w:val="24"/>
      <w:szCs w:val="22"/>
      <w:lang w:val="en-GB" w:eastAsia="zh-CN" w:bidi="hi-IN"/>
    </w:rPr>
  </w:style>
  <w:style w:type="character" w:customStyle="1" w:styleId="3Char">
    <w:name w:val="Επικεφαλίδα 3 Char"/>
    <w:basedOn w:val="a0"/>
    <w:link w:val="3"/>
    <w:rsid w:val="005242D0"/>
    <w:rPr>
      <w:rFonts w:ascii="Arial" w:hAnsi="Arial"/>
      <w:b/>
      <w:bCs/>
      <w:kern w:val="2"/>
      <w:sz w:val="24"/>
      <w:szCs w:val="26"/>
      <w:lang w:eastAsia="zh-CN" w:bidi="hi-IN"/>
    </w:rPr>
  </w:style>
  <w:style w:type="paragraph" w:styleId="a3">
    <w:name w:val="caption"/>
    <w:basedOn w:val="a"/>
    <w:qFormat/>
    <w:rsid w:val="005242D0"/>
    <w:pPr>
      <w:suppressLineNumbers/>
      <w:suppressAutoHyphens/>
      <w:spacing w:before="120" w:after="120"/>
      <w:jc w:val="left"/>
    </w:pPr>
    <w:rPr>
      <w:rFonts w:ascii="Liberation Serif" w:eastAsia="NSimSun" w:hAnsi="Liberation Serif"/>
      <w:i/>
      <w:iCs/>
      <w:kern w:val="2"/>
      <w:sz w:val="24"/>
      <w:szCs w:val="24"/>
      <w:lang w:eastAsia="zh-CN" w:bidi="hi-IN"/>
    </w:rPr>
  </w:style>
  <w:style w:type="character" w:styleId="a4">
    <w:name w:val="Strong"/>
    <w:qFormat/>
    <w:rsid w:val="005242D0"/>
    <w:rPr>
      <w:b/>
      <w:bCs/>
    </w:rPr>
  </w:style>
  <w:style w:type="paragraph" w:styleId="a5">
    <w:name w:val="List Paragraph"/>
    <w:basedOn w:val="a"/>
    <w:qFormat/>
    <w:rsid w:val="005242D0"/>
    <w:pPr>
      <w:suppressAutoHyphens/>
      <w:spacing w:after="200"/>
      <w:ind w:left="720"/>
      <w:contextualSpacing/>
      <w:jc w:val="left"/>
    </w:pPr>
    <w:rPr>
      <w:rFonts w:ascii="Liberation Serif" w:eastAsia="NSimSun" w:hAnsi="Liberation Serif"/>
      <w:kern w:val="2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16368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107</Words>
  <Characters>584</Characters>
  <Application>Microsoft Office Word</Application>
  <DocSecurity>0</DocSecurity>
  <Lines>4</Lines>
  <Paragraphs>1</Paragraphs>
  <ScaleCrop>false</ScaleCrop>
  <Company>Dimos Kentrikis Kerkyras kai Diapontion Nison</Company>
  <LinksUpToDate>false</LinksUpToDate>
  <CharactersWithSpaces>690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CD616</dc:creator>
  <cp:keywords/>
  <dc:description/>
  <cp:lastModifiedBy>CD616</cp:lastModifiedBy>
  <cp:revision>1</cp:revision>
  <dcterms:created xsi:type="dcterms:W3CDTF">2024-06-27T11:48:00Z</dcterms:created>
  <dcterms:modified xsi:type="dcterms:W3CDTF">2024-06-27T11:48:00Z</dcterms:modified>
</cp:coreProperties>
</file>