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0" w:type="dxa"/>
        <w:tblLook w:val="04A0"/>
      </w:tblPr>
      <w:tblGrid>
        <w:gridCol w:w="5213"/>
        <w:gridCol w:w="5207"/>
      </w:tblGrid>
      <w:tr w:rsidR="00D22DE3" w:rsidTr="00D22DE3">
        <w:tc>
          <w:tcPr>
            <w:tcW w:w="5212" w:type="dxa"/>
          </w:tcPr>
          <w:p w:rsidR="00D22DE3" w:rsidRDefault="00D22DE3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31750</wp:posOffset>
                  </wp:positionV>
                  <wp:extent cx="501015" cy="495935"/>
                  <wp:effectExtent l="19050" t="0" r="0" b="0"/>
                  <wp:wrapNone/>
                  <wp:docPr id="2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22DE3" w:rsidRDefault="00D22DE3">
            <w:pPr>
              <w:jc w:val="center"/>
              <w:rPr>
                <w:rFonts w:ascii="Calibri" w:hAnsi="Calibri"/>
                <w:b/>
                <w:bCs/>
              </w:rPr>
            </w:pPr>
          </w:p>
          <w:p w:rsidR="00D22DE3" w:rsidRDefault="00D22DE3">
            <w:pPr>
              <w:jc w:val="center"/>
              <w:rPr>
                <w:rFonts w:ascii="Calibri" w:hAnsi="Calibri"/>
                <w:b/>
                <w:bCs/>
              </w:rPr>
            </w:pPr>
          </w:p>
          <w:p w:rsidR="00D22DE3" w:rsidRDefault="00D22DE3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ΔΗΜΟΣ ΚΕΝΤΡΙΚΗΣ ΚΕΡΚΥΡΑΣ</w:t>
            </w:r>
          </w:p>
          <w:p w:rsidR="00D22DE3" w:rsidRDefault="00D22DE3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&amp; ΔΙΑΠΟΝΤΙΩΝ ΝΗΣΩΝ</w:t>
            </w:r>
          </w:p>
          <w:p w:rsidR="00D22DE3" w:rsidRDefault="00D22DE3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ΔΙΕΥΘΥΝΣΗ ΕΠΙΧΕΙΡΗΣΙΑΚΟΥ ΕΡΓΟΥ</w:t>
            </w:r>
          </w:p>
          <w:p w:rsidR="00D22DE3" w:rsidRDefault="00D22DE3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>ΤΜΗΜΑ ΣΥΝΕΡΓΕΙΟΥ ΚΑΘΗΜΕΡΙΝΟΤΗΤΑΣ</w:t>
            </w:r>
          </w:p>
          <w:p w:rsidR="00D22DE3" w:rsidRDefault="00D22DE3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207" w:type="dxa"/>
          </w:tcPr>
          <w:p w:rsidR="00D22DE3" w:rsidRDefault="00D22DE3">
            <w:pPr>
              <w:pStyle w:val="Heading1"/>
              <w:rPr>
                <w:rFonts w:ascii="Calibri" w:hAnsi="Calibri"/>
                <w:bCs w:val="0"/>
                <w:sz w:val="24"/>
              </w:rPr>
            </w:pPr>
          </w:p>
        </w:tc>
      </w:tr>
    </w:tbl>
    <w:p w:rsidR="00D22DE3" w:rsidRDefault="00D22DE3" w:rsidP="00D22DE3">
      <w:pPr>
        <w:pStyle w:val="a3"/>
        <w:rPr>
          <w:rFonts w:ascii="Calibri" w:hAnsi="Calibri"/>
          <w:b/>
          <w:bCs/>
        </w:rPr>
      </w:pPr>
    </w:p>
    <w:p w:rsidR="00D22DE3" w:rsidRDefault="00D22DE3" w:rsidP="00D22DE3">
      <w:pPr>
        <w:rPr>
          <w:rFonts w:ascii="Calibri" w:hAnsi="Calibri"/>
        </w:rPr>
      </w:pPr>
    </w:p>
    <w:p w:rsidR="00D22DE3" w:rsidRDefault="00D22DE3" w:rsidP="00D22DE3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  <w:u w:val="single"/>
        </w:rPr>
        <w:t>ΠΡΟΫΠΟΛΟΓΙΣΜΟΣ ΠΡΟΣΦΟΡΑΣ</w:t>
      </w:r>
    </w:p>
    <w:p w:rsidR="00D22DE3" w:rsidRDefault="00D22DE3" w:rsidP="00D22DE3"/>
    <w:tbl>
      <w:tblPr>
        <w:tblW w:w="10740" w:type="dxa"/>
        <w:jc w:val="center"/>
        <w:tblLook w:val="04A0"/>
      </w:tblPr>
      <w:tblGrid>
        <w:gridCol w:w="693"/>
        <w:gridCol w:w="4840"/>
        <w:gridCol w:w="1238"/>
        <w:gridCol w:w="1398"/>
        <w:gridCol w:w="1392"/>
        <w:gridCol w:w="1179"/>
      </w:tblGrid>
      <w:tr w:rsidR="00D22DE3" w:rsidTr="00D22DE3">
        <w:trPr>
          <w:jc w:val="center"/>
        </w:trPr>
        <w:tc>
          <w:tcPr>
            <w:tcW w:w="693" w:type="dxa"/>
            <w:tcBorders>
              <w:top w:val="single" w:sz="12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Α/Α</w:t>
            </w:r>
          </w:p>
        </w:tc>
        <w:tc>
          <w:tcPr>
            <w:tcW w:w="4840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ΠΕΡΙΓΡΑΦΗ</w:t>
            </w:r>
          </w:p>
        </w:tc>
        <w:tc>
          <w:tcPr>
            <w:tcW w:w="1238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ΜΟΝΑΔΑ ΜΕΤΡΗΣΗΣ</w:t>
            </w:r>
          </w:p>
        </w:tc>
        <w:tc>
          <w:tcPr>
            <w:tcW w:w="1398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ΠΟΣΟΤΗΤΑ</w:t>
            </w:r>
          </w:p>
        </w:tc>
        <w:tc>
          <w:tcPr>
            <w:tcW w:w="1392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ΤΙΜΗ ΜΟΝΑΔΑΣ</w:t>
            </w:r>
          </w:p>
        </w:tc>
        <w:tc>
          <w:tcPr>
            <w:tcW w:w="1179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ΠΟΣΟ</w:t>
            </w:r>
          </w:p>
        </w:tc>
      </w:tr>
      <w:tr w:rsidR="00D22DE3" w:rsidTr="00D22DE3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</w:t>
            </w:r>
          </w:p>
        </w:tc>
        <w:tc>
          <w:tcPr>
            <w:tcW w:w="484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right="-134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Αντικατάσταση λαμπτήρων (με χρήση σκάλας)</w:t>
            </w:r>
          </w:p>
        </w:tc>
        <w:tc>
          <w:tcPr>
            <w:tcW w:w="123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lang w:val="en-US"/>
              </w:rPr>
            </w:pPr>
            <w:r>
              <w:rPr>
                <w:rFonts w:ascii="Tahoma" w:hAnsi="Tahoma" w:cs="Tahoma"/>
                <w:sz w:val="20"/>
                <w:lang w:val="en-US"/>
              </w:rPr>
              <w:t>100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123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D22DE3" w:rsidTr="00D22DE3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</w:t>
            </w:r>
          </w:p>
        </w:tc>
        <w:tc>
          <w:tcPr>
            <w:tcW w:w="484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4" w:right="-134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Αντικατάσταση λαμπτήρων με παράλληλη επισκευή φωτιστικών διατάξεων (με χρήση σκάλας)</w:t>
            </w:r>
          </w:p>
        </w:tc>
        <w:tc>
          <w:tcPr>
            <w:tcW w:w="123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lang w:val="en-US"/>
              </w:rPr>
            </w:pPr>
            <w:r>
              <w:rPr>
                <w:rFonts w:ascii="Tahoma" w:hAnsi="Tahoma" w:cs="Tahoma"/>
                <w:sz w:val="20"/>
                <w:lang w:val="en-US"/>
              </w:rPr>
              <w:t>150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D22DE3" w:rsidTr="00D22DE3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</w:t>
            </w:r>
          </w:p>
        </w:tc>
        <w:tc>
          <w:tcPr>
            <w:tcW w:w="484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4" w:right="-134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Αντικατάσταση φωτιστικών σωμάτων ιστών φωτισμού</w:t>
            </w:r>
          </w:p>
        </w:tc>
        <w:tc>
          <w:tcPr>
            <w:tcW w:w="123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ind w:right="-201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lang w:val="en-US"/>
              </w:rPr>
            </w:pPr>
            <w:r>
              <w:rPr>
                <w:rFonts w:ascii="Tahoma" w:hAnsi="Tahoma" w:cs="Tahoma"/>
                <w:sz w:val="20"/>
                <w:lang w:val="en-US"/>
              </w:rPr>
              <w:t>30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D22DE3" w:rsidTr="00D22DE3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</w:t>
            </w:r>
          </w:p>
        </w:tc>
        <w:tc>
          <w:tcPr>
            <w:tcW w:w="484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right="-134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Αντικατάσταση καλωδίων τροφοδοσίας</w:t>
            </w:r>
          </w:p>
        </w:tc>
        <w:tc>
          <w:tcPr>
            <w:tcW w:w="123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ind w:right="-201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Μέτρα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lang w:val="en-US"/>
              </w:rPr>
            </w:pPr>
            <w:r>
              <w:rPr>
                <w:rFonts w:ascii="Tahoma" w:hAnsi="Tahoma" w:cs="Tahoma"/>
                <w:sz w:val="20"/>
                <w:lang w:val="en-US"/>
              </w:rPr>
              <w:t>70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D22DE3" w:rsidTr="00D22DE3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</w:t>
            </w:r>
          </w:p>
        </w:tc>
        <w:tc>
          <w:tcPr>
            <w:tcW w:w="4840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right="-134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Αντικατάσταση και σύνδεση ηλεκτρολογικών πινάκων</w:t>
            </w:r>
          </w:p>
        </w:tc>
        <w:tc>
          <w:tcPr>
            <w:tcW w:w="1238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ind w:right="-201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lang w:val="en-US"/>
              </w:rPr>
            </w:pPr>
            <w:r>
              <w:rPr>
                <w:rFonts w:ascii="Tahoma" w:hAnsi="Tahoma" w:cs="Tahoma"/>
                <w:sz w:val="20"/>
                <w:lang w:val="en-US"/>
              </w:rPr>
              <w:t>5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17" w:right="-123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  <w:hideMark/>
          </w:tcPr>
          <w:p w:rsidR="00D22DE3" w:rsidRDefault="00D22DE3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</w:tr>
    </w:tbl>
    <w:p w:rsidR="00D22DE3" w:rsidRDefault="00D22DE3" w:rsidP="00D22DE3">
      <w:pPr>
        <w:pStyle w:val="a3"/>
        <w:tabs>
          <w:tab w:val="left" w:pos="1440"/>
          <w:tab w:val="left" w:pos="4320"/>
          <w:tab w:val="right" w:pos="8280"/>
        </w:tabs>
        <w:rPr>
          <w:rFonts w:ascii="Calibri" w:hAnsi="Calibri"/>
          <w:sz w:val="20"/>
        </w:rPr>
      </w:pPr>
    </w:p>
    <w:p w:rsidR="00D22DE3" w:rsidRDefault="00D22DE3" w:rsidP="00D22DE3">
      <w:pPr>
        <w:rPr>
          <w:rFonts w:ascii="Calibri" w:hAnsi="Calibri"/>
          <w:b/>
          <w:bCs/>
        </w:rPr>
      </w:pPr>
    </w:p>
    <w:tbl>
      <w:tblPr>
        <w:tblW w:w="10598" w:type="dxa"/>
        <w:tblInd w:w="-1135" w:type="dxa"/>
        <w:tblLook w:val="04A0"/>
      </w:tblPr>
      <w:tblGrid>
        <w:gridCol w:w="10598"/>
      </w:tblGrid>
      <w:tr w:rsidR="00D22DE3" w:rsidTr="00D22DE3">
        <w:trPr>
          <w:cantSplit/>
        </w:trPr>
        <w:tc>
          <w:tcPr>
            <w:tcW w:w="10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75" w:color="auto" w:fill="auto"/>
          </w:tcPr>
          <w:p w:rsidR="00D22DE3" w:rsidRDefault="00D22DE3">
            <w:pPr>
              <w:rPr>
                <w:rFonts w:ascii="Calibri" w:hAnsi="Calibri"/>
                <w:sz w:val="16"/>
              </w:rPr>
            </w:pPr>
          </w:p>
        </w:tc>
      </w:tr>
      <w:tr w:rsidR="00D22DE3" w:rsidTr="00D22DE3">
        <w:trPr>
          <w:cantSplit/>
        </w:trPr>
        <w:tc>
          <w:tcPr>
            <w:tcW w:w="10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auto"/>
            <w:hideMark/>
          </w:tcPr>
          <w:p w:rsidR="00D22DE3" w:rsidRDefault="00D22DE3">
            <w:pPr>
              <w:pStyle w:val="a3"/>
              <w:rPr>
                <w:rFonts w:ascii="Calibri" w:hAnsi="Calibri"/>
                <w:b/>
                <w:bCs/>
                <w:sz w:val="36"/>
              </w:rPr>
            </w:pPr>
            <w:r>
              <w:rPr>
                <w:rFonts w:ascii="Calibri" w:hAnsi="Calibri"/>
                <w:b/>
                <w:bCs/>
                <w:sz w:val="28"/>
              </w:rPr>
              <w:t>ΠΡΟΫΠΟΛΟΓΙΣΜΟΣ ΠΡΟ ΦΠΑ</w:t>
            </w:r>
            <w:r>
              <w:rPr>
                <w:rFonts w:ascii="Calibri" w:hAnsi="Calibri"/>
                <w:b/>
                <w:bCs/>
                <w:sz w:val="36"/>
              </w:rPr>
              <w:t xml:space="preserve">:                                                                          </w:t>
            </w:r>
            <w:r>
              <w:rPr>
                <w:rFonts w:ascii="Calibri" w:hAnsi="Calibri"/>
                <w:b/>
                <w:bCs/>
                <w:sz w:val="32"/>
                <w:szCs w:val="32"/>
              </w:rPr>
              <w:t>€</w:t>
            </w:r>
          </w:p>
        </w:tc>
      </w:tr>
      <w:tr w:rsidR="00D22DE3" w:rsidTr="00D22DE3">
        <w:trPr>
          <w:cantSplit/>
        </w:trPr>
        <w:tc>
          <w:tcPr>
            <w:tcW w:w="10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2DE3" w:rsidRDefault="00D22DE3">
            <w:pPr>
              <w:pStyle w:val="a3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</w:rPr>
              <w:t xml:space="preserve">Φ.Π.Α. (24%) :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/>
                <w:sz w:val="28"/>
              </w:rPr>
              <w:t>€</w:t>
            </w:r>
          </w:p>
        </w:tc>
      </w:tr>
      <w:tr w:rsidR="00D22DE3" w:rsidTr="00D22DE3">
        <w:trPr>
          <w:cantSplit/>
        </w:trPr>
        <w:tc>
          <w:tcPr>
            <w:tcW w:w="10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2DE3" w:rsidRDefault="00D22DE3">
            <w:pPr>
              <w:pStyle w:val="a3"/>
              <w:jc w:val="lef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ΣΥΝΟΛΟ ΜΕ Φ.Π.Α. :                                                                                                                                                  </w:t>
            </w:r>
            <w:r>
              <w:rPr>
                <w:rFonts w:ascii="Calibri" w:hAnsi="Calibri"/>
                <w:b/>
                <w:bCs/>
                <w:sz w:val="32"/>
                <w:szCs w:val="32"/>
              </w:rPr>
              <w:t>€</w:t>
            </w:r>
          </w:p>
        </w:tc>
      </w:tr>
    </w:tbl>
    <w:p w:rsidR="00D22DE3" w:rsidRDefault="00D22DE3" w:rsidP="00D22DE3">
      <w:pPr>
        <w:jc w:val="right"/>
        <w:rPr>
          <w:rFonts w:ascii="Calibri" w:hAnsi="Calibri"/>
          <w:b/>
          <w:bCs/>
          <w:sz w:val="20"/>
        </w:rPr>
      </w:pPr>
    </w:p>
    <w:p w:rsidR="00D22DE3" w:rsidRDefault="00D22DE3" w:rsidP="00D22DE3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Ο Προσφέρων</w:t>
      </w:r>
    </w:p>
    <w:p w:rsidR="00D22DE3" w:rsidRDefault="00D22DE3" w:rsidP="00D22DE3">
      <w:pPr>
        <w:jc w:val="center"/>
        <w:rPr>
          <w:rFonts w:ascii="Tahoma" w:hAnsi="Tahoma" w:cs="Tahoma"/>
          <w:b/>
          <w:bCs/>
          <w:sz w:val="20"/>
        </w:rPr>
      </w:pPr>
    </w:p>
    <w:p w:rsidR="00D22DE3" w:rsidRDefault="00D22DE3" w:rsidP="00D22DE3">
      <w:pPr>
        <w:jc w:val="center"/>
        <w:rPr>
          <w:rFonts w:ascii="Tahoma" w:hAnsi="Tahoma" w:cs="Tahoma"/>
          <w:b/>
          <w:bCs/>
          <w:sz w:val="20"/>
        </w:rPr>
      </w:pPr>
    </w:p>
    <w:p w:rsidR="00D22DE3" w:rsidRDefault="00D22DE3" w:rsidP="00D22DE3">
      <w:pPr>
        <w:pStyle w:val="a3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sz w:val="20"/>
        </w:rPr>
        <w:t>Κέρκυρα …………………</w:t>
      </w:r>
    </w:p>
    <w:p w:rsidR="00D22DE3" w:rsidRDefault="00D22DE3" w:rsidP="00D22DE3">
      <w:pPr>
        <w:rPr>
          <w:rFonts w:ascii="Calibri" w:hAnsi="Calibri"/>
        </w:rPr>
      </w:pPr>
    </w:p>
    <w:p w:rsidR="00BF166C" w:rsidRDefault="00BF166C"/>
    <w:sectPr w:rsidR="00BF166C" w:rsidSect="00BF16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D22DE3"/>
    <w:rsid w:val="009741BD"/>
    <w:rsid w:val="00BF166C"/>
    <w:rsid w:val="00D22DE3"/>
    <w:rsid w:val="00D47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D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nhideWhenUsed/>
    <w:rsid w:val="00D22DE3"/>
    <w:pPr>
      <w:jc w:val="both"/>
    </w:pPr>
    <w:rPr>
      <w:sz w:val="22"/>
      <w:szCs w:val="20"/>
    </w:rPr>
  </w:style>
  <w:style w:type="character" w:customStyle="1" w:styleId="Char">
    <w:name w:val="Σώμα κειμένου Char"/>
    <w:basedOn w:val="a0"/>
    <w:link w:val="a3"/>
    <w:uiPriority w:val="99"/>
    <w:semiHidden/>
    <w:rsid w:val="00D22DE3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Heading1">
    <w:name w:val="Heading 1"/>
    <w:basedOn w:val="a"/>
    <w:next w:val="a"/>
    <w:qFormat/>
    <w:rsid w:val="00D22DE3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D22DE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character" w:customStyle="1" w:styleId="Char1">
    <w:name w:val="Σώμα κειμένου Char1"/>
    <w:link w:val="a3"/>
    <w:qFormat/>
    <w:locked/>
    <w:rsid w:val="00D22DE3"/>
    <w:rPr>
      <w:rFonts w:ascii="Times New Roman" w:eastAsia="Times New Roman" w:hAnsi="Times New Roman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3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2024-08-06T10:59:00Z</dcterms:created>
  <dcterms:modified xsi:type="dcterms:W3CDTF">2024-08-06T11:26:00Z</dcterms:modified>
</cp:coreProperties>
</file>