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rFonts w:ascii="Times New Roman" w:hAnsi="Times New Roman" w:cs="Arial"/>
          <w:b/>
          <w:b/>
          <w:sz w:val="20"/>
          <w:szCs w:val="20"/>
        </w:rPr>
      </w:pPr>
      <w:r>
        <w:rPr>
          <w:rFonts w:cs="Arial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Arial"/>
          <w:b/>
          <w:b/>
          <w:sz w:val="20"/>
          <w:szCs w:val="20"/>
        </w:rPr>
      </w:pPr>
      <w:r>
        <w:rPr>
          <w:rFonts w:cs="Arial" w:ascii="Times New Roman" w:hAnsi="Times New Roman"/>
          <w:b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Arial"/>
          <w:b/>
          <w:b/>
          <w:sz w:val="20"/>
          <w:szCs w:val="20"/>
        </w:rPr>
      </w:pPr>
      <w:r>
        <w:rPr>
          <w:rFonts w:cs="Arial" w:ascii="Times New Roman" w:hAnsi="Times New Roman"/>
          <w:b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Arial"/>
          <w:b/>
          <w:b/>
          <w:sz w:val="20"/>
          <w:szCs w:val="20"/>
        </w:rPr>
      </w:pPr>
      <w:r>
        <w:rPr>
          <w:rFonts w:cs="Arial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/>
          <w:b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drawing>
          <wp:anchor behindDoc="0" distT="0" distB="0" distL="133350" distR="122555" simplePos="0" locked="0" layoutInCell="1" allowOverlap="1" relativeHeight="2">
            <wp:simplePos x="0" y="0"/>
            <wp:positionH relativeFrom="column">
              <wp:posOffset>19050</wp:posOffset>
            </wp:positionH>
            <wp:positionV relativeFrom="paragraph">
              <wp:posOffset>-342900</wp:posOffset>
            </wp:positionV>
            <wp:extent cx="506095" cy="499110"/>
            <wp:effectExtent l="0" t="0" r="0" b="0"/>
            <wp:wrapNone/>
            <wp:docPr id="1" name="Εικόνα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6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499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b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20"/>
          <w:szCs w:val="20"/>
        </w:rPr>
        <w:t>ΕΛΛΗΝΙΚΗ ΔΗΜΟΚΡΑΤΙΑ</w:t>
      </w:r>
    </w:p>
    <w:p>
      <w:pPr>
        <w:pStyle w:val="Normal"/>
        <w:rPr>
          <w:b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20"/>
          <w:szCs w:val="20"/>
        </w:rPr>
        <w:t>ΔΗΜΟΣ ΚΕΝΤΡΙΚΗΣ ΚΕΡΚΥΡΑΣ</w:t>
      </w:r>
    </w:p>
    <w:p>
      <w:pPr>
        <w:pStyle w:val="Normal"/>
        <w:rPr>
          <w:b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20"/>
          <w:szCs w:val="20"/>
        </w:rPr>
        <w:t>ΚΑΙ ΔΙΑΠΟΝΤΙΩΝ ΝΗΣΩΝ</w:t>
      </w:r>
    </w:p>
    <w:p>
      <w:pPr>
        <w:pStyle w:val="Normal"/>
        <w:rPr>
          <w:b/>
          <w:b/>
          <w:sz w:val="16"/>
          <w:szCs w:val="16"/>
        </w:rPr>
      </w:pPr>
      <w:r>
        <w:rPr>
          <w:rFonts w:ascii="Times New Roman" w:hAnsi="Times New Roman"/>
          <w:b/>
          <w:sz w:val="20"/>
          <w:szCs w:val="20"/>
        </w:rPr>
        <w:t>ΔΙΕΥΘΥΝΣΗ ΕΠΙΧΕΙΡΗΣΙΑΚΟΥ ΕΡΓΟΥ</w:t>
      </w:r>
    </w:p>
    <w:p>
      <w:pPr>
        <w:pStyle w:val="Normal"/>
        <w:rPr>
          <w:b/>
          <w:b/>
          <w:sz w:val="16"/>
          <w:szCs w:val="16"/>
        </w:rPr>
      </w:pPr>
      <w:r>
        <w:rPr>
          <w:rFonts w:ascii="Times New Roman" w:hAnsi="Times New Roman"/>
          <w:b/>
          <w:sz w:val="20"/>
          <w:szCs w:val="20"/>
        </w:rPr>
        <w:t xml:space="preserve">ΤΜΗΜΑ ΣΥΝΤΗΡΗΣΗΣ ΠΡΑΣΙΝΟΥ </w:t>
      </w:r>
    </w:p>
    <w:p>
      <w:pPr>
        <w:pStyle w:val="Normal"/>
        <w:rPr>
          <w:b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Αριθμός Μελέτης  33 ∕ 2024                                      </w:t>
      </w:r>
    </w:p>
    <w:p>
      <w:pPr>
        <w:pStyle w:val="Normal"/>
        <w:rPr>
          <w:rFonts w:ascii="Times New Roman" w:hAnsi="Times New Roman" w:cs="Tahoma"/>
          <w:b/>
          <w:b/>
          <w:bCs/>
          <w:sz w:val="20"/>
          <w:szCs w:val="20"/>
        </w:rPr>
      </w:pPr>
      <w:r>
        <w:rPr>
          <w:rFonts w:cs="Tahoma" w:ascii="Times New Roman" w:hAnsi="Times New Roman"/>
          <w:b/>
          <w:bCs/>
          <w:sz w:val="20"/>
          <w:szCs w:val="20"/>
        </w:rPr>
      </w:r>
    </w:p>
    <w:p>
      <w:pPr>
        <w:pStyle w:val="Normal"/>
        <w:rPr>
          <w:rFonts w:ascii="Times New Roman" w:hAnsi="Times New Roman" w:cs="Tahoma"/>
          <w:b/>
          <w:b/>
          <w:bCs/>
          <w:sz w:val="20"/>
          <w:szCs w:val="20"/>
        </w:rPr>
      </w:pPr>
      <w:r>
        <w:rPr>
          <w:rFonts w:cs="Tahoma" w:ascii="Times New Roman" w:hAnsi="Times New Roman"/>
          <w:b/>
          <w:bCs/>
          <w:sz w:val="20"/>
          <w:szCs w:val="20"/>
        </w:rPr>
      </w:r>
    </w:p>
    <w:p>
      <w:pPr>
        <w:pStyle w:val="Normal"/>
        <w:rPr>
          <w:rFonts w:ascii="Times New Roman" w:hAnsi="Times New Roman" w:cs="Tahoma"/>
          <w:b/>
          <w:b/>
          <w:bCs/>
          <w:sz w:val="20"/>
          <w:szCs w:val="20"/>
        </w:rPr>
      </w:pPr>
      <w:r>
        <w:rPr>
          <w:rFonts w:cs="Tahoma" w:ascii="Times New Roman" w:hAnsi="Times New Roman"/>
          <w:b/>
          <w:bCs/>
          <w:sz w:val="20"/>
          <w:szCs w:val="20"/>
        </w:rPr>
      </w:r>
    </w:p>
    <w:p>
      <w:pPr>
        <w:pStyle w:val="Normal"/>
        <w:spacing w:before="0" w:after="120"/>
        <w:rPr>
          <w:b/>
          <w:b/>
          <w:bCs/>
          <w:sz w:val="18"/>
          <w:szCs w:val="18"/>
          <w:u w:val="single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                                                                    </w:t>
      </w:r>
      <w:r>
        <w:rPr>
          <w:rFonts w:ascii="Times New Roman" w:hAnsi="Times New Roman"/>
          <w:b/>
          <w:bCs/>
          <w:sz w:val="20"/>
          <w:szCs w:val="20"/>
          <w:u w:val="single"/>
        </w:rPr>
        <w:t xml:space="preserve">ΠΡΟΫΠΟΛΟΓΙΣΜΟΣ ΠΡΟΣΦΟΡΑΣ </w:t>
      </w:r>
    </w:p>
    <w:p>
      <w:pPr>
        <w:pStyle w:val="Normal"/>
        <w:spacing w:before="0" w:after="120"/>
        <w:jc w:val="center"/>
        <w:rPr>
          <w:b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20"/>
          <w:szCs w:val="20"/>
        </w:rPr>
        <w:t>Τίτλος:</w:t>
      </w:r>
      <w:r>
        <w:rPr>
          <w:rFonts w:ascii="Times New Roman" w:hAnsi="Times New Roman"/>
          <w:bCs/>
          <w:sz w:val="20"/>
          <w:szCs w:val="20"/>
        </w:rPr>
        <w:t xml:space="preserve">  </w:t>
      </w:r>
      <w:r>
        <w:rPr>
          <w:rFonts w:ascii="Times New Roman" w:hAnsi="Times New Roman"/>
          <w:b/>
          <w:bCs/>
          <w:sz w:val="20"/>
          <w:szCs w:val="20"/>
        </w:rPr>
        <w:t>«ΠΡΟΜΗΘΕΙΑ ΣΠΟΡΩΝ, ΦΥΤΩΝ ΚΑΙ ΔΕΝΔΡΥΛΛΙΩΝ</w:t>
      </w:r>
    </w:p>
    <w:p>
      <w:pPr>
        <w:pStyle w:val="Normal"/>
        <w:spacing w:before="0" w:after="120"/>
        <w:jc w:val="center"/>
        <w:rPr>
          <w:b/>
          <w:b/>
          <w:bCs/>
          <w:sz w:val="18"/>
          <w:szCs w:val="18"/>
          <w:u w:val="single"/>
        </w:rPr>
      </w:pPr>
      <w:r>
        <w:rPr>
          <w:rFonts w:ascii="Times New Roman" w:hAnsi="Times New Roman"/>
          <w:b/>
          <w:bCs/>
          <w:sz w:val="20"/>
          <w:szCs w:val="20"/>
        </w:rPr>
        <w:t>» Κ.Α. 35.6692.001 ΣΥΝΟΛΟ: 33</w:t>
      </w:r>
      <w:r>
        <w:rPr>
          <w:rFonts w:ascii="Times New Roman" w:hAnsi="Times New Roman"/>
          <w:b/>
          <w:sz w:val="20"/>
          <w:szCs w:val="20"/>
        </w:rPr>
        <w:t>.877,40€ (ΜΕ  Φ.Π.Α. 13%)</w:t>
      </w:r>
    </w:p>
    <w:p>
      <w:pPr>
        <w:pStyle w:val="Normal"/>
        <w:rPr>
          <w:rFonts w:ascii="Times New Roman" w:hAnsi="Times New Roman"/>
          <w:b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</w:r>
    </w:p>
    <w:tbl>
      <w:tblPr>
        <w:tblW w:w="5000" w:type="pct"/>
        <w:jc w:val="left"/>
        <w:tblInd w:w="-609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532"/>
        <w:gridCol w:w="2962"/>
        <w:gridCol w:w="1065"/>
        <w:gridCol w:w="1044"/>
        <w:gridCol w:w="1048"/>
        <w:gridCol w:w="1"/>
        <w:gridCol w:w="1045"/>
        <w:gridCol w:w="1"/>
        <w:gridCol w:w="1179"/>
        <w:gridCol w:w="1"/>
        <w:gridCol w:w="1042"/>
      </w:tblGrid>
      <w:tr>
        <w:trPr/>
        <w:tc>
          <w:tcPr>
            <w:tcW w:w="9920" w:type="dxa"/>
            <w:gridSpan w:val="11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rPr>
                <w:rFonts w:ascii="Tahoma" w:hAnsi="Tahoma" w:cs="Tahoma"/>
                <w:b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Α. ΕΝΔΕΙΚΤΙΚΟΣ ΠΡΟΫ/ΣΜΟΣ ΣΠΟΡΩΝ</w:t>
            </w:r>
          </w:p>
        </w:tc>
      </w:tr>
      <w:tr>
        <w:trPr>
          <w:trHeight w:val="466" w:hRule="atLeast"/>
        </w:trPr>
        <w:tc>
          <w:tcPr>
            <w:tcW w:w="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2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b/>
                <w:bCs/>
                <w:sz w:val="20"/>
                <w:szCs w:val="20"/>
              </w:rPr>
              <w:t>ΠΕΡΙΓΡΑΦΗ</w:t>
            </w: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b/>
                <w:b/>
                <w:bCs/>
                <w:sz w:val="16"/>
                <w:szCs w:val="16"/>
              </w:rPr>
            </w:pPr>
            <w:r>
              <w:rPr>
                <w:rFonts w:cs="Tahoma" w:ascii="Times New Roman" w:hAnsi="Times New Roman"/>
                <w:b/>
                <w:bCs/>
                <w:sz w:val="20"/>
                <w:szCs w:val="20"/>
                <w:lang w:val="en-US"/>
              </w:rPr>
              <w:t>CPV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b/>
                <w:bCs/>
                <w:sz w:val="20"/>
                <w:szCs w:val="20"/>
              </w:rPr>
              <w:t>ΜΟΝΑΔΑ ΜΕΤΡΗΣΗΣ</w:t>
            </w:r>
          </w:p>
        </w:tc>
        <w:tc>
          <w:tcPr>
            <w:tcW w:w="104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b/>
                <w:b/>
                <w:bCs/>
                <w:sz w:val="16"/>
                <w:szCs w:val="16"/>
              </w:rPr>
            </w:pPr>
            <w:r>
              <w:rPr>
                <w:rFonts w:cs="Tahoma" w:ascii="Times New Roman" w:hAnsi="Times New Roman"/>
                <w:b/>
                <w:bCs/>
                <w:sz w:val="20"/>
                <w:szCs w:val="20"/>
              </w:rPr>
              <w:t>ΠΟΣΟΤΗΤΑ</w:t>
            </w:r>
          </w:p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</w:r>
          </w:p>
        </w:tc>
        <w:tc>
          <w:tcPr>
            <w:tcW w:w="104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b/>
                <w:bCs/>
                <w:sz w:val="20"/>
                <w:szCs w:val="20"/>
              </w:rPr>
              <w:t>ΤΙΜΗ ΜΟΝΑΔΟΣ (ευρώ)</w:t>
            </w:r>
          </w:p>
        </w:tc>
        <w:tc>
          <w:tcPr>
            <w:tcW w:w="11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ΤΙΜΗ  </w:t>
            </w:r>
          </w:p>
          <w:p>
            <w:pPr>
              <w:pStyle w:val="Normal"/>
              <w:jc w:val="center"/>
              <w:rPr>
                <w:rFonts w:ascii="Tahoma" w:hAnsi="Tahoma" w:cs="Tahoma"/>
                <w:b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ΠΡΟΣΦΟΡΑΣ</w:t>
            </w:r>
          </w:p>
        </w:tc>
        <w:tc>
          <w:tcPr>
            <w:tcW w:w="1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Autospacing="1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b/>
                <w:bCs/>
                <w:sz w:val="20"/>
                <w:szCs w:val="20"/>
              </w:rPr>
              <w:t>ΔΑΠΑΝΗ</w:t>
            </w:r>
          </w:p>
        </w:tc>
      </w:tr>
      <w:tr>
        <w:trPr>
          <w:trHeight w:val="459" w:hRule="atLeast"/>
        </w:trPr>
        <w:tc>
          <w:tcPr>
            <w:tcW w:w="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b/>
                <w:b/>
                <w:sz w:val="20"/>
                <w:szCs w:val="20"/>
              </w:rPr>
            </w:pPr>
            <w:r>
              <w:rPr>
                <w:rFonts w:cs="Tahoma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ind w:right="-220" w:hanging="0"/>
              <w:rPr>
                <w:rFonts w:ascii="Tahoma" w:hAnsi="Tahoma" w:cs="Tahoma"/>
                <w:b/>
                <w:b/>
                <w:sz w:val="16"/>
                <w:szCs w:val="16"/>
              </w:rPr>
            </w:pPr>
            <w:r>
              <w:rPr>
                <w:rFonts w:cs="Tahoma" w:ascii="Times New Roman" w:hAnsi="Times New Roman"/>
                <w:b/>
                <w:sz w:val="20"/>
                <w:szCs w:val="20"/>
              </w:rPr>
              <w:t xml:space="preserve">ΣΠΟΡΟΙ (ΕΠΑΓΓΕΛΜΑΤΙΚΟΙ – ΥΒΡΙΔΙΑ) </w:t>
            </w: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b/>
                <w:b/>
                <w:sz w:val="20"/>
                <w:szCs w:val="20"/>
              </w:rPr>
            </w:pPr>
            <w:r>
              <w:rPr>
                <w:rFonts w:cs="Tahoma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b/>
                <w:b/>
                <w:sz w:val="20"/>
                <w:szCs w:val="20"/>
              </w:rPr>
            </w:pPr>
            <w:r>
              <w:rPr>
                <w:rFonts w:cs="Tahoma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104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  <w:lang w:val="en-US"/>
              </w:rPr>
            </w:pP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</w:r>
          </w:p>
        </w:tc>
        <w:tc>
          <w:tcPr>
            <w:tcW w:w="104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rPr>
                <w:rFonts w:ascii="Times New Roman" w:hAnsi="Times New Roman" w:cs="Tahoma"/>
                <w:b/>
                <w:b/>
                <w:sz w:val="20"/>
                <w:szCs w:val="20"/>
              </w:rPr>
            </w:pPr>
            <w:r>
              <w:rPr>
                <w:rFonts w:cs="Tahoma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11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rPr>
                <w:rFonts w:ascii="Times New Roman" w:hAnsi="Times New Roman" w:cs="Tahoma"/>
                <w:b/>
                <w:b/>
                <w:sz w:val="20"/>
                <w:szCs w:val="20"/>
              </w:rPr>
            </w:pPr>
            <w:r>
              <w:rPr>
                <w:rFonts w:cs="Tahoma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1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rPr>
                <w:rFonts w:ascii="Tahoma" w:hAnsi="Tahoma" w:cs="Tahoma"/>
                <w:b/>
                <w:b/>
                <w:sz w:val="16"/>
                <w:szCs w:val="16"/>
              </w:rPr>
            </w:pPr>
            <w:r>
              <w:rPr>
                <w:rFonts w:cs="Tahoma" w:ascii="Times New Roman" w:hAnsi="Times New Roman"/>
                <w:b/>
                <w:sz w:val="20"/>
                <w:szCs w:val="20"/>
              </w:rPr>
              <w:t xml:space="preserve">                                 </w:t>
            </w:r>
          </w:p>
        </w:tc>
      </w:tr>
      <w:tr>
        <w:trPr/>
        <w:tc>
          <w:tcPr>
            <w:tcW w:w="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b/>
                <w:b/>
                <w:sz w:val="16"/>
                <w:szCs w:val="16"/>
              </w:rPr>
            </w:pPr>
            <w:r>
              <w:rPr>
                <w:rFonts w:cs="Tahoma"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 xml:space="preserve">ΠΑΝΣΕΣ ΓΙΓΑΣ 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MATRIX</w:t>
            </w:r>
            <w:r>
              <w:rPr>
                <w:rFonts w:cs="Tahom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F</w:t>
            </w:r>
            <w:r>
              <w:rPr>
                <w:rFonts w:cs="Tahoma" w:ascii="Times New Roman" w:hAnsi="Times New Roman"/>
                <w:sz w:val="20"/>
                <w:szCs w:val="20"/>
              </w:rPr>
              <w:t xml:space="preserve">1 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MIXED</w:t>
            </w:r>
            <w:r>
              <w:rPr>
                <w:rFonts w:cs="Tahoma" w:ascii="Times New Roman" w:hAnsi="Times New Roman"/>
                <w:sz w:val="20"/>
                <w:szCs w:val="20"/>
              </w:rPr>
              <w:t xml:space="preserve"> (1.000 σπόροι)</w:t>
            </w: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03111900−1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104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4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50,00</w:t>
            </w:r>
          </w:p>
        </w:tc>
        <w:tc>
          <w:tcPr>
            <w:tcW w:w="11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b/>
                <w:b/>
                <w:sz w:val="16"/>
                <w:szCs w:val="16"/>
              </w:rPr>
            </w:pPr>
            <w:r>
              <w:rPr>
                <w:rFonts w:cs="Tahoma"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ΠΑΝΣΕΣ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 xml:space="preserve">, VIOLA TRICOLOR, SUPER </w:t>
            </w:r>
            <w:r>
              <w:rPr>
                <w:rFonts w:cs="Tahoma" w:ascii="Times New Roman" w:hAnsi="Times New Roman"/>
                <w:sz w:val="20"/>
                <w:szCs w:val="20"/>
              </w:rPr>
              <w:t>ΓΙΓΑΣ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 xml:space="preserve"> F1 ITALIA F1 MIXED (1.000 </w:t>
            </w:r>
            <w:r>
              <w:rPr>
                <w:rFonts w:cs="Tahoma" w:ascii="Times New Roman" w:hAnsi="Times New Roman"/>
                <w:sz w:val="20"/>
                <w:szCs w:val="20"/>
              </w:rPr>
              <w:t>σπόροι</w:t>
            </w: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03111900−1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104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4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50,00</w:t>
            </w:r>
          </w:p>
        </w:tc>
        <w:tc>
          <w:tcPr>
            <w:tcW w:w="11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b/>
                <w:b/>
                <w:sz w:val="16"/>
                <w:szCs w:val="16"/>
              </w:rPr>
            </w:pPr>
            <w:r>
              <w:rPr>
                <w:rFonts w:cs="Tahoma"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ΒΙΟΛΕΤΑ, ΜΑΤΤ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HIOLA</w:t>
            </w:r>
            <w:r>
              <w:rPr>
                <w:rFonts w:cs="Tahom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INCANA</w:t>
            </w:r>
            <w:r>
              <w:rPr>
                <w:rFonts w:cs="Tahom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F</w:t>
            </w:r>
            <w:r>
              <w:rPr>
                <w:rFonts w:cs="Tahoma" w:ascii="Times New Roman" w:hAnsi="Times New Roman"/>
                <w:sz w:val="20"/>
                <w:szCs w:val="20"/>
              </w:rPr>
              <w:t xml:space="preserve">1 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MIXED</w:t>
            </w:r>
            <w:r>
              <w:rPr>
                <w:rFonts w:cs="Tahoma" w:ascii="Times New Roman" w:hAnsi="Times New Roman"/>
                <w:sz w:val="20"/>
                <w:szCs w:val="20"/>
              </w:rPr>
              <w:t xml:space="preserve"> (1.000 ΣΠΟΡΟΙ)</w:t>
            </w: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03111900-1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104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4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30,00</w:t>
            </w:r>
          </w:p>
        </w:tc>
        <w:tc>
          <w:tcPr>
            <w:tcW w:w="11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b/>
                <w:b/>
                <w:sz w:val="16"/>
                <w:szCs w:val="16"/>
              </w:rPr>
            </w:pPr>
            <w:r>
              <w:rPr>
                <w:rFonts w:cs="Tahoma"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 xml:space="preserve">ΚΑΤΗΦΕΣ ΓΙΓΑΣ 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TAGETES</w:t>
            </w:r>
            <w:r>
              <w:rPr>
                <w:rFonts w:cs="Tahom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ERECTA</w:t>
            </w:r>
            <w:r>
              <w:rPr>
                <w:rFonts w:cs="Tahoma"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TAISHAN</w:t>
            </w:r>
            <w:r>
              <w:rPr>
                <w:rFonts w:cs="Tahom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F</w:t>
            </w:r>
            <w:r>
              <w:rPr>
                <w:rFonts w:cs="Tahoma" w:ascii="Times New Roman" w:hAnsi="Times New Roman"/>
                <w:sz w:val="20"/>
                <w:szCs w:val="20"/>
              </w:rPr>
              <w:t xml:space="preserve">1 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YELLOW</w:t>
            </w:r>
            <w:r>
              <w:rPr>
                <w:rFonts w:cs="Tahoma" w:ascii="Times New Roman" w:hAnsi="Times New Roman"/>
                <w:sz w:val="20"/>
                <w:szCs w:val="20"/>
              </w:rPr>
              <w:t xml:space="preserve"> (1.000 σπόροι)</w:t>
            </w: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03111900-1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104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4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55,00</w:t>
            </w:r>
          </w:p>
        </w:tc>
        <w:tc>
          <w:tcPr>
            <w:tcW w:w="11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  <w:lang w:val="en-US"/>
              </w:rPr>
            </w:pP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</w:r>
          </w:p>
        </w:tc>
        <w:tc>
          <w:tcPr>
            <w:tcW w:w="1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  <w:lang w:val="en-US"/>
              </w:rPr>
            </w:pP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</w:r>
          </w:p>
        </w:tc>
      </w:tr>
      <w:tr>
        <w:trPr/>
        <w:tc>
          <w:tcPr>
            <w:tcW w:w="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b/>
                <w:b/>
                <w:sz w:val="16"/>
                <w:szCs w:val="16"/>
                <w:lang w:val="en-US"/>
              </w:rPr>
            </w:pPr>
            <w:r>
              <w:rPr>
                <w:rFonts w:cs="Tahoma" w:ascii="Times New Roman" w:hAnsi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2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KATH</w:t>
            </w:r>
            <w:r>
              <w:rPr>
                <w:rFonts w:cs="Tahoma" w:ascii="Times New Roman" w:hAnsi="Times New Roman"/>
                <w:sz w:val="20"/>
                <w:szCs w:val="20"/>
              </w:rPr>
              <w:t>ΦΕΣ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cs="Tahoma" w:ascii="Times New Roman" w:hAnsi="Times New Roman"/>
                <w:sz w:val="20"/>
                <w:szCs w:val="20"/>
              </w:rPr>
              <w:t>ΓΙΓΑΣ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 xml:space="preserve">, </w:t>
            </w:r>
            <w:r>
              <w:rPr>
                <w:rFonts w:cs="Tahoma" w:ascii="Times New Roman" w:hAnsi="Times New Roman"/>
                <w:sz w:val="20"/>
                <w:szCs w:val="20"/>
              </w:rPr>
              <w:t>ΤΑ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 xml:space="preserve">GETES ERECTA F1 ORANGE (1.000 </w:t>
            </w:r>
            <w:r>
              <w:rPr>
                <w:rFonts w:cs="Tahoma" w:ascii="Times New Roman" w:hAnsi="Times New Roman"/>
                <w:sz w:val="20"/>
                <w:szCs w:val="20"/>
              </w:rPr>
              <w:t>ΣΠΟΡΟΙ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03111900-1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104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4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55,00</w:t>
            </w:r>
          </w:p>
        </w:tc>
        <w:tc>
          <w:tcPr>
            <w:tcW w:w="11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  <w:lang w:val="en-US"/>
              </w:rPr>
            </w:pP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</w:r>
          </w:p>
        </w:tc>
        <w:tc>
          <w:tcPr>
            <w:tcW w:w="1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  <w:lang w:val="en-US"/>
              </w:rPr>
            </w:pP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</w:r>
          </w:p>
        </w:tc>
      </w:tr>
      <w:tr>
        <w:trPr/>
        <w:tc>
          <w:tcPr>
            <w:tcW w:w="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b/>
                <w:b/>
                <w:sz w:val="16"/>
                <w:szCs w:val="16"/>
              </w:rPr>
            </w:pPr>
            <w:r>
              <w:rPr>
                <w:rFonts w:cs="Tahoma"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2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ΚΑΤΗΦΕΣ ΤΑ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GETES</w:t>
            </w:r>
            <w:r>
              <w:rPr>
                <w:rFonts w:cs="Tahom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PATULA</w:t>
            </w:r>
            <w:r>
              <w:rPr>
                <w:rFonts w:cs="Tahom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BONANZA</w:t>
            </w:r>
            <w:r>
              <w:rPr>
                <w:rFonts w:cs="Tahom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MIXED</w:t>
            </w:r>
            <w:r>
              <w:rPr>
                <w:rFonts w:cs="Tahoma" w:ascii="Times New Roman" w:hAnsi="Times New Roman"/>
                <w:sz w:val="20"/>
                <w:szCs w:val="20"/>
              </w:rPr>
              <w:t xml:space="preserve"> (1.000 σπόροι)</w:t>
            </w: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03111900-1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104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4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25,00</w:t>
            </w:r>
          </w:p>
        </w:tc>
        <w:tc>
          <w:tcPr>
            <w:tcW w:w="11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  <w:lang w:val="en-US"/>
              </w:rPr>
            </w:pP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</w:r>
          </w:p>
        </w:tc>
        <w:tc>
          <w:tcPr>
            <w:tcW w:w="1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  <w:lang w:val="en-US"/>
              </w:rPr>
            </w:pP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</w:r>
          </w:p>
        </w:tc>
      </w:tr>
      <w:tr>
        <w:trPr/>
        <w:tc>
          <w:tcPr>
            <w:tcW w:w="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b/>
                <w:b/>
                <w:sz w:val="16"/>
                <w:szCs w:val="16"/>
                <w:lang w:val="en-US"/>
              </w:rPr>
            </w:pPr>
            <w:r>
              <w:rPr>
                <w:rFonts w:cs="Tahoma" w:ascii="Times New Roman" w:hAnsi="Times New Roman"/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2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ΣΕΛΟΖΙΑ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, CELOSIA PLUMOSE F1 (SMART LOOK RED) – (KOKKINA A</w:t>
            </w:r>
            <w:r>
              <w:rPr>
                <w:rFonts w:cs="Tahoma" w:ascii="Times New Roman" w:hAnsi="Times New Roman"/>
                <w:sz w:val="20"/>
                <w:szCs w:val="20"/>
              </w:rPr>
              <w:t>ΝΘΗ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 xml:space="preserve"> – </w:t>
            </w:r>
            <w:r>
              <w:rPr>
                <w:rFonts w:cs="Tahoma" w:ascii="Times New Roman" w:hAnsi="Times New Roman"/>
                <w:sz w:val="20"/>
                <w:szCs w:val="20"/>
              </w:rPr>
              <w:t>ΚΟΚΚΙΝΑ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cs="Tahoma" w:ascii="Times New Roman" w:hAnsi="Times New Roman"/>
                <w:sz w:val="20"/>
                <w:szCs w:val="20"/>
              </w:rPr>
              <w:t>ΦΥΛΛΑ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 xml:space="preserve">) (1.000 </w:t>
            </w:r>
            <w:r>
              <w:rPr>
                <w:rFonts w:cs="Tahoma" w:ascii="Times New Roman" w:hAnsi="Times New Roman"/>
                <w:sz w:val="20"/>
                <w:szCs w:val="20"/>
              </w:rPr>
              <w:t>ΣΠΟΡΟΙ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03111900-1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104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4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25,00</w:t>
            </w:r>
          </w:p>
        </w:tc>
        <w:tc>
          <w:tcPr>
            <w:tcW w:w="11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  <w:lang w:val="en-US"/>
              </w:rPr>
            </w:pP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</w:r>
          </w:p>
        </w:tc>
        <w:tc>
          <w:tcPr>
            <w:tcW w:w="1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  <w:lang w:val="en-US"/>
              </w:rPr>
            </w:pP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</w:r>
          </w:p>
        </w:tc>
      </w:tr>
      <w:tr>
        <w:trPr/>
        <w:tc>
          <w:tcPr>
            <w:tcW w:w="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b/>
                <w:b/>
                <w:sz w:val="16"/>
                <w:szCs w:val="16"/>
              </w:rPr>
            </w:pPr>
            <w:r>
              <w:rPr>
                <w:rFonts w:cs="Tahoma"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2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rPr>
                <w:rFonts w:ascii="Tahoma" w:hAnsi="Tahoma" w:cs="Tahoma"/>
                <w:bCs/>
                <w:kern w:val="2"/>
                <w:sz w:val="16"/>
                <w:szCs w:val="16"/>
                <w:lang w:val="en-US"/>
              </w:rPr>
            </w:pPr>
            <w:r>
              <w:rPr>
                <w:rFonts w:cs="Tahoma" w:ascii="Times New Roman" w:hAnsi="Times New Roman"/>
                <w:bCs/>
                <w:kern w:val="2"/>
                <w:sz w:val="20"/>
                <w:szCs w:val="20"/>
              </w:rPr>
              <w:t>ΒΙΝΚΑ</w:t>
            </w:r>
            <w:r>
              <w:rPr>
                <w:rFonts w:cs="Tahoma" w:ascii="Times New Roman" w:hAnsi="Times New Roman"/>
                <w:bCs/>
                <w:kern w:val="2"/>
                <w:sz w:val="20"/>
                <w:szCs w:val="20"/>
                <w:lang w:val="en-US"/>
              </w:rPr>
              <w:t xml:space="preserve"> VITESSE CORA F1 MIXED (1.000 </w:t>
            </w:r>
            <w:r>
              <w:rPr>
                <w:rFonts w:cs="Tahoma" w:ascii="Times New Roman" w:hAnsi="Times New Roman"/>
                <w:bCs/>
                <w:kern w:val="2"/>
                <w:sz w:val="20"/>
                <w:szCs w:val="20"/>
              </w:rPr>
              <w:t>ΣΠΟΡΟΙ</w:t>
            </w:r>
            <w:r>
              <w:rPr>
                <w:rFonts w:cs="Tahoma" w:ascii="Times New Roman" w:hAnsi="Times New Roman"/>
                <w:bCs/>
                <w:kern w:val="2"/>
                <w:sz w:val="20"/>
                <w:szCs w:val="20"/>
                <w:lang w:val="en-US"/>
              </w:rPr>
              <w:t>)</w:t>
            </w: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03111900-1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104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4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90,00</w:t>
            </w:r>
          </w:p>
        </w:tc>
        <w:tc>
          <w:tcPr>
            <w:tcW w:w="11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b/>
                <w:b/>
                <w:sz w:val="16"/>
                <w:szCs w:val="16"/>
              </w:rPr>
            </w:pPr>
            <w:r>
              <w:rPr>
                <w:rFonts w:cs="Tahoma"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2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rPr>
                <w:rFonts w:ascii="Tahoma" w:hAnsi="Tahoma" w:cs="Tahoma"/>
                <w:bCs/>
                <w:kern w:val="2"/>
                <w:sz w:val="16"/>
                <w:szCs w:val="16"/>
                <w:lang w:val="en-US"/>
              </w:rPr>
            </w:pPr>
            <w:r>
              <w:rPr>
                <w:rFonts w:cs="Tahoma" w:ascii="Times New Roman" w:hAnsi="Times New Roman"/>
                <w:bCs/>
                <w:kern w:val="2"/>
                <w:sz w:val="20"/>
                <w:szCs w:val="20"/>
              </w:rPr>
              <w:t>ΓΕΡΑΝΙΑ</w:t>
            </w:r>
            <w:r>
              <w:rPr>
                <w:rFonts w:cs="Tahoma" w:ascii="Times New Roman" w:hAnsi="Times New Roman"/>
                <w:bCs/>
                <w:kern w:val="2"/>
                <w:sz w:val="20"/>
                <w:szCs w:val="20"/>
                <w:lang w:val="en-US"/>
              </w:rPr>
              <w:t xml:space="preserve">  GERANIUM DISSECTUM HORIZON F1 MIX (24 </w:t>
            </w:r>
            <w:r>
              <w:rPr>
                <w:rFonts w:cs="Tahoma" w:ascii="Times New Roman" w:hAnsi="Times New Roman"/>
                <w:bCs/>
                <w:kern w:val="2"/>
                <w:sz w:val="20"/>
                <w:szCs w:val="20"/>
              </w:rPr>
              <w:t>ΧΡΩΜΑΤΑ</w:t>
            </w:r>
            <w:r>
              <w:rPr>
                <w:rFonts w:cs="Tahoma" w:ascii="Times New Roman" w:hAnsi="Times New Roman"/>
                <w:bCs/>
                <w:kern w:val="2"/>
                <w:sz w:val="20"/>
                <w:szCs w:val="20"/>
                <w:lang w:val="en-US"/>
              </w:rPr>
              <w:t xml:space="preserve">) (100 </w:t>
            </w:r>
            <w:r>
              <w:rPr>
                <w:rFonts w:cs="Tahoma" w:ascii="Times New Roman" w:hAnsi="Times New Roman"/>
                <w:bCs/>
                <w:kern w:val="2"/>
                <w:sz w:val="20"/>
                <w:szCs w:val="20"/>
              </w:rPr>
              <w:t>ΣΠΟΡΟΙ</w:t>
            </w:r>
            <w:r>
              <w:rPr>
                <w:rFonts w:cs="Tahoma" w:ascii="Times New Roman" w:hAnsi="Times New Roman"/>
                <w:bCs/>
                <w:kern w:val="2"/>
                <w:sz w:val="20"/>
                <w:szCs w:val="20"/>
                <w:lang w:val="en-US"/>
              </w:rPr>
              <w:t>)</w:t>
            </w: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03111900-1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104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4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20,00</w:t>
            </w:r>
          </w:p>
        </w:tc>
        <w:tc>
          <w:tcPr>
            <w:tcW w:w="11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b/>
                <w:b/>
                <w:sz w:val="16"/>
                <w:szCs w:val="16"/>
              </w:rPr>
            </w:pPr>
            <w:r>
              <w:rPr>
                <w:rFonts w:cs="Tahoma"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2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1"/>
              <w:rPr>
                <w:rFonts w:ascii="Calibri" w:hAnsi="Calibri" w:cs="Calibri" w:asciiTheme="minorHAnsi" w:cstheme="minorHAnsi" w:hAnsiTheme="minorHAnsi"/>
                <w:b w:val="false"/>
                <w:b w:val="false"/>
                <w:sz w:val="18"/>
                <w:szCs w:val="18"/>
                <w:lang w:val="en-US"/>
              </w:rPr>
            </w:pPr>
            <w:r>
              <w:rPr>
                <w:rFonts w:cs="Calibri" w:ascii="Times New Roman" w:hAnsi="Times New Roman" w:cstheme="minorHAnsi"/>
                <w:b w:val="false"/>
                <w:bCs w:val="false"/>
                <w:sz w:val="20"/>
                <w:szCs w:val="20"/>
              </w:rPr>
              <w:t>ΚΑΛΕΝΤΟΥΛΑ</w:t>
            </w:r>
            <w:r>
              <w:rPr>
                <w:rFonts w:cs="Calibri" w:ascii="Times New Roman" w:hAnsi="Times New Roman" w:cstheme="minorHAnsi"/>
                <w:b w:val="false"/>
                <w:bCs w:val="false"/>
                <w:sz w:val="20"/>
                <w:szCs w:val="20"/>
                <w:lang w:val="en-US"/>
              </w:rPr>
              <w:t xml:space="preserve"> CAL</w:t>
            </w:r>
            <w:r>
              <w:rPr>
                <w:rFonts w:cs="Calibri" w:ascii="Times New Roman" w:hAnsi="Times New Roman" w:cstheme="minorHAnsi"/>
                <w:b w:val="false"/>
                <w:bCs w:val="false"/>
                <w:sz w:val="20"/>
                <w:szCs w:val="20"/>
              </w:rPr>
              <w:t>Ε</w:t>
            </w:r>
            <w:r>
              <w:rPr>
                <w:rFonts w:cs="Calibri" w:ascii="Times New Roman" w:hAnsi="Times New Roman" w:cstheme="minorHAnsi"/>
                <w:b w:val="false"/>
                <w:bCs w:val="false"/>
                <w:sz w:val="20"/>
                <w:szCs w:val="20"/>
                <w:lang w:val="en-US"/>
              </w:rPr>
              <w:t xml:space="preserve">NTULA OFFICINALIS, ZEN GOLD F1 (1.000 </w:t>
            </w:r>
            <w:r>
              <w:rPr>
                <w:rFonts w:cs="Calibri" w:ascii="Times New Roman" w:hAnsi="Times New Roman" w:cstheme="minorHAnsi"/>
                <w:b w:val="false"/>
                <w:bCs w:val="false"/>
                <w:sz w:val="20"/>
                <w:szCs w:val="20"/>
              </w:rPr>
              <w:t>ΣΠΟΡΟΙ</w:t>
            </w:r>
            <w:r>
              <w:rPr>
                <w:rFonts w:cs="Calibri" w:ascii="Times New Roman" w:hAnsi="Times New Roman" w:cstheme="minorHAnsi"/>
                <w:b w:val="false"/>
                <w:bCs w:val="false"/>
                <w:sz w:val="20"/>
                <w:szCs w:val="20"/>
                <w:lang w:val="en-US"/>
              </w:rPr>
              <w:t>)</w:t>
            </w: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03111900−1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104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4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22,00</w:t>
            </w:r>
          </w:p>
        </w:tc>
        <w:tc>
          <w:tcPr>
            <w:tcW w:w="11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b/>
                <w:b/>
                <w:sz w:val="16"/>
                <w:szCs w:val="16"/>
              </w:rPr>
            </w:pPr>
            <w:r>
              <w:rPr>
                <w:rFonts w:cs="Tahoma" w:ascii="Times New Roman" w:hAnsi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cs="Tahoma"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1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18"/>
                <w:szCs w:val="18"/>
                <w:lang w:val="en-US"/>
              </w:rPr>
            </w:pPr>
            <w:r>
              <w:rPr>
                <w:rFonts w:cs="Calibri" w:ascii="Times New Roman" w:hAnsi="Times New Roman" w:cstheme="minorHAnsi"/>
                <w:b w:val="false"/>
                <w:bCs w:val="false"/>
                <w:sz w:val="20"/>
                <w:szCs w:val="20"/>
              </w:rPr>
              <w:t>ΚΑΛΕΝΤΟΥΛΑ</w:t>
            </w:r>
            <w:r>
              <w:rPr>
                <w:rFonts w:cs="Calibri" w:ascii="Times New Roman" w:hAnsi="Times New Roman" w:cstheme="minorHAnsi"/>
                <w:b w:val="false"/>
                <w:bCs w:val="false"/>
                <w:sz w:val="20"/>
                <w:szCs w:val="20"/>
                <w:lang w:val="en-US"/>
              </w:rPr>
              <w:t xml:space="preserve"> CALENTULA OFFICINALIS  </w:t>
            </w:r>
            <w:r>
              <w:rPr>
                <w:rFonts w:cs="Calibri" w:ascii="Times New Roman" w:hAnsi="Times New Roman" w:cstheme="minorHAnsi"/>
                <w:b w:val="false"/>
                <w:bCs w:val="false"/>
                <w:sz w:val="20"/>
                <w:szCs w:val="20"/>
              </w:rPr>
              <w:t>ΖΕΝ</w:t>
            </w:r>
            <w:r>
              <w:rPr>
                <w:rFonts w:cs="Calibri" w:ascii="Times New Roman" w:hAnsi="Times New Roman" w:cstheme="minorHAnsi"/>
                <w:b w:val="false"/>
                <w:bCs w:val="false"/>
                <w:sz w:val="20"/>
                <w:szCs w:val="20"/>
                <w:lang w:val="en-US"/>
              </w:rPr>
              <w:t xml:space="preserve"> ORANGE F1 (1.000 </w:t>
            </w:r>
            <w:r>
              <w:rPr>
                <w:rFonts w:cs="Calibri" w:ascii="Times New Roman" w:hAnsi="Times New Roman" w:cstheme="minorHAnsi"/>
                <w:b w:val="false"/>
                <w:bCs w:val="false"/>
                <w:sz w:val="20"/>
                <w:szCs w:val="20"/>
              </w:rPr>
              <w:t>ΣΠΟΡΟΙ</w:t>
            </w:r>
            <w:r>
              <w:rPr>
                <w:rFonts w:cs="Calibri" w:ascii="Times New Roman" w:hAnsi="Times New Roman" w:cstheme="minorHAnsi"/>
                <w:b w:val="false"/>
                <w:bCs w:val="false"/>
                <w:sz w:val="20"/>
                <w:szCs w:val="20"/>
                <w:lang w:val="en-US"/>
              </w:rPr>
              <w:t>)</w:t>
            </w: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03111900−1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104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4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22,00</w:t>
            </w:r>
          </w:p>
        </w:tc>
        <w:tc>
          <w:tcPr>
            <w:tcW w:w="11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b/>
                <w:b/>
                <w:sz w:val="16"/>
                <w:szCs w:val="16"/>
              </w:rPr>
            </w:pPr>
            <w:r>
              <w:rPr>
                <w:rFonts w:cs="Tahoma" w:ascii="Times New Roman" w:hAnsi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cs="Tahoma"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1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cs="Calibri" w:ascii="Times New Roman" w:hAnsi="Times New Roman" w:cstheme="minorHAnsi"/>
                <w:b w:val="false"/>
                <w:bCs w:val="false"/>
                <w:sz w:val="20"/>
                <w:szCs w:val="20"/>
              </w:rPr>
              <w:t xml:space="preserve">ΣΕΡΦΙΝΙΑ </w:t>
            </w:r>
            <w:r>
              <w:rPr>
                <w:rFonts w:cs="Calibri" w:ascii="Times New Roman" w:hAnsi="Times New Roman" w:cstheme="minorHAnsi"/>
                <w:b w:val="false"/>
                <w:bCs w:val="false"/>
                <w:sz w:val="20"/>
                <w:szCs w:val="20"/>
                <w:lang w:val="en-US"/>
              </w:rPr>
              <w:t>SURFINIA</w:t>
            </w:r>
            <w:r>
              <w:rPr>
                <w:rFonts w:cs="Calibri" w:ascii="Times New Roman" w:hAnsi="Times New Roman" w:cstheme="minorHAnsi"/>
                <w:b w:val="false"/>
                <w:bCs w:val="false"/>
                <w:sz w:val="20"/>
                <w:szCs w:val="20"/>
              </w:rPr>
              <w:t xml:space="preserve"> </w:t>
            </w:r>
            <w:r>
              <w:rPr>
                <w:rFonts w:cs="Calibri" w:ascii="Times New Roman" w:hAnsi="Times New Roman" w:cstheme="minorHAnsi"/>
                <w:b w:val="false"/>
                <w:bCs w:val="false"/>
                <w:sz w:val="20"/>
                <w:szCs w:val="20"/>
                <w:lang w:val="en-US"/>
              </w:rPr>
              <w:t>PETUNIA</w:t>
            </w:r>
            <w:r>
              <w:rPr>
                <w:rFonts w:cs="Calibri" w:ascii="Times New Roman" w:hAnsi="Times New Roman" w:cstheme="minorHAnsi"/>
                <w:b w:val="false"/>
                <w:bCs w:val="false"/>
                <w:sz w:val="20"/>
                <w:szCs w:val="20"/>
              </w:rPr>
              <w:t xml:space="preserve"> ΣΕ ΜΟΣΧΕΥΜΑ ΜΗΚΟΥΣ 12 ΕΚΑΤΟΣΤΩΝ ΠΕΡΙΠΟΥ</w:t>
            </w: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03121100−6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104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04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0,80</w:t>
            </w:r>
          </w:p>
        </w:tc>
        <w:tc>
          <w:tcPr>
            <w:tcW w:w="11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b/>
                <w:b/>
                <w:sz w:val="16"/>
                <w:szCs w:val="16"/>
              </w:rPr>
            </w:pPr>
            <w:r>
              <w:rPr>
                <w:rFonts w:cs="Tahoma" w:ascii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2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1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cs="Calibri" w:ascii="Times New Roman" w:hAnsi="Times New Roman" w:cstheme="minorHAnsi"/>
                <w:b w:val="false"/>
                <w:bCs w:val="false"/>
                <w:sz w:val="20"/>
                <w:szCs w:val="20"/>
              </w:rPr>
              <w:t xml:space="preserve">ΔΙΜΟΡΦΟΘΗΚΗ </w:t>
            </w:r>
            <w:r>
              <w:rPr>
                <w:rFonts w:cs="Calibri" w:ascii="Times New Roman" w:hAnsi="Times New Roman" w:cstheme="minorHAnsi"/>
                <w:b w:val="false"/>
                <w:bCs w:val="false"/>
                <w:sz w:val="20"/>
                <w:szCs w:val="20"/>
                <w:lang w:val="en-US"/>
              </w:rPr>
              <w:t>DIMORPHOTHECA</w:t>
            </w:r>
            <w:r>
              <w:rPr>
                <w:rFonts w:cs="Calibri" w:ascii="Times New Roman" w:hAnsi="Times New Roman" w:cstheme="minorHAnsi"/>
                <w:b w:val="false"/>
                <w:bCs w:val="false"/>
                <w:sz w:val="20"/>
                <w:szCs w:val="20"/>
              </w:rPr>
              <w:t xml:space="preserve"> </w:t>
            </w:r>
            <w:r>
              <w:rPr>
                <w:rFonts w:cs="Calibri" w:ascii="Times New Roman" w:hAnsi="Times New Roman" w:cstheme="minorHAnsi"/>
                <w:b w:val="false"/>
                <w:bCs w:val="false"/>
                <w:sz w:val="20"/>
                <w:szCs w:val="20"/>
                <w:lang w:val="en-US"/>
              </w:rPr>
              <w:t>PLUVIALIS</w:t>
            </w:r>
            <w:r>
              <w:rPr>
                <w:rFonts w:cs="Calibri" w:ascii="Times New Roman" w:hAnsi="Times New Roman" w:cstheme="minorHAnsi"/>
                <w:b w:val="false"/>
                <w:bCs w:val="false"/>
                <w:sz w:val="20"/>
                <w:szCs w:val="20"/>
              </w:rPr>
              <w:t>, ΣΕ ΜΟΣΧΕΥΜΑ ΜΗΚΟΥΣ 12 ΕΚΑΤΟΣΤΩΝ ΠΕΡΙΠΟΥ</w:t>
            </w: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03121100-6</w:t>
            </w:r>
          </w:p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104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04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0,80</w:t>
            </w:r>
          </w:p>
        </w:tc>
        <w:tc>
          <w:tcPr>
            <w:tcW w:w="11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b/>
                <w:b/>
                <w:sz w:val="16"/>
                <w:szCs w:val="16"/>
              </w:rPr>
            </w:pPr>
            <w:r>
              <w:rPr>
                <w:rFonts w:cs="Tahoma" w:ascii="Times New Roman" w:hAnsi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cs="Tahoma"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 xml:space="preserve">ΓΚΑΖΟΝ 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FESTUCA</w:t>
            </w:r>
            <w:r>
              <w:rPr>
                <w:rFonts w:cs="Tahoma" w:ascii="Times New Roman" w:hAnsi="Times New Roman"/>
                <w:sz w:val="20"/>
                <w:szCs w:val="20"/>
              </w:rPr>
              <w:t xml:space="preserve"> ΜΕΣΟΦΥΛΛΗ (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FESTUCA</w:t>
            </w:r>
            <w:r>
              <w:rPr>
                <w:rFonts w:cs="Tahom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ARUDINACEA</w:t>
            </w:r>
            <w:r>
              <w:rPr>
                <w:rFonts w:cs="Tahoma" w:ascii="Times New Roman" w:hAnsi="Times New Roman"/>
                <w:sz w:val="20"/>
                <w:szCs w:val="20"/>
              </w:rPr>
              <w:t>−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VICTORY</w:t>
            </w:r>
            <w:r>
              <w:rPr>
                <w:rFonts w:cs="Tahoma" w:ascii="Times New Roman" w:hAnsi="Times New Roman"/>
                <w:sz w:val="20"/>
                <w:szCs w:val="20"/>
              </w:rPr>
              <w:t xml:space="preserve">) ΣΥΣΚΕΥΑΣΙΑ ΣΑΚΟΥ  25 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KG</w:t>
            </w: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03111900−1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ΤΕΜΑΧΙΑ</w:t>
            </w:r>
          </w:p>
          <w:p>
            <w:pPr>
              <w:pStyle w:val="Normal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(</w:t>
            </w:r>
            <w:r>
              <w:rPr>
                <w:rFonts w:cs="Tahoma" w:ascii="Times New Roman" w:hAnsi="Times New Roman"/>
                <w:sz w:val="20"/>
                <w:szCs w:val="20"/>
              </w:rPr>
              <w:t>2*25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KG)</w:t>
            </w:r>
          </w:p>
        </w:tc>
        <w:tc>
          <w:tcPr>
            <w:tcW w:w="104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4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2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25</w:t>
            </w:r>
            <w:r>
              <w:rPr>
                <w:rFonts w:cs="Tahoma"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1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b/>
                <w:b/>
                <w:sz w:val="16"/>
                <w:szCs w:val="16"/>
              </w:rPr>
            </w:pPr>
            <w:r>
              <w:rPr>
                <w:rFonts w:cs="Tahoma" w:ascii="Times New Roman" w:hAnsi="Times New Roman"/>
                <w:b/>
                <w:sz w:val="20"/>
                <w:szCs w:val="20"/>
              </w:rPr>
              <w:t>15</w:t>
            </w:r>
          </w:p>
        </w:tc>
        <w:tc>
          <w:tcPr>
            <w:tcW w:w="2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 xml:space="preserve">ΓΚΑΖΟΝ ΑΓΡΙΑΔΑ ΟΥΓΚΑΝΤΑ 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BERMUDA</w:t>
            </w:r>
            <w:r>
              <w:rPr>
                <w:rFonts w:cs="Tahoma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GRASS</w:t>
            </w:r>
            <w:r>
              <w:rPr>
                <w:rFonts w:cs="Tahoma" w:ascii="Times New Roman" w:hAnsi="Times New Roman"/>
                <w:sz w:val="20"/>
                <w:szCs w:val="20"/>
              </w:rPr>
              <w:t xml:space="preserve">, ΣΥΣΚΕΥΑΣΙΑ ΣΑΚΟΥ 5 </w:t>
            </w: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KG</w:t>
            </w: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03111900-1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TEMAXIA</w:t>
            </w:r>
          </w:p>
        </w:tc>
        <w:tc>
          <w:tcPr>
            <w:tcW w:w="104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4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cs="Tahoma" w:ascii="Times New Roman" w:hAnsi="Times New Roman"/>
                <w:sz w:val="20"/>
                <w:szCs w:val="20"/>
                <w:lang w:val="en-US"/>
              </w:rPr>
              <w:t>125,00</w:t>
            </w:r>
          </w:p>
        </w:tc>
        <w:tc>
          <w:tcPr>
            <w:tcW w:w="11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</w:r>
          </w:p>
        </w:tc>
        <w:tc>
          <w:tcPr>
            <w:tcW w:w="1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</w:r>
          </w:p>
        </w:tc>
      </w:tr>
      <w:tr>
        <w:trPr>
          <w:trHeight w:val="345" w:hRule="atLeast"/>
        </w:trPr>
        <w:tc>
          <w:tcPr>
            <w:tcW w:w="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</w:r>
          </w:p>
        </w:tc>
        <w:tc>
          <w:tcPr>
            <w:tcW w:w="611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ΣΥΝΟΛΟ Α</w:t>
            </w:r>
          </w:p>
        </w:tc>
        <w:tc>
          <w:tcPr>
            <w:tcW w:w="104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right"/>
              <w:rPr>
                <w:rFonts w:ascii="Times New Roman" w:hAnsi="Times New Roman" w:cs="Tahoma"/>
                <w:b/>
                <w:b/>
                <w:sz w:val="20"/>
                <w:szCs w:val="20"/>
              </w:rPr>
            </w:pPr>
            <w:r>
              <w:rPr>
                <w:rFonts w:cs="Tahoma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11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right"/>
              <w:rPr>
                <w:rFonts w:ascii="Times New Roman" w:hAnsi="Times New Roman" w:cs="Tahoma"/>
                <w:b/>
                <w:b/>
                <w:sz w:val="20"/>
                <w:szCs w:val="20"/>
              </w:rPr>
            </w:pPr>
            <w:r>
              <w:rPr>
                <w:rFonts w:cs="Tahoma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104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right"/>
              <w:rPr>
                <w:rFonts w:ascii="Times New Roman" w:hAnsi="Times New Roman" w:cs="Tahoma"/>
                <w:b/>
                <w:b/>
                <w:sz w:val="20"/>
                <w:szCs w:val="20"/>
              </w:rPr>
            </w:pPr>
            <w:r>
              <w:rPr>
                <w:rFonts w:cs="Tahoma"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409" w:hRule="atLeast"/>
        </w:trPr>
        <w:tc>
          <w:tcPr>
            <w:tcW w:w="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sz w:val="20"/>
                <w:szCs w:val="20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</w:r>
          </w:p>
        </w:tc>
        <w:tc>
          <w:tcPr>
            <w:tcW w:w="611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imes New Roman" w:hAnsi="Times New Roman"/>
                <w:sz w:val="20"/>
                <w:szCs w:val="20"/>
              </w:rPr>
              <w:t>ΦΠΑ 13%</w:t>
            </w:r>
          </w:p>
        </w:tc>
        <w:tc>
          <w:tcPr>
            <w:tcW w:w="104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right"/>
              <w:rPr>
                <w:rFonts w:ascii="Times New Roman" w:hAnsi="Times New Roman" w:cs="Tahoma"/>
                <w:b/>
                <w:b/>
                <w:sz w:val="20"/>
                <w:szCs w:val="20"/>
              </w:rPr>
            </w:pPr>
            <w:r>
              <w:rPr>
                <w:rFonts w:cs="Tahoma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11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right"/>
              <w:rPr>
                <w:rFonts w:ascii="Times New Roman" w:hAnsi="Times New Roman" w:cs="Tahoma"/>
                <w:b/>
                <w:b/>
                <w:sz w:val="20"/>
                <w:szCs w:val="20"/>
              </w:rPr>
            </w:pPr>
            <w:r>
              <w:rPr>
                <w:rFonts w:cs="Tahoma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104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right"/>
              <w:rPr>
                <w:rFonts w:ascii="Times New Roman" w:hAnsi="Times New Roman" w:cs="Tahoma"/>
                <w:b/>
                <w:b/>
                <w:sz w:val="20"/>
                <w:szCs w:val="20"/>
              </w:rPr>
            </w:pPr>
            <w:r>
              <w:rPr>
                <w:rFonts w:cs="Tahoma"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8" w:hRule="atLeast"/>
        </w:trPr>
        <w:tc>
          <w:tcPr>
            <w:tcW w:w="5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 w:cs="Tahoma"/>
                <w:b/>
                <w:b/>
                <w:sz w:val="20"/>
                <w:szCs w:val="20"/>
              </w:rPr>
            </w:pPr>
            <w:r>
              <w:rPr>
                <w:rFonts w:cs="Tahoma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611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ahoma" w:hAnsi="Tahoma" w:cs="Tahoma"/>
                <w:b/>
                <w:b/>
                <w:sz w:val="16"/>
                <w:szCs w:val="16"/>
              </w:rPr>
            </w:pPr>
            <w:r>
              <w:rPr>
                <w:rFonts w:cs="Tahoma" w:ascii="Times New Roman" w:hAnsi="Times New Roman"/>
                <w:b/>
                <w:sz w:val="20"/>
                <w:szCs w:val="20"/>
              </w:rPr>
              <w:t>ΓΕΝΙΚΟ ΣΥΝΟΛΟ Α</w:t>
            </w:r>
          </w:p>
        </w:tc>
        <w:tc>
          <w:tcPr>
            <w:tcW w:w="104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right"/>
              <w:rPr>
                <w:rFonts w:ascii="Times New Roman" w:hAnsi="Times New Roman" w:cs="Tahoma"/>
                <w:b/>
                <w:b/>
                <w:sz w:val="20"/>
                <w:szCs w:val="20"/>
                <w:lang w:val="en-US"/>
              </w:rPr>
            </w:pPr>
            <w:r>
              <w:rPr>
                <w:rFonts w:cs="Tahoma" w:ascii="Times New Roman" w:hAnsi="Times New Roman"/>
                <w:b/>
                <w:sz w:val="20"/>
                <w:szCs w:val="20"/>
                <w:lang w:val="en-US"/>
              </w:rPr>
            </w:r>
          </w:p>
        </w:tc>
        <w:tc>
          <w:tcPr>
            <w:tcW w:w="11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right"/>
              <w:rPr>
                <w:rFonts w:ascii="Times New Roman" w:hAnsi="Times New Roman" w:cs="Tahoma"/>
                <w:b/>
                <w:b/>
                <w:sz w:val="20"/>
                <w:szCs w:val="20"/>
                <w:lang w:val="en-US"/>
              </w:rPr>
            </w:pPr>
            <w:r>
              <w:rPr>
                <w:rFonts w:cs="Tahoma" w:ascii="Times New Roman" w:hAnsi="Times New Roman"/>
                <w:b/>
                <w:sz w:val="20"/>
                <w:szCs w:val="20"/>
                <w:lang w:val="en-US"/>
              </w:rPr>
            </w:r>
          </w:p>
        </w:tc>
        <w:tc>
          <w:tcPr>
            <w:tcW w:w="104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right"/>
              <w:rPr>
                <w:rFonts w:ascii="Times New Roman" w:hAnsi="Times New Roman" w:cs="Tahoma"/>
                <w:b/>
                <w:b/>
                <w:sz w:val="20"/>
                <w:szCs w:val="20"/>
                <w:lang w:val="en-US"/>
              </w:rPr>
            </w:pPr>
            <w:r>
              <w:rPr>
                <w:rFonts w:cs="Tahoma" w:ascii="Times New Roman" w:hAnsi="Times New Roman"/>
                <w:b/>
                <w:sz w:val="20"/>
                <w:szCs w:val="20"/>
                <w:lang w:val="en-US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jc w:val="both"/>
        <w:rPr>
          <w:sz w:val="18"/>
          <w:szCs w:val="18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</w:t>
      </w:r>
    </w:p>
    <w:p>
      <w:pPr>
        <w:pStyle w:val="Normal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pPr w:bottomFromText="0" w:horzAnchor="margin" w:leftFromText="180" w:rightFromText="180" w:tblpX="0" w:tblpXSpec="center" w:tblpY="1" w:topFromText="0" w:vertAnchor="text"/>
        <w:tblW w:w="5000" w:type="pct"/>
        <w:jc w:val="center"/>
        <w:tblInd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10"/>
        <w:gridCol w:w="413"/>
        <w:gridCol w:w="2520"/>
        <w:gridCol w:w="86"/>
        <w:gridCol w:w="958"/>
        <w:gridCol w:w="1"/>
        <w:gridCol w:w="1097"/>
        <w:gridCol w:w="948"/>
        <w:gridCol w:w="1035"/>
        <w:gridCol w:w="2"/>
        <w:gridCol w:w="1298"/>
        <w:gridCol w:w="2"/>
        <w:gridCol w:w="950"/>
      </w:tblGrid>
      <w:tr>
        <w:trPr/>
        <w:tc>
          <w:tcPr>
            <w:tcW w:w="102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8897" w:type="dxa"/>
            <w:gridSpan w:val="11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Β. ΕΝΔΕΙΚΤΙΚΟΣ ΠΡΟΫ/ΣΜΟΣ ΦΥΤΩΝ</w:t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Α/Α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ΠΕΡΙΓΡΑΦΗ </w:t>
            </w:r>
          </w:p>
          <w:p>
            <w:pPr>
              <w:pStyle w:val="Normal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ΦΥΤΑ 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CPV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ΜΟΝΑΔΑ </w:t>
            </w:r>
          </w:p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ΜΕΤΡΗΣΗΣ  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ΠΟΣΟΤΗΤΑ</w:t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ΤΙΜΗ ΜΟΝΑΔΑΣ 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ΤΙΜΗ ΠΡΟΣΦΟΡΑΣ</w:t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ΔΑΠΑΝΗ</w:t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ΧΡΥΣΑΝΘΕΜ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O  CHRISANTHEMUN SP.  </w:t>
            </w:r>
            <w:r>
              <w:rPr>
                <w:rFonts w:ascii="Times New Roman" w:hAnsi="Times New Roman"/>
                <w:sz w:val="20"/>
                <w:szCs w:val="20"/>
              </w:rPr>
              <w:t>ΓΛΑΣΤΡΑ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3 lt, </w:t>
            </w:r>
            <w:r>
              <w:rPr>
                <w:rFonts w:ascii="Times New Roman" w:hAnsi="Times New Roman"/>
                <w:sz w:val="20"/>
                <w:szCs w:val="20"/>
              </w:rPr>
              <w:t>ΥΨΟΣ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ΦΥΤΟΥ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0,30 </w:t>
            </w:r>
            <w:r>
              <w:rPr>
                <w:rFonts w:ascii="Times New Roman" w:hAnsi="Times New Roman"/>
                <w:sz w:val="20"/>
                <w:szCs w:val="20"/>
              </w:rPr>
              <w:t>ΜΕΤΡΑ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>ΔΙΑΦΟΡΑ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ΧΡΩΜΑΤ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A, </w:t>
            </w:r>
            <w:r>
              <w:rPr>
                <w:rFonts w:ascii="Times New Roman" w:hAnsi="Times New Roman"/>
                <w:sz w:val="20"/>
                <w:szCs w:val="20"/>
              </w:rPr>
              <w:t>ΔΙΑΜΕΤΡΟΣ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ΚΟΜΗΣ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40 cm)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03451100-7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4,80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ΚΥΚΛΑΜΙΝΑ   C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YCLAMEN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PERCICUM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ΣΕ ΓΛΑΣΤΡΑ  Φ17  ΔΙΑΦΟΡΑ ΧΡΩΜΑΤΑ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03451100-7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350</w:t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1"/>
              <w:rPr>
                <w:b w:val="false"/>
                <w:b w:val="false"/>
                <w:bCs w:val="false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ΡΟΥΕΛΙΑ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 xml:space="preserve">, RUELLIA BRITTONIANA, 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ΓΛΑΣΤΡΑ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 xml:space="preserve"> 3 lt,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ΥΨΟΣ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ΦΥΤΟΥ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 xml:space="preserve"> 0,40 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ΜΕΤΡΑ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03451</w:t>
            </w:r>
            <w:r>
              <w:rPr>
                <w:rFonts w:ascii="Times New Roman" w:hAnsi="Times New Roman"/>
                <w:sz w:val="20"/>
                <w:szCs w:val="20"/>
              </w:rPr>
              <w:t>100-7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Autospacing="1" w:afterAutospacing="1"/>
              <w:outlineLvl w:val="0"/>
              <w:rPr>
                <w:bCs/>
                <w:kern w:val="2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>ΑΛΕΞΑΝΔΡΙΝΟ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 xml:space="preserve"> 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>φυτό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 xml:space="preserve"> – POINSETIA EUPHORBIA PULCHERRIMA 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>ΓΛΑΣΤΡΑ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 xml:space="preserve">  1,5 lt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>ΥΨΟΣ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>ΦΥΤΟΥ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 xml:space="preserve"> 0,40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>ΜΕΤΡΑ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)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03451000-6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250</w:t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Autospacing="1" w:afterAutospacing="1"/>
              <w:outlineLvl w:val="0"/>
              <w:rPr>
                <w:bCs/>
                <w:kern w:val="2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ΛΕΒΑΝΤΑ 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LAVANTULA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ANGUSTIFOLIA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( ΓΛΑΣΤΡΑ 2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lt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>, ΥΨΟΣ ΦΥΤΟΥ 0,30 ΜΕΤΡΑ)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03451100-7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3,00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Autospacing="1" w:afterAutospacing="1"/>
              <w:outlineLvl w:val="0"/>
              <w:rPr>
                <w:bCs/>
                <w:kern w:val="2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ΛΕΒΑΝΤΙΝΗ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SANTOLINA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CHAMAECYPARISSUS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(ΓΛΑΣΤΡΑ 2,5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lt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>, ΥΨΟΣ ΦΥΤΟΥ 0,20−0,30 ΜΕΤΡΑ)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03451100−7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4,00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1"/>
              <w:rPr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 xml:space="preserve">ΔΕΝΔΡΟΛΙΒΑΝΟ  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>ROSMARINUS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>OFFICINALIS</w:t>
            </w:r>
          </w:p>
          <w:p>
            <w:pPr>
              <w:pStyle w:val="1"/>
              <w:rPr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 xml:space="preserve">ΓΛΑΣΤΡΑ 2 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>lt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, ΥΨΟΣ ΦΥΤΟΥ 0,30 ΜΕΤΡΑ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03451100-7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3,00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1"/>
              <w:rPr>
                <w:b w:val="false"/>
                <w:b w:val="false"/>
                <w:bCs w:val="false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ΔΕΝΤΡΟΛΙΒΑΝΟ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ΕΡΠΟΝ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 xml:space="preserve">, ROSMARINUWS OFFICINALIS        " POSTRATUS" 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ΓΛΑΣΤΡΑ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 xml:space="preserve"> 2 LT Y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ΨΟΣ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ΦΥΤΟΥ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 xml:space="preserve"> 0,20- 0,30 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ΜΕΤΡΑ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03451100-7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3,00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Autospacing="1" w:afterAutospacing="1"/>
              <w:outlineLvl w:val="0"/>
              <w:rPr>
                <w:bCs/>
                <w:kern w:val="2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ΘΥΜΑΡΙ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THYMUS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VULGARIS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Y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ΨΟΣ ΦΥΤΟΥ 0,20−0,30 ΜΕΤΡΑ, ΓΛΑΣΤΡΑ 2,5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lt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) 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03451100−7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3,00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Autospacing="1" w:afterAutospacing="1"/>
              <w:outlineLvl w:val="0"/>
              <w:rPr>
                <w:bCs/>
                <w:kern w:val="2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>ΜΕΣΗΜΒΡΙΑΝΘΕΜΟ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, COOPERI  DELOSPERMA, Y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>ΨΟΣ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>ΦΥΤΟΥ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 xml:space="preserve"> 0,20 0,30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>ΜΕΤΡΑ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>ΓΛΑΣΤΡΑ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 xml:space="preserve"> 2,5 LT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03451100−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250</w:t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rPr>
                <w:b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 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1"/>
              <w:rPr>
                <w:b w:val="false"/>
                <w:b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 xml:space="preserve">ΠΙΚΡΟΔΑΦΝΗ ΘΑΜΝΟΣ  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>NERIUM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>OLEANDER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/>
                <w:b w:val="false"/>
                <w:sz w:val="20"/>
                <w:szCs w:val="20"/>
              </w:rPr>
              <w:t xml:space="preserve">ΓΛΑΣΤΡΑ 3 </w:t>
            </w:r>
            <w:r>
              <w:rPr>
                <w:rFonts w:ascii="Times New Roman" w:hAnsi="Times New Roman"/>
                <w:b w:val="false"/>
                <w:sz w:val="20"/>
                <w:szCs w:val="20"/>
                <w:lang w:val="en-US"/>
              </w:rPr>
              <w:t>lt</w:t>
            </w:r>
            <w:r>
              <w:rPr>
                <w:rFonts w:ascii="Times New Roman" w:hAnsi="Times New Roman"/>
                <w:b w:val="false"/>
                <w:sz w:val="20"/>
                <w:szCs w:val="20"/>
              </w:rPr>
              <w:t>, ΥΨΟΣ ΦΥΤΟΥ 1,00 ΜΕΤΡΟ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03451300-9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1"/>
              <w:rPr>
                <w:b w:val="false"/>
                <w:b w:val="false"/>
                <w:bCs w:val="false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>PO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ΔΙΑ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ΝΑΝΑ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>, PUNIKA GRANATUM, Y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ΨΟΣ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ΦΥΤΟΥ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 xml:space="preserve"> 40 CM, 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ΜΕΓΕΘΟΣ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ΓΛΑΣΤΡΑΣ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 xml:space="preserve"> 5 LT 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03451300−9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9,00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1"/>
              <w:rPr>
                <w:b w:val="false"/>
                <w:b w:val="false"/>
                <w:bCs w:val="false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ΑΓΑΠΑΝΘΟΣ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Α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 xml:space="preserve">GAPANTUS AFRICANUS BLUE  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ΥΨΟΣ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ΦΥΤΟΥ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 xml:space="preserve"> 0,40−0,60 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ΜΕΤΡΑ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ΓΛΑΣΤΡΑ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 xml:space="preserve"> 4lt .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03451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00−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80</w:t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,00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Autospacing="1" w:afterAutospacing="1"/>
              <w:outlineLvl w:val="0"/>
              <w:rPr>
                <w:bCs/>
                <w:kern w:val="2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ΦΙΚΟΣ ΜΠΕΝΖΑΜΙΝ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FICUS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BENJAMINA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ΓΛΑΣΤΡΑ 4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lt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, ΥΨΟΣ ΦΥΤΟΥ 1,00 ΜΕΤΡΟ 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  <w:highlight w:val="yellow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03451000-6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20,00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1"/>
              <w:rPr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 xml:space="preserve">ΣΕΝΣΕΒΑΡΙΑ 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>SANSEVIERIA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>LAURENTII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 xml:space="preserve"> ΓΛΑΣΤΡΑ 4 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>lt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, ΥΨΟΣ ΦΥΤΟΥ 0,40 ΜΕΤΡΑ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03451000−6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15,00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1"/>
              <w:rPr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 xml:space="preserve">ΑΝΘΟΥΡΙΟ 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>ANTHURIUM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>ANDRAEANUM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 xml:space="preserve"> ( ΥΨΟΣ ΦΥΤΟΥ 0,40−0,60 ΜΕΤΡΑ, ΓΛΑΣΤΡΑ 1,5 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en-US"/>
              </w:rPr>
              <w:t>lt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03451000−6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15,00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Autospacing="1" w:afterAutospacing="1"/>
              <w:outlineLvl w:val="0"/>
              <w:rPr>
                <w:bCs/>
                <w:kern w:val="2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ΑΡΕΚΑ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ARECA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PALM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 ΓΛΑΣΤΡΑ ΔΙΑΜΕΤΡΟΣ  24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CM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>, ΥΨΟΣ ΦΥΤΟΥ  1,00 ΜΕΤΡΟ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03451000-6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45,00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Autospacing="1" w:afterAutospacing="1"/>
              <w:outlineLvl w:val="0"/>
              <w:rPr>
                <w:bCs/>
                <w:kern w:val="2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ΚΕΝΤΙΑ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KENTIA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FORSTERIANA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 ΓΛΑΣΤΡΑ ΔΙΑΜΕΤΡΟΣ  24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CM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>, ΥΨΟΣ ΦΥΤΟΥ  1,00 ΜΕΤΡΟ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03451000-6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Autospacing="1" w:afterAutospacing="1"/>
              <w:outlineLvl w:val="0"/>
              <w:rPr>
                <w:bCs/>
                <w:kern w:val="2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ΔΡΑΚΑΙΝΑ ΚΟΚΚΙΝΗ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DRACAENA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PURPUREA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ΓΛΑΣΤΡΑ 4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lt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,3 ΦΥΤΑ, ΥΨΟΣ ΦΥΤΟΥ 0,40 ΜΕΤΡΑ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03451000−6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8,00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Autospacing="1" w:afterAutospacing="1"/>
              <w:outlineLvl w:val="0"/>
              <w:rPr>
                <w:bCs/>
                <w:kern w:val="2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ΣΤΡΕΛΙΤΣΙΑ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STRELITZIA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NICOLAI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 ΣΕ ΣΧΗΜΑ ΒΕΝΤΑΛΙΑΣ  ΥΨΟΣ ΦΥΤΟΥ 1,00 ΜΕΤΡΟ – 1,25 ΓΛΑΣΤΡΑ 10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lt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03451300−9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38,00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Autospacing="1" w:afterAutospacing="1"/>
              <w:outlineLvl w:val="0"/>
              <w:rPr>
                <w:bCs/>
                <w:kern w:val="2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ΒΙΒΟΥΡΝΟ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VIBURNUM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LUSIDUM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ΥΨΟΣ ΦΥΤΟΥ 0,40−0,60 ΜΕΤΡΑ ΓΛΑΣΤΡΑ 2,50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lt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03451300−9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4,00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Autospacing="1" w:afterAutospacing="1"/>
              <w:outlineLvl w:val="0"/>
              <w:rPr>
                <w:bCs/>
                <w:kern w:val="2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ΚΟΡΔΕΛΙΝΙ,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CORDYLINE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AUSTRALIS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RED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STAR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, ΓΛΑΣΤΡΑ 5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lt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>, ΥΨΟΣ ΦΥΤΟΥ 0,40 ΜΕΤΡΑ ΧΡΩΜΑΤΟΣ ΡΟΖ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03451100-7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12,00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Autospacing="1" w:afterAutospacing="1"/>
              <w:outlineLvl w:val="0"/>
              <w:rPr>
                <w:bCs/>
                <w:kern w:val="2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ΩΡΑΙΟΦΥΛΛΟ, ΚΟΛΕΟΣ,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COLEOS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BLUMEI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>, ΓΛΑΣΤΡΑ 3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lt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>, ΥΨΟΣ ΦΥΤΟΥ 0,40 ΜΕΤΡΑ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03451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00-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7,00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Autospacing="1" w:afterAutospacing="1"/>
              <w:outlineLvl w:val="0"/>
              <w:rPr>
                <w:bCs/>
                <w:kern w:val="2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ΠΥΞΑΡΙ ΝΑΝΟ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BUXUS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SEMPERVIRENS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ΓΛΑΣΤΡΑ 2,5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lt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>, ΥΨΟΣ ΦΥΤΟΥ 0,50 ΜΕΤΡΑ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03451300−9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4,00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Autospacing="1" w:afterAutospacing="1"/>
              <w:outlineLvl w:val="0"/>
              <w:rPr>
                <w:bCs/>
                <w:kern w:val="2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ΓΚΑΟΥΡΑ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GAURA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ΓΛΑΣΤΡΑ 5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lt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Y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>ΨΟΣ ΦΥΤΟΥ 0,40 ΜΕΤΡΑ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03451300−9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4,00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Autospacing="1" w:afterAutospacing="1"/>
              <w:outlineLvl w:val="0"/>
              <w:rPr>
                <w:bCs/>
                <w:kern w:val="2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ΣΕΡΦΙΝΙΑ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SURFINIA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PETUNIA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ΣΕ ΚΡΕΜΑΣΤΗ ΓΛΑΣΤΡΑ 3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lt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03451100−7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5,30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27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Autospacing="1" w:afterAutospacing="1"/>
              <w:outlineLvl w:val="0"/>
              <w:rPr>
                <w:bCs/>
                <w:kern w:val="2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ΡΥΧΟΣΠΕΡΜΑ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RHYNCOSPERMUN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JASMINOIDES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ΓΛΑΣΤΡΑ 9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lt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ΥΨΟΣ ΦΥΤΟΥ 2 ΜΕΤΡΑ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03451000−6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20,00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Autospacing="1" w:afterAutospacing="1"/>
              <w:outlineLvl w:val="0"/>
              <w:rPr>
                <w:bCs/>
                <w:kern w:val="2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>ΛΑΝΤΑΝΑ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>ΕΡΠΟΥΣΑ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 xml:space="preserve"> LANTANA SELLOWIANA MONTEVIDENSIS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>ΓΛΑΣΤΡΑ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 xml:space="preserve"> 2,5 LT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0345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000−6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3,50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29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Autospacing="1" w:afterAutospacing="1"/>
              <w:outlineLvl w:val="0"/>
              <w:rPr>
                <w:bCs/>
                <w:kern w:val="2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ΛΑΝΤΑΝΑ ΝΑΝΑ,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NANDITA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NANA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, ΓΛΑΣΤΡΑ 3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LT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>, ΥΨΟΣ ΦΥΤΟΥ 0,30- 0,40 ΜΕΤΡΑ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03451000-6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3,50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30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Autospacing="1" w:afterAutospacing="1"/>
              <w:outlineLvl w:val="0"/>
              <w:rPr>
                <w:bCs/>
                <w:kern w:val="2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ΠΕΝΙΣΕΤΟ ΚΟΚΚΙΝΟ,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PENNISETUM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SETACEUM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"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RUBRUM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" ΓΛΑΣΤΡΑ 5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LT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>, ΥΨΟΣ ΦΥΤΟΥ 0,60 – 0,80 ΜΕΤΡΑ.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03451000-6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8,00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rPr>
                <w:b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31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Autospacing="1" w:afterAutospacing="1"/>
              <w:outlineLvl w:val="0"/>
              <w:rPr>
                <w:bCs/>
                <w:kern w:val="2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ΦΩΤΙΝΙΑ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PHOTINIA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GRAPA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ΓΛΑΣΤΡΑ 3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lt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0,50−0,60 ΜΕΤΡΑ.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03451000−6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8,00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rPr>
                <w:b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32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Autospacing="1" w:afterAutospacing="1"/>
              <w:outlineLvl w:val="0"/>
              <w:rPr>
                <w:bCs/>
                <w:kern w:val="2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ΤΟΥΛΜΑΧΙΑ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TULBAGHIA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VIOLACEA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2,5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LT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Y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>ΨΟΣ 0,30 – 0,40 ΜΕΤΡΑ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03451000−6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,00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rPr>
                <w:b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33</w:t>
            </w:r>
          </w:p>
        </w:tc>
        <w:tc>
          <w:tcPr>
            <w:tcW w:w="29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Autospacing="1" w:afterAutospacing="1"/>
              <w:outlineLvl w:val="0"/>
              <w:rPr>
                <w:bCs/>
                <w:kern w:val="2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ΛΥΓΟΥΣΤΡΟ,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LIGUSTRUM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JAPONICUM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 ΥΨΟΣ ΦΥΤΟΥ 0,40 ΜΕΤΡΑ, ΓΛΑΣΤΡΑ ΦΥΤΟΥ 2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LT</w:t>
            </w:r>
          </w:p>
        </w:tc>
        <w:tc>
          <w:tcPr>
            <w:tcW w:w="10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03451000-6</w:t>
            </w:r>
          </w:p>
        </w:tc>
        <w:tc>
          <w:tcPr>
            <w:tcW w:w="10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TEMAXIA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150</w:t>
            </w:r>
          </w:p>
        </w:tc>
        <w:tc>
          <w:tcPr>
            <w:tcW w:w="103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3,00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62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081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ΣΥΝΟΛΟ Β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95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/>
        <w:tc>
          <w:tcPr>
            <w:tcW w:w="362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081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ΦΠΑ 13%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</w:r>
          </w:p>
        </w:tc>
        <w:tc>
          <w:tcPr>
            <w:tcW w:w="95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</w:r>
          </w:p>
        </w:tc>
      </w:tr>
      <w:tr>
        <w:trPr/>
        <w:tc>
          <w:tcPr>
            <w:tcW w:w="362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3081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ΓΕΝΙΚΟ ΣΥΝΟΛΟ Β</w:t>
            </w:r>
          </w:p>
        </w:tc>
        <w:tc>
          <w:tcPr>
            <w:tcW w:w="13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</w:r>
          </w:p>
        </w:tc>
        <w:tc>
          <w:tcPr>
            <w:tcW w:w="95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</w:r>
          </w:p>
        </w:tc>
      </w:tr>
    </w:tbl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pPr w:bottomFromText="0" w:horzAnchor="margin" w:leftFromText="180" w:rightFromText="180" w:tblpX="0" w:tblpXSpec="center" w:tblpY="1" w:topFromText="0" w:vertAnchor="text"/>
        <w:tblW w:w="5000" w:type="pct"/>
        <w:jc w:val="center"/>
        <w:tblInd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00"/>
        <w:gridCol w:w="563"/>
        <w:gridCol w:w="1987"/>
        <w:gridCol w:w="2"/>
        <w:gridCol w:w="1615"/>
        <w:gridCol w:w="2"/>
        <w:gridCol w:w="1008"/>
        <w:gridCol w:w="2"/>
        <w:gridCol w:w="883"/>
        <w:gridCol w:w="2"/>
        <w:gridCol w:w="1008"/>
        <w:gridCol w:w="2"/>
        <w:gridCol w:w="1137"/>
        <w:gridCol w:w="2"/>
        <w:gridCol w:w="1107"/>
      </w:tblGrid>
      <w:tr>
        <w:trPr>
          <w:trHeight w:val="338" w:hRule="atLeast"/>
        </w:trPr>
        <w:tc>
          <w:tcPr>
            <w:tcW w:w="116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8757" w:type="dxa"/>
            <w:gridSpan w:val="1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rPr>
                <w:b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Γ. ΕΝΔΕΙΚΤΙΚΟΣ ΠΡΟΫ/ΣΜΟΣ ΔΕΝΔΡΩΝ</w:t>
            </w:r>
          </w:p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/>
        <w:tc>
          <w:tcPr>
            <w:tcW w:w="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255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ΠΕΡΙΓΡΑΦΗ</w:t>
            </w:r>
          </w:p>
        </w:tc>
        <w:tc>
          <w:tcPr>
            <w:tcW w:w="16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CPV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ΜΟΝΑΔΑ ΜΕΤΡΗΣΗΣ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8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ΠΟΣΟΤΗΤΑ</w:t>
            </w:r>
          </w:p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ΤΙΜΗ ΜΟΝΑΔΟΣ (ευρώ)</w:t>
            </w:r>
          </w:p>
        </w:tc>
        <w:tc>
          <w:tcPr>
            <w:tcW w:w="113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ΤΙΜΗ ΠΡΟΣΦΟΡΑΣ </w:t>
            </w:r>
          </w:p>
        </w:tc>
        <w:tc>
          <w:tcPr>
            <w:tcW w:w="11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ΔΑΠΑΝΗ</w:t>
            </w:r>
          </w:p>
        </w:tc>
      </w:tr>
      <w:tr>
        <w:trPr/>
        <w:tc>
          <w:tcPr>
            <w:tcW w:w="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55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ΔΕΝΔΡΑ – ( Όλα τα δέντρα εκτός των Λέιλαντ και των Κουμ –Κουάτ, συνοδεύονται με πάσαλο στήριξης μήκους 2,5 μέτρων και διαμέτρου 4 εκατοστών) </w:t>
            </w:r>
          </w:p>
        </w:tc>
        <w:tc>
          <w:tcPr>
            <w:tcW w:w="16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8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5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3"/>
              <w:keepNext w:val="true"/>
              <w:keepLines/>
              <w:numPr>
                <w:ilvl w:val="0"/>
                <w:numId w:val="0"/>
              </w:numPr>
              <w:spacing w:before="200" w:after="0"/>
              <w:outlineLvl w:val="2"/>
              <w:rPr>
                <w:rFonts w:ascii="Times New Roman" w:hAnsi="Times New Roman" w:eastAsia="Times New Roman" w:cs="Times New Roman"/>
                <w:b w:val="false"/>
                <w:b w:val="false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>ΙΠΠΟΚΑΣΤΑΝΙΑ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 xml:space="preserve">, AESCULUS HIPPOCASTANUM,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>ΓΛΑΣΤΡΑ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 xml:space="preserve"> 30 lt, Y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>ΨΟΣ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>ΦΥΤΟΥ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 xml:space="preserve"> 2,5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>ΜΕΤΡΑ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>ΠΕΡΙΜΕΤΡΟΣ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>ΚΟΡΜΟΥ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 xml:space="preserve"> 10-12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>ΕΚΑΤΟΣΤΑ</w:t>
            </w:r>
          </w:p>
        </w:tc>
        <w:tc>
          <w:tcPr>
            <w:tcW w:w="16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3"/>
              <w:spacing w:before="200" w:after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color w:val="auto"/>
                <w:sz w:val="18"/>
                <w:szCs w:val="18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auto"/>
                <w:sz w:val="20"/>
                <w:szCs w:val="20"/>
                <w:lang w:val="en-US"/>
              </w:rPr>
              <w:t>03452000−3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88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80,00</w:t>
            </w:r>
          </w:p>
        </w:tc>
        <w:tc>
          <w:tcPr>
            <w:tcW w:w="113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55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3"/>
              <w:keepNext w:val="true"/>
              <w:keepLines/>
              <w:numPr>
                <w:ilvl w:val="0"/>
                <w:numId w:val="0"/>
              </w:numPr>
              <w:spacing w:before="200" w:after="0"/>
              <w:outlineLvl w:val="2"/>
              <w:rPr>
                <w:rFonts w:ascii="Times New Roman" w:hAnsi="Times New Roman" w:eastAsia="Times New Roman" w:cs="Times New Roman"/>
                <w:b w:val="false"/>
                <w:b w:val="false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>ΛΕΜΟΝΙΑ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 xml:space="preserve">, CITRUS LIMON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>ΓΛΑΣΤΡΑ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 xml:space="preserve"> 4 LT,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>ΥΨΟΣ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>ΦΥΤΟΥ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 xml:space="preserve"> 1,30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>ΜΕΤΡΑ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6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3"/>
              <w:spacing w:before="200" w:after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color w:val="auto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auto"/>
                <w:sz w:val="20"/>
                <w:szCs w:val="20"/>
              </w:rPr>
              <w:t>03452000-3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88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12,00</w:t>
            </w:r>
          </w:p>
        </w:tc>
        <w:tc>
          <w:tcPr>
            <w:tcW w:w="113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</w:p>
        </w:tc>
        <w:tc>
          <w:tcPr>
            <w:tcW w:w="11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</w:p>
        </w:tc>
      </w:tr>
      <w:tr>
        <w:trPr/>
        <w:tc>
          <w:tcPr>
            <w:tcW w:w="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3"/>
              <w:keepNext w:val="true"/>
              <w:keepLines/>
              <w:numPr>
                <w:ilvl w:val="0"/>
                <w:numId w:val="0"/>
              </w:numPr>
              <w:spacing w:before="200" w:after="0"/>
              <w:outlineLvl w:val="2"/>
              <w:rPr>
                <w:rFonts w:ascii="Times New Roman" w:hAnsi="Times New Roman" w:eastAsia="Times New Roman" w:cs="Times New Roman"/>
                <w:b w:val="false"/>
                <w:b w:val="false"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ΠΛΑΤΑΝΟΣ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PLATANUS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ACERIFOLIA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 ΓΛΑΣΤΡΑ 30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lt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>, ΥΨΟΣ ΦΥΤΟΥ 3  ΜΕΤΡΑ, ΠΕΡΙΜΕΤΡΟΣ ΚΟΡΜΟΥ 10-12  ΕΚΑΤΟΣΤΑ</w:t>
            </w:r>
          </w:p>
        </w:tc>
        <w:tc>
          <w:tcPr>
            <w:tcW w:w="16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3"/>
              <w:spacing w:before="200" w:after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color w:val="auto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auto"/>
                <w:sz w:val="20"/>
                <w:szCs w:val="20"/>
              </w:rPr>
              <w:t>03452000−3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88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50,00</w:t>
            </w:r>
          </w:p>
        </w:tc>
        <w:tc>
          <w:tcPr>
            <w:tcW w:w="113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55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3"/>
              <w:keepNext w:val="true"/>
              <w:keepLines/>
              <w:numPr>
                <w:ilvl w:val="0"/>
                <w:numId w:val="0"/>
              </w:numPr>
              <w:spacing w:before="200" w:after="0"/>
              <w:outlineLvl w:val="2"/>
              <w:rPr>
                <w:rFonts w:ascii="Times New Roman" w:hAnsi="Times New Roman" w:eastAsia="Times New Roman" w:cs="Times New Roman"/>
                <w:b w:val="false"/>
                <w:b w:val="false"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>ΤΙΛΙΟ, ΤΙ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LIA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PLATYPHYLUS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, ΓΛΑΣΤΡΑ 30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lt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>, ΥΨΟΣ ΦΥΤΟΥ 2,5 ΜΕΤΡΑ, ΠΕΡΙΜΕΤΡΟΥ ΚΟΡΜΟΥ 14-16  ΕΚΑΤΟΣΤΑ</w:t>
            </w:r>
          </w:p>
        </w:tc>
        <w:tc>
          <w:tcPr>
            <w:tcW w:w="16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3"/>
              <w:spacing w:before="200" w:after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color w:val="auto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auto"/>
                <w:sz w:val="20"/>
                <w:szCs w:val="20"/>
              </w:rPr>
              <w:t>03452000−3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88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70,00</w:t>
            </w:r>
          </w:p>
        </w:tc>
        <w:tc>
          <w:tcPr>
            <w:tcW w:w="113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55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3"/>
              <w:keepNext w:val="true"/>
              <w:keepLines/>
              <w:numPr>
                <w:ilvl w:val="0"/>
                <w:numId w:val="0"/>
              </w:numPr>
              <w:spacing w:before="200" w:after="0"/>
              <w:outlineLvl w:val="2"/>
              <w:rPr>
                <w:rFonts w:ascii="Times New Roman" w:hAnsi="Times New Roman" w:eastAsia="Times New Roman" w:cs="Times New Roman"/>
                <w:b w:val="false"/>
                <w:b w:val="false"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ΙΒΙΣΚΟΣ ΣΥΡΙΑΚΟΣ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HIBISCUS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SYRIACUS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, ΓΛΑΣΤΡΑ 20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lt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 , ΔΙΑΚΛΑΔΩΣΗ  ΚΟΡΜΟΥ ΣΕ ΥΨΟΣ </w:t>
            </w:r>
            <w:r>
              <w:rPr>
                <w:rFonts w:eastAsia="Times New Roman" w:cs="Calibri" w:ascii="Times New Roman" w:hAnsi="Times New Roman"/>
                <w:b w:val="false"/>
                <w:color w:val="000000" w:themeColor="text1"/>
                <w:sz w:val="20"/>
                <w:szCs w:val="20"/>
              </w:rPr>
              <w:t>˃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>2 ΜΕΤΡΩΝ, ΠΕΡΙΜΕΤΡΟΣ ΚΟΡΜΟΥ 8-10  ΕΚΑΤΟΣΤΑ</w:t>
            </w:r>
          </w:p>
        </w:tc>
        <w:tc>
          <w:tcPr>
            <w:tcW w:w="16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3"/>
              <w:spacing w:before="200" w:after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color w:val="auto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auto"/>
                <w:sz w:val="20"/>
                <w:szCs w:val="20"/>
              </w:rPr>
              <w:t>03452000−3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88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3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55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3"/>
              <w:keepNext w:val="true"/>
              <w:keepLines/>
              <w:numPr>
                <w:ilvl w:val="0"/>
                <w:numId w:val="0"/>
              </w:numPr>
              <w:spacing w:before="200" w:after="0"/>
              <w:outlineLvl w:val="2"/>
              <w:rPr>
                <w:rFonts w:ascii="Times New Roman" w:hAnsi="Times New Roman" w:eastAsia="Times New Roman" w:cs="Times New Roman"/>
                <w:b w:val="false"/>
                <w:b w:val="false"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ΦΩΤΙΝΙΑ ΔΕΝΔΡΟ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FOTINIA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FRACERI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RED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ROBIN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, ΓΛΑΣΤΡΑ 15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LT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, ΔΙΑΚΛΑΔΩΣΗ ΚΟΡΜΟΥ ΣΕ ΥΨΟΣ </w:t>
            </w:r>
            <w:r>
              <w:rPr>
                <w:rFonts w:eastAsia="Times New Roman" w:cs="Calibri" w:ascii="Times New Roman" w:hAnsi="Times New Roman"/>
                <w:b w:val="false"/>
                <w:color w:val="000000" w:themeColor="text1"/>
                <w:sz w:val="20"/>
                <w:szCs w:val="20"/>
              </w:rPr>
              <w:t>˃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>2 ΜΕΤΡΩΝ, ΠΕΡΙΜΕΤΡΟΣ ΚΟΡΜΟΥ 8−10 ΕΚΑΤΟΣΤΑ.</w:t>
            </w:r>
          </w:p>
        </w:tc>
        <w:tc>
          <w:tcPr>
            <w:tcW w:w="16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3"/>
              <w:spacing w:before="200" w:after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color w:val="auto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auto"/>
                <w:sz w:val="20"/>
                <w:szCs w:val="20"/>
              </w:rPr>
              <w:t>03452000−3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88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3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3"/>
              <w:keepNext w:val="true"/>
              <w:keepLines/>
              <w:numPr>
                <w:ilvl w:val="0"/>
                <w:numId w:val="0"/>
              </w:numPr>
              <w:spacing w:before="200" w:after="0"/>
              <w:outlineLvl w:val="2"/>
              <w:rPr>
                <w:rFonts w:ascii="Times New Roman" w:hAnsi="Times New Roman" w:eastAsia="Times New Roman" w:cs="Times New Roman"/>
                <w:b w:val="false"/>
                <w:b w:val="false"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ΠΡΟΥΝΟΣ ΚΑΛΛΩΠΙΣΤΙΚΗ ΔΑΜΑΣΚΗΝΙΑ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PRUNUS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CERASIFERA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 ΓΛΑΣΤΡΑ 30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lt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>, ΥΨΟΣ ΦΥΤΟΥ 2,50 ΜΕΤΡΑ ΠΕΡΙΜΕΤΡΟΣ  ΚΟΡΜΟΥ 10−12 ΕΚΑΤΟΣΤΑ</w:t>
            </w:r>
          </w:p>
        </w:tc>
        <w:tc>
          <w:tcPr>
            <w:tcW w:w="16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3"/>
              <w:spacing w:before="200" w:after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color w:val="auto"/>
                <w:sz w:val="18"/>
                <w:szCs w:val="18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auto"/>
                <w:sz w:val="20"/>
                <w:szCs w:val="20"/>
                <w:lang w:val="en-US"/>
              </w:rPr>
              <w:t>03452000−3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88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80,00</w:t>
            </w:r>
          </w:p>
        </w:tc>
        <w:tc>
          <w:tcPr>
            <w:tcW w:w="113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55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3"/>
              <w:keepNext w:val="true"/>
              <w:keepLines/>
              <w:numPr>
                <w:ilvl w:val="0"/>
                <w:numId w:val="0"/>
              </w:numPr>
              <w:spacing w:before="200" w:after="0"/>
              <w:outlineLvl w:val="2"/>
              <w:rPr>
                <w:rFonts w:ascii="Times New Roman" w:hAnsi="Times New Roman" w:eastAsia="Times New Roman" w:cs="Times New Roman"/>
                <w:b w:val="false"/>
                <w:b w:val="false"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ΚΑΤΑΛΠΗ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CATALPA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BIGNONIOIDES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, ΓΛΑΣΤΡΑ 40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LT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>, ΥΨΟΣ ΦΥΤΟΥ 3 ΜΕΤΡΑ, ΠΕΡΙΜΕΤΡΟΣ ΚΟΡΜΟΥ 18-20 ΕΚΑΤΟΣΤΑ</w:t>
            </w:r>
          </w:p>
        </w:tc>
        <w:tc>
          <w:tcPr>
            <w:tcW w:w="16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3"/>
              <w:spacing w:before="200" w:after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color w:val="auto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auto"/>
                <w:sz w:val="20"/>
                <w:szCs w:val="20"/>
              </w:rPr>
              <w:t>03452000−3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88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70,00</w:t>
            </w:r>
          </w:p>
        </w:tc>
        <w:tc>
          <w:tcPr>
            <w:tcW w:w="113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55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3"/>
              <w:keepNext w:val="true"/>
              <w:keepLines/>
              <w:numPr>
                <w:ilvl w:val="0"/>
                <w:numId w:val="0"/>
              </w:numPr>
              <w:spacing w:before="200" w:after="0"/>
              <w:outlineLvl w:val="2"/>
              <w:rPr>
                <w:rFonts w:ascii="Times New Roman" w:hAnsi="Times New Roman" w:eastAsia="Times New Roman" w:cs="Times New Roman"/>
                <w:b w:val="false"/>
                <w:b w:val="false"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KOYM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KOYAT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F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>Ο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RTUNELLA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MARGARITA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 (ΥΨΟΣ ΦΥΤΟΥ 1,50 ΜΕΤΡΑ, ΜΕΓΕΘΟΣ ΓΛΑΣΤΡΑΣ  12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lt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6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3"/>
              <w:spacing w:before="200" w:after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color w:val="auto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auto"/>
                <w:sz w:val="20"/>
                <w:szCs w:val="20"/>
              </w:rPr>
              <w:t>03452000−3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88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,00</w:t>
            </w:r>
          </w:p>
        </w:tc>
        <w:tc>
          <w:tcPr>
            <w:tcW w:w="113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55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Autospacing="1" w:afterAutospacing="1"/>
              <w:outlineLvl w:val="0"/>
              <w:rPr>
                <w:bCs/>
                <w:kern w:val="2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ΠΛΑΤΑΝΟΜΟΥΡΙΑ ΑΚΑΡΠΗ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MORUS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PLATANIFOLIA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 ΓΛΑΣΤΡΑ 20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lt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>, ΥΨΟΣ 2,50 ΜΕΤΡΑ, ΠΕΡΙΜΕΤΡΟΣ ΚΟΡΜΟΥ  10-12 ΕΚΑΤΟΣΤΑ</w:t>
            </w:r>
          </w:p>
        </w:tc>
        <w:tc>
          <w:tcPr>
            <w:tcW w:w="16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Autospacing="1" w:afterAutospacing="1"/>
              <w:jc w:val="center"/>
              <w:outlineLvl w:val="0"/>
              <w:rPr>
                <w:bCs/>
                <w:kern w:val="2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03452000-3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88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13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55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Autospacing="1" w:afterAutospacing="1"/>
              <w:outlineLvl w:val="0"/>
              <w:rPr>
                <w:bCs/>
                <w:kern w:val="2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>ΚΑΛΛΩΠΙΣΤΙΚΗ ΜΟΥΡΙΑ ΜΕ ΦΥΛΛΑ ΚΑΡΔΙΟΣΧΗΜΑ,ΜΟ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RUS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ALBA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FRUITTLESS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 ΓΛΑΣΤΡΑ 20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LT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  <w:lang w:val="en-US"/>
              </w:rPr>
              <w:t>Y</w:t>
            </w:r>
            <w:r>
              <w:rPr>
                <w:rFonts w:ascii="Times New Roman" w:hAnsi="Times New Roman"/>
                <w:bCs/>
                <w:kern w:val="2"/>
                <w:sz w:val="20"/>
                <w:szCs w:val="20"/>
              </w:rPr>
              <w:t>ΨΟΣ 2,50 ΜΕΤΡΑ, ΠΕΡΙΜΕΤΡΟΣ ΚΟΡΜΟΥ 10-12 ΕΚΑΤΟΣΤΑ</w:t>
            </w:r>
          </w:p>
        </w:tc>
        <w:tc>
          <w:tcPr>
            <w:tcW w:w="16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Autospacing="1" w:afterAutospacing="1"/>
              <w:jc w:val="center"/>
              <w:outlineLvl w:val="0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03452000-3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TEMAXIA</w:t>
            </w:r>
          </w:p>
        </w:tc>
        <w:tc>
          <w:tcPr>
            <w:tcW w:w="88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40,00</w:t>
            </w:r>
          </w:p>
        </w:tc>
        <w:tc>
          <w:tcPr>
            <w:tcW w:w="113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55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3"/>
              <w:keepNext w:val="true"/>
              <w:keepLines/>
              <w:numPr>
                <w:ilvl w:val="0"/>
                <w:numId w:val="0"/>
              </w:numPr>
              <w:spacing w:before="200" w:after="0"/>
              <w:outlineLvl w:val="2"/>
              <w:rPr>
                <w:rFonts w:ascii="Times New Roman" w:hAnsi="Times New Roman" w:eastAsia="Times New Roman" w:cs="Times New Roman"/>
                <w:b w:val="false"/>
                <w:b w:val="false"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ΑΚΑΚΙΑ ΡΟΒΙΝΙΑ ΨΕΥΔΟΑΚΑΚΙΑ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ROBINIA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PSEUDOACACIA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 (ΎΨΟΣ ΦΥΤΟΥ 2,50 ΜΕΤΡΑ ΜΕΓΕΘΟΣ ΓΛΑΣΤΡΑΣ  20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lt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) ΧΡΩΜΑΤΟΣ ΛΕΥΚΟ ή ΡΟΖ ΠΕΡΙΜΕΤΡΟΣ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KO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>ΡΜΟΥ  10-12 ΕΚΑΤΟΣΤΑ.</w:t>
            </w:r>
          </w:p>
        </w:tc>
        <w:tc>
          <w:tcPr>
            <w:tcW w:w="16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3"/>
              <w:spacing w:before="200" w:after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color w:val="auto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auto"/>
                <w:sz w:val="20"/>
                <w:szCs w:val="20"/>
              </w:rPr>
              <w:t>03452000−3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88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50,00</w:t>
            </w:r>
          </w:p>
        </w:tc>
        <w:tc>
          <w:tcPr>
            <w:tcW w:w="113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55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3"/>
              <w:keepNext w:val="true"/>
              <w:keepLines/>
              <w:numPr>
                <w:ilvl w:val="0"/>
                <w:numId w:val="0"/>
              </w:numPr>
              <w:spacing w:before="200" w:after="0"/>
              <w:outlineLvl w:val="2"/>
              <w:rPr>
                <w:rFonts w:ascii="Times New Roman" w:hAnsi="Times New Roman" w:eastAsia="Times New Roman" w:cs="Times New Roman"/>
                <w:b w:val="false"/>
                <w:b w:val="false"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ΛΑΓΚΕΣΤΡΕΜΙΑ,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LAGERSTOEMIA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INDICA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, ΓΛΑΣΤΡΑ 20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LT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Y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>ΨΟΣ ΦΥΤΟΥ 1,2 ΜΕΤΡΑ  ΠΕΡΙΜΕΤΡΟΣ ΚΟΡΜΟΥ 4-6 ΕΚΑΤΟΣΤΑ</w:t>
            </w:r>
          </w:p>
        </w:tc>
        <w:tc>
          <w:tcPr>
            <w:tcW w:w="16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3"/>
              <w:spacing w:before="200" w:after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color w:val="auto"/>
                <w:sz w:val="18"/>
                <w:szCs w:val="18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auto"/>
                <w:sz w:val="20"/>
                <w:szCs w:val="20"/>
                <w:lang w:val="en-US"/>
              </w:rPr>
              <w:t>03452000−3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88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,00</w:t>
            </w:r>
          </w:p>
        </w:tc>
        <w:tc>
          <w:tcPr>
            <w:tcW w:w="113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</w:p>
        </w:tc>
      </w:tr>
      <w:tr>
        <w:trPr/>
        <w:tc>
          <w:tcPr>
            <w:tcW w:w="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55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3"/>
              <w:keepNext w:val="true"/>
              <w:keepLines/>
              <w:numPr>
                <w:ilvl w:val="0"/>
                <w:numId w:val="0"/>
              </w:numPr>
              <w:spacing w:before="200" w:after="0"/>
              <w:outlineLvl w:val="2"/>
              <w:rPr>
                <w:rFonts w:ascii="Times New Roman" w:hAnsi="Times New Roman" w:eastAsia="Times New Roman" w:cs="Times New Roman"/>
                <w:b w:val="false"/>
                <w:b w:val="false"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ΚΟΥΤΣΟΥΠΙΑ,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CERCIS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SILIQUASTRUM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, ΓΛΑΣΤΡΑ 15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lt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>, ΥΨΟΣ ΦΥΤΟΥ 2,5 ΜΕΤΡΑ, ΠΕΡΙΜΕΤΡΟΣ ΚΟΡΜΟΥ 10-12  ΕΚΑΤΟΣΤΑ</w:t>
            </w:r>
          </w:p>
        </w:tc>
        <w:tc>
          <w:tcPr>
            <w:tcW w:w="16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3"/>
              <w:spacing w:before="200" w:after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color w:val="auto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auto"/>
                <w:sz w:val="20"/>
                <w:szCs w:val="20"/>
              </w:rPr>
              <w:t>03452000-3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88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80,00</w:t>
            </w:r>
          </w:p>
        </w:tc>
        <w:tc>
          <w:tcPr>
            <w:tcW w:w="113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</w:p>
        </w:tc>
        <w:tc>
          <w:tcPr>
            <w:tcW w:w="11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</w:p>
        </w:tc>
      </w:tr>
      <w:tr>
        <w:trPr/>
        <w:tc>
          <w:tcPr>
            <w:tcW w:w="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55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3"/>
              <w:keepNext w:val="true"/>
              <w:keepLines/>
              <w:numPr>
                <w:ilvl w:val="0"/>
                <w:numId w:val="0"/>
              </w:numPr>
              <w:spacing w:before="200" w:after="0"/>
              <w:outlineLvl w:val="2"/>
              <w:rPr>
                <w:rFonts w:ascii="Times New Roman" w:hAnsi="Times New Roman" w:eastAsia="Times New Roman" w:cs="Times New Roman"/>
                <w:b w:val="false"/>
                <w:b w:val="false"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ΜΑΝΩΛΙΑ,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MAGNOLIA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GRANDIFLORA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 ΔΕΝΔΡΩΔΗ, ΓΛΑΣΤΡΑ 8-10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LT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Y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ΨΟΣ ΦΥΤΟΥ 2,5 ΜΕΤΡΑ </w:t>
            </w:r>
          </w:p>
        </w:tc>
        <w:tc>
          <w:tcPr>
            <w:tcW w:w="16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3"/>
              <w:spacing w:before="200" w:after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color w:val="auto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auto"/>
                <w:sz w:val="20"/>
                <w:szCs w:val="20"/>
              </w:rPr>
              <w:t>03452000-3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88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80,00</w:t>
            </w:r>
          </w:p>
        </w:tc>
        <w:tc>
          <w:tcPr>
            <w:tcW w:w="113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</w:p>
        </w:tc>
        <w:tc>
          <w:tcPr>
            <w:tcW w:w="11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</w:p>
        </w:tc>
      </w:tr>
      <w:tr>
        <w:trPr/>
        <w:tc>
          <w:tcPr>
            <w:tcW w:w="6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55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3"/>
              <w:keepNext w:val="true"/>
              <w:keepLines/>
              <w:numPr>
                <w:ilvl w:val="0"/>
                <w:numId w:val="0"/>
              </w:numPr>
              <w:spacing w:before="200" w:after="0"/>
              <w:outlineLvl w:val="2"/>
              <w:rPr>
                <w:rFonts w:ascii="Times New Roman" w:hAnsi="Times New Roman" w:eastAsia="Times New Roman" w:cs="Times New Roman"/>
                <w:b w:val="false"/>
                <w:b w:val="false"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ΠΑΟΥΛΟΒΝΙΑ, ΠΑΥΛΩΝΙΑ,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PAULOVNIA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TOMENTOSA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, ΓΛΑΣΤΡΑ 20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lt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  <w:lang w:val="en-US"/>
              </w:rPr>
              <w:t>Y</w:t>
            </w:r>
            <w:r>
              <w:rPr>
                <w:rFonts w:eastAsia="Times New Roman" w:cs="Times New Roman" w:ascii="Times New Roman" w:hAnsi="Times New Roman"/>
                <w:b w:val="false"/>
                <w:color w:val="000000" w:themeColor="text1"/>
                <w:sz w:val="20"/>
                <w:szCs w:val="20"/>
              </w:rPr>
              <w:t>ΨΟΣ ΦΥΤΟΥ 2,5 ΜΕΤΡΑ ,ΠΕΡΙΜΕΤΡΟΣ ΚΟΡΜΟΥ 12-14 ΕΚΑΤΟΣΤΑ</w:t>
            </w:r>
          </w:p>
        </w:tc>
        <w:tc>
          <w:tcPr>
            <w:tcW w:w="16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3"/>
              <w:spacing w:before="200" w:after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color w:val="auto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auto"/>
                <w:sz w:val="20"/>
                <w:szCs w:val="20"/>
              </w:rPr>
              <w:t>03452000-3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ΤΕΜΑΧΙΑ</w:t>
            </w:r>
          </w:p>
        </w:tc>
        <w:tc>
          <w:tcPr>
            <w:tcW w:w="88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50,00</w:t>
            </w:r>
          </w:p>
        </w:tc>
        <w:tc>
          <w:tcPr>
            <w:tcW w:w="113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</w:p>
        </w:tc>
        <w:tc>
          <w:tcPr>
            <w:tcW w:w="11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</w:p>
        </w:tc>
      </w:tr>
      <w:tr>
        <w:trPr>
          <w:trHeight w:val="288" w:hRule="atLeast"/>
        </w:trPr>
        <w:tc>
          <w:tcPr>
            <w:tcW w:w="315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</w:p>
        </w:tc>
        <w:tc>
          <w:tcPr>
            <w:tcW w:w="16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ΣΥΝΟΛΟ Γ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8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</w:p>
        </w:tc>
        <w:tc>
          <w:tcPr>
            <w:tcW w:w="11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</w:p>
        </w:tc>
      </w:tr>
      <w:tr>
        <w:trPr>
          <w:trHeight w:val="280" w:hRule="atLeast"/>
        </w:trPr>
        <w:tc>
          <w:tcPr>
            <w:tcW w:w="315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ΦΠΑ  13%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8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</w:p>
        </w:tc>
        <w:tc>
          <w:tcPr>
            <w:tcW w:w="11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</w:p>
        </w:tc>
      </w:tr>
      <w:tr>
        <w:trPr>
          <w:trHeight w:val="317" w:hRule="atLeast"/>
        </w:trPr>
        <w:tc>
          <w:tcPr>
            <w:tcW w:w="315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16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ΓΕΝΙΚΟ ΣΥΝΟΛΟ  Γ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8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</w:p>
        </w:tc>
        <w:tc>
          <w:tcPr>
            <w:tcW w:w="11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</w:p>
        </w:tc>
      </w:tr>
      <w:tr>
        <w:trPr>
          <w:trHeight w:val="317" w:hRule="atLeast"/>
        </w:trPr>
        <w:tc>
          <w:tcPr>
            <w:tcW w:w="315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16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ΣΥΝΟΛΟ Α+Β+Γ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8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11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17" w:hRule="atLeast"/>
        </w:trPr>
        <w:tc>
          <w:tcPr>
            <w:tcW w:w="315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16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ΦΠΑ:    13%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8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11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17" w:hRule="atLeast"/>
        </w:trPr>
        <w:tc>
          <w:tcPr>
            <w:tcW w:w="315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16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ΓΕΝΙΚΟ ΣΥΝΟΛΟ  Α+Β+Γ</w:t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8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11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  <w:insideH w:val="outset" w:sz="6" w:space="0" w:color="000000"/>
              <w:insideV w:val="outset" w:sz="6" w:space="0" w:color="000000"/>
            </w:tcBorders>
            <w:shd w:fill="auto" w:val="clear"/>
          </w:tcPr>
          <w:p>
            <w:pPr>
              <w:pStyle w:val="Normal"/>
              <w:spacing w:beforeAutospacing="1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jc w:val="both"/>
        <w:rPr>
          <w:sz w:val="18"/>
          <w:szCs w:val="18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>Κέρκυρα  …../…../2024</w:t>
      </w:r>
    </w:p>
    <w:p>
      <w:pPr>
        <w:pStyle w:val="Normal"/>
        <w:rPr>
          <w:sz w:val="18"/>
          <w:szCs w:val="18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</w:t>
      </w:r>
    </w:p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Ο προσφέρων </w:t>
      </w:r>
    </w:p>
    <w:sectPr>
      <w:type w:val="nextPage"/>
      <w:pgSz w:w="11906" w:h="16838"/>
      <w:pgMar w:left="1077" w:right="907" w:header="0" w:top="1304" w:footer="0" w:bottom="130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Cambria">
    <w:charset w:val="a1"/>
    <w:family w:val="roman"/>
    <w:pitch w:val="variable"/>
  </w:font>
  <w:font w:name="Calibri">
    <w:charset w:val="a1"/>
    <w:family w:val="roman"/>
    <w:pitch w:val="variable"/>
  </w:font>
  <w:font w:name="Tahoma">
    <w:charset w:val="a1"/>
    <w:family w:val="roman"/>
    <w:pitch w:val="variable"/>
  </w:font>
  <w:font w:name="Liberation Sans">
    <w:altName w:val="Arial"/>
    <w:charset w:val="a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20"/>
  <w:compat/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l-GR" w:eastAsia="el-GR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0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62924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l-GR" w:eastAsia="el-GR" w:bidi="ar-SA"/>
    </w:rPr>
  </w:style>
  <w:style w:type="paragraph" w:styleId="1">
    <w:name w:val="Heading 1"/>
    <w:basedOn w:val="Normal"/>
    <w:next w:val="Normal"/>
    <w:link w:val="1Char"/>
    <w:uiPriority w:val="9"/>
    <w:qFormat/>
    <w:rsid w:val="00762924"/>
    <w:pPr>
      <w:keepNext w:val="true"/>
      <w:outlineLvl w:val="0"/>
    </w:pPr>
    <w:rPr>
      <w:b/>
      <w:bCs/>
      <w:sz w:val="20"/>
    </w:rPr>
  </w:style>
  <w:style w:type="paragraph" w:styleId="2">
    <w:name w:val="Heading 2"/>
    <w:basedOn w:val="Normal"/>
    <w:next w:val="Normal"/>
    <w:link w:val="2Char"/>
    <w:qFormat/>
    <w:rsid w:val="00762924"/>
    <w:pPr>
      <w:keepNext w:val="tru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paragraph" w:styleId="3">
    <w:name w:val="Heading 3"/>
    <w:basedOn w:val="Normal"/>
    <w:next w:val="Normal"/>
    <w:link w:val="3Char"/>
    <w:uiPriority w:val="9"/>
    <w:unhideWhenUsed/>
    <w:qFormat/>
    <w:rsid w:val="007c60b6"/>
    <w:pPr>
      <w:keepNext w:val="true"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Char" w:customStyle="1">
    <w:name w:val="Επικεφαλίδα 1 Char"/>
    <w:basedOn w:val="DefaultParagraphFont"/>
    <w:link w:val="1"/>
    <w:uiPriority w:val="9"/>
    <w:qFormat/>
    <w:rsid w:val="007c60b6"/>
    <w:rPr>
      <w:b/>
      <w:bCs/>
      <w:szCs w:val="24"/>
    </w:rPr>
  </w:style>
  <w:style w:type="character" w:styleId="2Char" w:customStyle="1">
    <w:name w:val="Επικεφαλίδα 2 Char"/>
    <w:basedOn w:val="DefaultParagraphFont"/>
    <w:link w:val="2"/>
    <w:qFormat/>
    <w:rsid w:val="007c60b6"/>
    <w:rPr>
      <w:b/>
      <w:bCs/>
      <w:sz w:val="36"/>
      <w:szCs w:val="24"/>
    </w:rPr>
  </w:style>
  <w:style w:type="character" w:styleId="3Char" w:customStyle="1">
    <w:name w:val="Επικεφαλίδα 3 Char"/>
    <w:basedOn w:val="DefaultParagraphFont"/>
    <w:link w:val="3"/>
    <w:uiPriority w:val="9"/>
    <w:qFormat/>
    <w:rsid w:val="007c60b6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4"/>
      <w:szCs w:val="24"/>
    </w:rPr>
  </w:style>
  <w:style w:type="character" w:styleId="Char" w:customStyle="1">
    <w:name w:val="Σώμα κειμένου Char"/>
    <w:basedOn w:val="DefaultParagraphFont"/>
    <w:link w:val="a3"/>
    <w:semiHidden/>
    <w:qFormat/>
    <w:rsid w:val="007c60b6"/>
    <w:rPr>
      <w:sz w:val="24"/>
      <w:szCs w:val="24"/>
    </w:rPr>
  </w:style>
  <w:style w:type="character" w:styleId="3Char1" w:customStyle="1">
    <w:name w:val="Σώμα κείμενου με εσοχή 3 Char"/>
    <w:basedOn w:val="DefaultParagraphFont"/>
    <w:link w:val="30"/>
    <w:uiPriority w:val="99"/>
    <w:semiHidden/>
    <w:qFormat/>
    <w:rsid w:val="007c60b6"/>
    <w:rPr>
      <w:sz w:val="16"/>
      <w:szCs w:val="16"/>
    </w:rPr>
  </w:style>
  <w:style w:type="character" w:styleId="Strong">
    <w:name w:val="Strong"/>
    <w:basedOn w:val="DefaultParagraphFont"/>
    <w:uiPriority w:val="22"/>
    <w:qFormat/>
    <w:rsid w:val="007c60b6"/>
    <w:rPr>
      <w:b/>
      <w:bCs/>
    </w:rPr>
  </w:style>
  <w:style w:type="character" w:styleId="Char1" w:customStyle="1">
    <w:name w:val="Κεφαλίδα Char"/>
    <w:basedOn w:val="DefaultParagraphFont"/>
    <w:link w:val="a7"/>
    <w:uiPriority w:val="99"/>
    <w:qFormat/>
    <w:rsid w:val="00d93c0b"/>
    <w:rPr>
      <w:rFonts w:ascii="Calibri" w:hAnsi="Calibri" w:eastAsia="" w:cs="" w:asciiTheme="minorHAnsi" w:cstheme="minorBidi" w:eastAsiaTheme="minorEastAsia" w:hAnsiTheme="minorHAnsi"/>
      <w:sz w:val="22"/>
      <w:szCs w:val="22"/>
    </w:rPr>
  </w:style>
  <w:style w:type="character" w:styleId="Char2" w:customStyle="1">
    <w:name w:val="Υποσέλιδο Char"/>
    <w:basedOn w:val="DefaultParagraphFont"/>
    <w:link w:val="a8"/>
    <w:uiPriority w:val="99"/>
    <w:qFormat/>
    <w:rsid w:val="00d93c0b"/>
    <w:rPr>
      <w:rFonts w:ascii="Calibri" w:hAnsi="Calibri" w:eastAsia="" w:cs="" w:asciiTheme="minorHAnsi" w:cstheme="minorBidi" w:eastAsiaTheme="minorEastAsia" w:hAnsiTheme="minorHAnsi"/>
      <w:sz w:val="22"/>
      <w:szCs w:val="22"/>
    </w:rPr>
  </w:style>
  <w:style w:type="character" w:styleId="Char3" w:customStyle="1">
    <w:name w:val="Κείμενο πλαισίου Char"/>
    <w:basedOn w:val="DefaultParagraphFont"/>
    <w:link w:val="a9"/>
    <w:uiPriority w:val="99"/>
    <w:semiHidden/>
    <w:qFormat/>
    <w:rsid w:val="00d93c0b"/>
    <w:rPr>
      <w:rFonts w:ascii="Tahoma" w:hAnsi="Tahoma" w:eastAsia="" w:cs="Tahoma" w:eastAsiaTheme="minorEastAsia"/>
      <w:sz w:val="16"/>
      <w:szCs w:val="16"/>
    </w:rPr>
  </w:style>
  <w:style w:type="character" w:styleId="Pagenumber">
    <w:name w:val="page number"/>
    <w:basedOn w:val="DefaultParagraphFont"/>
    <w:qFormat/>
    <w:rsid w:val="00f55875"/>
    <w:rPr/>
  </w:style>
  <w:style w:type="character" w:styleId="Style11">
    <w:name w:val="Σύνδεσμος διαδικτύου"/>
    <w:basedOn w:val="DefaultParagraphFont"/>
    <w:uiPriority w:val="99"/>
    <w:semiHidden/>
    <w:unhideWhenUsed/>
    <w:rsid w:val="00f55875"/>
    <w:rPr>
      <w:color w:val="0000FF"/>
      <w:u w:val="single"/>
    </w:rPr>
  </w:style>
  <w:style w:type="character" w:styleId="ListLabel1">
    <w:name w:val="ListLabel 1"/>
    <w:qFormat/>
    <w:rPr>
      <w:rFonts w:cs="Times New Roman"/>
      <w:b/>
      <w:sz w:val="22"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Times New Roman"/>
      <w:b/>
      <w:sz w:val="22"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Times New Roman"/>
    </w:rPr>
  </w:style>
  <w:style w:type="character" w:styleId="ListLabel16">
    <w:name w:val="ListLabel 16"/>
    <w:qFormat/>
    <w:rPr>
      <w:rFonts w:cs="Times New Roman"/>
    </w:rPr>
  </w:style>
  <w:style w:type="character" w:styleId="ListLabel17">
    <w:name w:val="ListLabel 17"/>
    <w:qFormat/>
    <w:rPr>
      <w:rFonts w:cs="Times New Roman"/>
    </w:rPr>
  </w:style>
  <w:style w:type="character" w:styleId="ListLabel18">
    <w:name w:val="ListLabel 18"/>
    <w:qFormat/>
    <w:rPr>
      <w:rFonts w:cs="Times New Roman"/>
    </w:rPr>
  </w:style>
  <w:style w:type="character" w:styleId="ListLabel19">
    <w:name w:val="ListLabel 19"/>
    <w:qFormat/>
    <w:rPr>
      <w:rFonts w:cs="Times New Roman"/>
    </w:rPr>
  </w:style>
  <w:style w:type="character" w:styleId="ListLabel20">
    <w:name w:val="ListLabel 20"/>
    <w:qFormat/>
    <w:rPr>
      <w:rFonts w:cs="Times New Roman"/>
    </w:rPr>
  </w:style>
  <w:style w:type="character" w:styleId="ListLabel21">
    <w:name w:val="ListLabel 21"/>
    <w:qFormat/>
    <w:rPr>
      <w:rFonts w:cs="Times New Roman"/>
    </w:rPr>
  </w:style>
  <w:style w:type="character" w:styleId="ListLabel22">
    <w:name w:val="ListLabel 22"/>
    <w:qFormat/>
    <w:rPr>
      <w:rFonts w:cs="Symbol"/>
      <w:b/>
      <w:sz w:val="22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Wingdings"/>
    </w:rPr>
  </w:style>
  <w:style w:type="character" w:styleId="ListLabel25">
    <w:name w:val="ListLabel 25"/>
    <w:qFormat/>
    <w:rPr>
      <w:rFonts w:cs="Symbol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Wingdings"/>
    </w:rPr>
  </w:style>
  <w:style w:type="character" w:styleId="ListLabel28">
    <w:name w:val="ListLabel 28"/>
    <w:qFormat/>
    <w:rPr>
      <w:rFonts w:cs="Symbol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Wingdings"/>
    </w:rPr>
  </w:style>
  <w:style w:type="character" w:styleId="ListLabel31">
    <w:name w:val="ListLabel 31"/>
    <w:qFormat/>
    <w:rPr>
      <w:rFonts w:cs="Symbol"/>
      <w:b/>
      <w:sz w:val="22"/>
    </w:rPr>
  </w:style>
  <w:style w:type="paragraph" w:styleId="Style12">
    <w:name w:val="Επικεφαλίδα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3">
    <w:name w:val="Body Text"/>
    <w:basedOn w:val="Normal"/>
    <w:link w:val="Char"/>
    <w:semiHidden/>
    <w:rsid w:val="00762924"/>
    <w:pPr>
      <w:jc w:val="both"/>
    </w:pPr>
    <w:rPr/>
  </w:style>
  <w:style w:type="paragraph" w:styleId="Style14">
    <w:name w:val="List"/>
    <w:basedOn w:val="Style13"/>
    <w:pPr/>
    <w:rPr>
      <w:rFonts w:cs="Arial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Ευρετήριο"/>
    <w:basedOn w:val="Normal"/>
    <w:qFormat/>
    <w:pPr>
      <w:suppressLineNumbers/>
    </w:pPr>
    <w:rPr>
      <w:rFonts w:cs="Arial"/>
    </w:rPr>
  </w:style>
  <w:style w:type="paragraph" w:styleId="BodyTextIndent3">
    <w:name w:val="Body Text Indent 3"/>
    <w:basedOn w:val="Normal"/>
    <w:link w:val="3Char0"/>
    <w:uiPriority w:val="99"/>
    <w:semiHidden/>
    <w:unhideWhenUsed/>
    <w:qFormat/>
    <w:rsid w:val="007c60b6"/>
    <w:pPr>
      <w:spacing w:before="0" w:after="120"/>
      <w:ind w:left="283" w:hanging="0"/>
    </w:pPr>
    <w:rPr>
      <w:sz w:val="16"/>
      <w:szCs w:val="16"/>
    </w:rPr>
  </w:style>
  <w:style w:type="paragraph" w:styleId="Yiv9060283497" w:customStyle="1">
    <w:name w:val="yiv9060283497"/>
    <w:basedOn w:val="Normal"/>
    <w:qFormat/>
    <w:rsid w:val="007c60b6"/>
    <w:pPr>
      <w:spacing w:beforeAutospacing="1" w:afterAutospacing="1"/>
    </w:pPr>
    <w:rPr/>
  </w:style>
  <w:style w:type="paragraph" w:styleId="NormalWeb">
    <w:name w:val="Normal (Web)"/>
    <w:basedOn w:val="Normal"/>
    <w:uiPriority w:val="99"/>
    <w:unhideWhenUsed/>
    <w:qFormat/>
    <w:rsid w:val="007c60b6"/>
    <w:pPr>
      <w:spacing w:beforeAutospacing="1" w:afterAutospacing="1"/>
    </w:pPr>
    <w:rPr/>
  </w:style>
  <w:style w:type="paragraph" w:styleId="NoSpacing">
    <w:name w:val="No Spacing"/>
    <w:uiPriority w:val="1"/>
    <w:qFormat/>
    <w:rsid w:val="007c60b6"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el-GR" w:eastAsia="el-GR" w:bidi="ar-SA"/>
    </w:rPr>
  </w:style>
  <w:style w:type="paragraph" w:styleId="ListParagraph">
    <w:name w:val="List Paragraph"/>
    <w:basedOn w:val="Normal"/>
    <w:uiPriority w:val="34"/>
    <w:qFormat/>
    <w:rsid w:val="00be4164"/>
    <w:pPr>
      <w:spacing w:before="0" w:after="0"/>
      <w:ind w:left="720" w:hanging="0"/>
      <w:contextualSpacing/>
    </w:pPr>
    <w:rPr/>
  </w:style>
  <w:style w:type="paragraph" w:styleId="Style17">
    <w:name w:val="Header"/>
    <w:basedOn w:val="Normal"/>
    <w:link w:val="Char0"/>
    <w:uiPriority w:val="99"/>
    <w:unhideWhenUsed/>
    <w:rsid w:val="00d93c0b"/>
    <w:pPr>
      <w:tabs>
        <w:tab w:val="clear" w:pos="720"/>
        <w:tab w:val="center" w:pos="4153" w:leader="none"/>
        <w:tab w:val="right" w:pos="8306" w:leader="none"/>
      </w:tabs>
    </w:pPr>
    <w:rPr>
      <w:rFonts w:ascii="Calibri" w:hAnsi="Calibri" w:eastAsia="" w:cs="" w:asciiTheme="minorHAnsi" w:cstheme="minorBidi" w:eastAsiaTheme="minorEastAsia" w:hAnsiTheme="minorHAnsi"/>
      <w:sz w:val="22"/>
      <w:szCs w:val="22"/>
    </w:rPr>
  </w:style>
  <w:style w:type="paragraph" w:styleId="Style18">
    <w:name w:val="Footer"/>
    <w:basedOn w:val="Normal"/>
    <w:link w:val="Char1"/>
    <w:uiPriority w:val="99"/>
    <w:unhideWhenUsed/>
    <w:rsid w:val="00d93c0b"/>
    <w:pPr>
      <w:tabs>
        <w:tab w:val="clear" w:pos="720"/>
        <w:tab w:val="center" w:pos="4153" w:leader="none"/>
        <w:tab w:val="right" w:pos="8306" w:leader="none"/>
      </w:tabs>
    </w:pPr>
    <w:rPr>
      <w:rFonts w:ascii="Calibri" w:hAnsi="Calibri" w:eastAsia="" w:cs="" w:asciiTheme="minorHAnsi" w:cstheme="minorBidi" w:eastAsiaTheme="minorEastAsia" w:hAnsiTheme="minorHAnsi"/>
      <w:sz w:val="22"/>
      <w:szCs w:val="22"/>
    </w:rPr>
  </w:style>
  <w:style w:type="paragraph" w:styleId="BalloonText">
    <w:name w:val="Balloon Text"/>
    <w:basedOn w:val="Normal"/>
    <w:link w:val="Char2"/>
    <w:uiPriority w:val="99"/>
    <w:semiHidden/>
    <w:unhideWhenUsed/>
    <w:qFormat/>
    <w:rsid w:val="00d93c0b"/>
    <w:pPr/>
    <w:rPr>
      <w:rFonts w:ascii="Tahoma" w:hAnsi="Tahoma" w:eastAsia="" w:cs="Tahoma" w:eastAsiaTheme="minorEastAsia"/>
      <w:sz w:val="16"/>
      <w:szCs w:val="16"/>
    </w:rPr>
  </w:style>
  <w:style w:type="paragraph" w:styleId="Style19">
    <w:name w:val="Περιεχόμενα πίνακα"/>
    <w:basedOn w:val="Normal"/>
    <w:qFormat/>
    <w:pPr>
      <w:suppressLineNumbers/>
    </w:pPr>
    <w:rPr/>
  </w:style>
  <w:style w:type="paragraph" w:styleId="Style20">
    <w:name w:val="Επικεφαλίδα πίνακα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3E29D-AEDC-4A0B-A098-F4E39D847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LibreOffice/6.1.6.3$Windows_X86_64 LibreOffice_project/5896ab1714085361c45cf540f76f60673dd96a72</Application>
  <Pages>12</Pages>
  <Words>1183</Words>
  <Characters>6744</Characters>
  <CharactersWithSpaces>8238</CharactersWithSpaces>
  <Paragraphs>444</Paragraphs>
  <Company>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2024-09-13T07:41:00Z</dcterms:created>
  <dc:creator>.</dc:creator>
  <dc:description/>
  <dc:language>el-GR</dc:language>
  <cp:lastModifiedBy/>
  <cp:lastPrinted>2024-09-17T06:23:00Z</cp:lastPrinted>
  <dcterms:modified xsi:type="dcterms:W3CDTF">2024-09-23T14:17:13Z</dcterms:modified>
  <cp:revision>7</cp:revision>
  <dc:subject/>
  <dc:title>ΔΗΜΟΣ  ΚΕΡΚΥΡΑΙΩΝ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.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