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112" w:rsidRPr="00CB2886" w:rsidRDefault="006A2112" w:rsidP="006A2112">
      <w:pPr>
        <w:pStyle w:val="20"/>
        <w:keepLines/>
        <w:numPr>
          <w:ilvl w:val="1"/>
          <w:numId w:val="17"/>
        </w:numPr>
        <w:pBdr>
          <w:top w:val="none" w:sz="0" w:space="0" w:color="auto"/>
          <w:left w:val="none" w:sz="0" w:space="0" w:color="auto"/>
          <w:bottom w:val="none" w:sz="0" w:space="0" w:color="auto"/>
          <w:right w:val="none" w:sz="0" w:space="0" w:color="auto"/>
        </w:pBdr>
        <w:tabs>
          <w:tab w:val="clear" w:pos="567"/>
          <w:tab w:val="left" w:pos="993"/>
        </w:tabs>
        <w:suppressAutoHyphens w:val="0"/>
        <w:spacing w:before="480" w:after="240"/>
        <w:ind w:left="993" w:hanging="1002"/>
      </w:pPr>
      <w:bookmarkStart w:id="0" w:name="_Toc119519281"/>
      <w:bookmarkStart w:id="1" w:name="_Toc119602331"/>
      <w:bookmarkStart w:id="2" w:name="_Toc126762898"/>
      <w:bookmarkStart w:id="3" w:name="_Toc231564827"/>
      <w:r w:rsidRPr="00CB2886">
        <w:t>ΠΙΝΑΚΕΣ ΣΥΜΜΟΡΦΩΣΗΣ</w:t>
      </w:r>
      <w:bookmarkEnd w:id="0"/>
      <w:bookmarkEnd w:id="1"/>
      <w:bookmarkEnd w:id="2"/>
      <w:bookmarkEnd w:id="3"/>
    </w:p>
    <w:p w:rsidR="006A2112" w:rsidRPr="00EF31AF" w:rsidRDefault="006A2112" w:rsidP="006A2112">
      <w:pPr>
        <w:pStyle w:val="af5"/>
        <w:rPr>
          <w:lang w:val="el-GR"/>
        </w:rPr>
      </w:pPr>
      <w:r w:rsidRPr="00EF31AF">
        <w:rPr>
          <w:lang w:val="el-GR"/>
        </w:rPr>
        <w:t>Ο υποψήφιος Ανάδοχος συμπληρώνει τους παρακάτω πίνακες συμμόρφωσης με την απόλυτη ευθύνη της ακρίβειας των δεδομένων.</w:t>
      </w:r>
    </w:p>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4" w:name="_Toc119519282"/>
      <w:bookmarkStart w:id="5" w:name="_Toc119602332"/>
      <w:bookmarkStart w:id="6" w:name="_Toc126762899"/>
      <w:bookmarkStart w:id="7" w:name="_Toc231564828"/>
      <w:r w:rsidRPr="00CB2886">
        <w:t>ΤΕΧΝΙΚΕΣ ΚΑΙ ΛΕΙΤΟΥΡΓΙΚΕΣ ΠΡΟΔΙΑΓΡΑΦΕΣ</w:t>
      </w:r>
      <w:bookmarkEnd w:id="4"/>
      <w:bookmarkEnd w:id="5"/>
      <w:bookmarkEnd w:id="6"/>
      <w:bookmarkEnd w:id="7"/>
    </w:p>
    <w:p w:rsidR="006A2112" w:rsidRPr="00CB2886" w:rsidRDefault="006A2112" w:rsidP="006A2112">
      <w:pPr>
        <w:pStyle w:val="af5"/>
      </w:pPr>
    </w:p>
    <w:p w:rsidR="006A2112" w:rsidRPr="006A2112" w:rsidRDefault="006A2112" w:rsidP="006A2112">
      <w:pPr>
        <w:pStyle w:val="a3"/>
        <w:rPr>
          <w:lang w:val="el-GR"/>
        </w:rPr>
      </w:pPr>
      <w:bookmarkStart w:id="8" w:name="_Toc126762940"/>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3: Έξυπνο σύστημα διασφάλισης προσβασιμότητας ατόμων με κινητικά προβλήματα </w:t>
      </w:r>
      <w:bookmarkEnd w:id="8"/>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01"/>
        <w:gridCol w:w="5046"/>
        <w:gridCol w:w="1404"/>
        <w:gridCol w:w="1403"/>
        <w:gridCol w:w="1824"/>
        <w:gridCol w:w="112"/>
      </w:tblGrid>
      <w:tr w:rsidR="006A2112" w:rsidRPr="00CB2886" w:rsidTr="00C67D22">
        <w:trPr>
          <w:gridAfter w:val="1"/>
          <w:wAfter w:w="113" w:type="dxa"/>
          <w:cantSplit/>
          <w:trHeight w:val="480"/>
          <w:tblHeader/>
        </w:trPr>
        <w:tc>
          <w:tcPr>
            <w:tcW w:w="70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104"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843"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gridAfter w:val="1"/>
          <w:wAfter w:w="113" w:type="dxa"/>
          <w:cantSplit/>
          <w:trHeight w:val="208"/>
          <w:tblHeader/>
        </w:trPr>
        <w:tc>
          <w:tcPr>
            <w:tcW w:w="10490" w:type="dxa"/>
            <w:gridSpan w:val="5"/>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p>
        </w:tc>
      </w:tr>
      <w:tr w:rsidR="006A2112" w:rsidRPr="005C5C86" w:rsidTr="00C67D22">
        <w:trPr>
          <w:gridAfter w:val="1"/>
          <w:wAfter w:w="113" w:type="dxa"/>
          <w:cantSplit/>
          <w:trHeight w:val="381"/>
          <w:tblHeader/>
        </w:trPr>
        <w:tc>
          <w:tcPr>
            <w:tcW w:w="10490" w:type="dxa"/>
            <w:gridSpan w:val="5"/>
            <w:shd w:val="clear" w:color="auto" w:fill="EDB755"/>
            <w:tcMar>
              <w:top w:w="0" w:type="dxa"/>
              <w:left w:w="108" w:type="dxa"/>
              <w:bottom w:w="0" w:type="dxa"/>
              <w:right w:w="108" w:type="dxa"/>
            </w:tcMar>
            <w:vAlign w:val="center"/>
          </w:tcPr>
          <w:p w:rsidR="006A2112" w:rsidRPr="00EF31AF" w:rsidRDefault="006A2112" w:rsidP="00C67D22">
            <w:pPr>
              <w:spacing w:before="20" w:after="20" w:line="22" w:lineRule="atLeast"/>
              <w:jc w:val="center"/>
              <w:rPr>
                <w:b/>
                <w:bCs/>
                <w:color w:val="FFFFFF"/>
                <w:sz w:val="20"/>
                <w:szCs w:val="20"/>
                <w:lang w:val="el-GR" w:eastAsia="zh-CN"/>
              </w:rPr>
            </w:pPr>
            <w:r w:rsidRPr="00EF31AF">
              <w:rPr>
                <w:b/>
                <w:bCs/>
                <w:sz w:val="20"/>
                <w:szCs w:val="20"/>
                <w:lang w:val="el-GR" w:eastAsia="zh-CN"/>
              </w:rPr>
              <w:t>Έξυπνο σύστημα διασφάλισης προσβασιμότητας ατόμων με κινητικά προβλήματα</w:t>
            </w: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100B7A" w:rsidRDefault="006A2112" w:rsidP="006A2112">
            <w:pPr>
              <w:numPr>
                <w:ilvl w:val="0"/>
                <w:numId w:val="22"/>
              </w:numPr>
              <w:suppressAutoHyphens w:val="0"/>
              <w:spacing w:before="20" w:after="20" w:line="22" w:lineRule="atLeast"/>
              <w:ind w:left="57" w:right="57" w:firstLine="0"/>
              <w:rPr>
                <w:sz w:val="20"/>
                <w:szCs w:val="20"/>
                <w:lang w:val="el-GR"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διαλειτουργικότητα με το σύστημα έξυπνης στάθμευσης</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θα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υποστηρίζει πολλαπλά τρόπους ταυτοποίησης στοιχείων εισόδου</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Το σύστημα να λειτουργεί σε έξυπνες συσκευές </w:t>
            </w:r>
            <w:r w:rsidRPr="00CB2886">
              <w:rPr>
                <w:sz w:val="20"/>
                <w:szCs w:val="20"/>
                <w:lang w:eastAsia="zh-CN"/>
              </w:rPr>
              <w:t>Android</w:t>
            </w:r>
            <w:r w:rsidRPr="00EF31AF">
              <w:rPr>
                <w:sz w:val="20"/>
                <w:szCs w:val="20"/>
                <w:lang w:val="el-GR" w:eastAsia="zh-CN"/>
              </w:rPr>
              <w:t xml:space="preserve">, </w:t>
            </w:r>
            <w:r w:rsidRPr="00CB2886">
              <w:rPr>
                <w:sz w:val="20"/>
                <w:szCs w:val="20"/>
                <w:lang w:eastAsia="zh-CN"/>
              </w:rPr>
              <w:t>iOS</w:t>
            </w:r>
            <w:r w:rsidRPr="00EF31AF">
              <w:rPr>
                <w:sz w:val="20"/>
                <w:szCs w:val="20"/>
                <w:lang w:val="el-GR" w:eastAsia="zh-CN"/>
              </w:rPr>
              <w:t xml:space="preserve"> </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καθορισμού ρόλων του συστήματος διαχείρισης και λειτουργίας.</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αποστολής ενημέρωσης μέσω </w:t>
            </w:r>
            <w:r w:rsidRPr="00CB2886">
              <w:rPr>
                <w:sz w:val="20"/>
                <w:szCs w:val="20"/>
                <w:lang w:eastAsia="zh-CN"/>
              </w:rPr>
              <w:t>notifications</w:t>
            </w:r>
            <w:r w:rsidRPr="00EF31AF">
              <w:rPr>
                <w:sz w:val="20"/>
                <w:szCs w:val="20"/>
                <w:lang w:val="el-GR" w:eastAsia="zh-CN"/>
              </w:rPr>
              <w:t xml:space="preserve">, </w:t>
            </w:r>
            <w:r w:rsidRPr="00CB2886">
              <w:rPr>
                <w:sz w:val="20"/>
                <w:szCs w:val="20"/>
                <w:lang w:eastAsia="zh-CN"/>
              </w:rPr>
              <w:t>email</w:t>
            </w:r>
            <w:r w:rsidRPr="00EF31AF">
              <w:rPr>
                <w:sz w:val="20"/>
                <w:szCs w:val="20"/>
                <w:lang w:val="el-GR" w:eastAsia="zh-CN"/>
              </w:rPr>
              <w:t xml:space="preserve"> και </w:t>
            </w:r>
            <w:r w:rsidRPr="00CB2886">
              <w:rPr>
                <w:sz w:val="20"/>
                <w:szCs w:val="20"/>
                <w:lang w:eastAsia="zh-CN"/>
              </w:rPr>
              <w:t>sms</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και επεξεργασίας φορμών συγκαταθέσεων. Μετά την δημιουργία των φορμών συγκαταθέσεων αυτές να προωθούνται αυτόματα στα μέλη και να ζητείται να δηλώσουν ή όχι την συγκατάθεση τους στη φόρμα.</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Η εφαρμογή θα πρέπει να υποστηρίζει γεωχωρικές βάσεις δεδομένων τεχνολογιών </w:t>
            </w:r>
            <w:r w:rsidRPr="00CB2886">
              <w:rPr>
                <w:sz w:val="20"/>
                <w:szCs w:val="20"/>
                <w:lang w:eastAsia="zh-CN"/>
              </w:rPr>
              <w:t>Open</w:t>
            </w:r>
            <w:r w:rsidRPr="00EF31AF">
              <w:rPr>
                <w:sz w:val="20"/>
                <w:szCs w:val="20"/>
                <w:lang w:val="el-GR" w:eastAsia="zh-CN"/>
              </w:rPr>
              <w:t xml:space="preserve"> </w:t>
            </w:r>
            <w:r w:rsidRPr="00CB2886">
              <w:rPr>
                <w:sz w:val="20"/>
                <w:szCs w:val="20"/>
                <w:lang w:eastAsia="zh-CN"/>
              </w:rPr>
              <w:t>Source</w:t>
            </w:r>
            <w:r w:rsidRPr="00EF31AF">
              <w:rPr>
                <w:sz w:val="20"/>
                <w:szCs w:val="20"/>
                <w:lang w:val="el-GR" w:eastAsia="zh-CN"/>
              </w:rPr>
              <w:t xml:space="preserve"> </w:t>
            </w:r>
            <w:r w:rsidRPr="00CB2886">
              <w:rPr>
                <w:sz w:val="20"/>
                <w:szCs w:val="20"/>
                <w:lang w:eastAsia="zh-CN"/>
              </w:rPr>
              <w:t>Geospatial</w:t>
            </w:r>
            <w:r w:rsidRPr="00EF31AF">
              <w:rPr>
                <w:sz w:val="20"/>
                <w:szCs w:val="20"/>
                <w:lang w:val="el-GR" w:eastAsia="zh-CN"/>
              </w:rPr>
              <w:t xml:space="preserve"> </w:t>
            </w:r>
            <w:r w:rsidRPr="00CB2886">
              <w:rPr>
                <w:sz w:val="20"/>
                <w:szCs w:val="20"/>
                <w:lang w:eastAsia="zh-CN"/>
              </w:rPr>
              <w:t>Foundation</w:t>
            </w:r>
            <w:r w:rsidRPr="00EF31AF">
              <w:rPr>
                <w:sz w:val="20"/>
                <w:szCs w:val="20"/>
                <w:lang w:val="el-GR" w:eastAsia="zh-CN"/>
              </w:rPr>
              <w:t xml:space="preserve"> και κατ’ επέκταση γραφική αποτύπωση αστικών υποδομών και δεδομένων που σχετίζονται με τη δημιουργία ασφαλών διαδρομών.  Θα πρέπει να υποστηρίζει εισαγωγή και αποθήκευση των χωρικών δεδομένων, δημιουργία και αποθήκευση μεταδεδομένων για τα χωρικά δεδομένα, χωρική ανάλυση των δεδομένων και εξαγωγή δεδομένων σε ανοιχτά ψηφιακά πρότυπα στα πλαίσια της διαλειτουργικότητας, προβολή στοιχείων και διαθέσιμων διαδρομών σε χάρτη.</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Δυναμικός ορισμός της περιοχής κάλυψης στην οποία έχει πραγματοποιηθεί καταγραφή και για την οποία διατίθενται δεδομένα και διαθέσιμες διαδρομές.</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Δυνατότητα διαχείρισης διαδρομών και δεδομένων που έχουν καταγραφεί. Δυνατότητα προσθήκης νέων δεδομένων όποτε προκύπτει μεταβολή στις αστικές υποδομές όπως δενδροφυτεύσεις, δημιουργία νέων ή ανακατασκευή υφιστάμενων πεζοδρομίων και ραμπών. </w:t>
            </w:r>
          </w:p>
        </w:tc>
        <w:tc>
          <w:tcPr>
            <w:tcW w:w="1418" w:type="dxa"/>
            <w:tcMar>
              <w:top w:w="0" w:type="dxa"/>
              <w:left w:w="108" w:type="dxa"/>
              <w:bottom w:w="0" w:type="dxa"/>
              <w:right w:w="108" w:type="dxa"/>
            </w:tcMa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τήρησης μητρώου εγγεγραμμένων χρηστών για την παροχή προσωποποιημένων υπηρεσιών.</w:t>
            </w:r>
          </w:p>
        </w:tc>
        <w:tc>
          <w:tcPr>
            <w:tcW w:w="1418" w:type="dxa"/>
            <w:tcMar>
              <w:top w:w="0" w:type="dxa"/>
              <w:left w:w="108" w:type="dxa"/>
              <w:bottom w:w="0" w:type="dxa"/>
              <w:right w:w="108" w:type="dxa"/>
            </w:tcMa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αποστολής ενημερωτικών μηνυμάτων σχετικά με μεταβολές στις διαθέσιμες διαδρομές λόγω έκτακτων συμβάντων.</w:t>
            </w:r>
          </w:p>
        </w:tc>
        <w:tc>
          <w:tcPr>
            <w:tcW w:w="1418" w:type="dxa"/>
            <w:tcMar>
              <w:top w:w="0" w:type="dxa"/>
              <w:left w:w="108" w:type="dxa"/>
              <w:bottom w:w="0" w:type="dxa"/>
              <w:right w:w="108" w:type="dxa"/>
            </w:tcMa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EF31AF">
              <w:rPr>
                <w:sz w:val="20"/>
                <w:szCs w:val="20"/>
                <w:lang w:val="el-GR" w:eastAsia="zh-CN"/>
              </w:rPr>
              <w:t xml:space="preserve">Το σύστημα να διαθέτει εργαλείο δημιουργίας αναφορών και εξαγωγής πληροφοριών με συγκεντρωτική ή αναλυτική προβολή των στοιχείων ανά χρονικό διάστημα, διαδρομή. </w:t>
            </w:r>
            <w:r w:rsidRPr="00CB2886">
              <w:rPr>
                <w:sz w:val="20"/>
                <w:szCs w:val="20"/>
                <w:lang w:eastAsia="zh-CN"/>
              </w:rPr>
              <w:t>Δυνατότητα εξαγωγής τους σε υπολογιστικά φύλλα.</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Για τη δημιουργία μιας νέας αναφοράς να δίνεται η δυνατότητα επιλογής της Πηγής Δεδομένων από την οποία θα αντληθούν τα στοιχεία  καθώς και των υπόλοιπων παραμέτρων της αναφοράς όπως:</w:t>
            </w:r>
          </w:p>
          <w:p w:rsidR="006A2112" w:rsidRPr="00CB2886" w:rsidRDefault="006A2112" w:rsidP="006A2112">
            <w:pPr>
              <w:numPr>
                <w:ilvl w:val="0"/>
                <w:numId w:val="20"/>
              </w:numPr>
              <w:spacing w:before="20" w:after="20" w:line="22" w:lineRule="atLeast"/>
              <w:ind w:left="177" w:firstLine="0"/>
              <w:contextualSpacing/>
              <w:rPr>
                <w:sz w:val="20"/>
                <w:szCs w:val="20"/>
                <w:lang w:eastAsia="zh-CN"/>
              </w:rPr>
            </w:pPr>
            <w:r w:rsidRPr="00CB2886">
              <w:rPr>
                <w:sz w:val="20"/>
                <w:szCs w:val="20"/>
                <w:lang w:eastAsia="zh-CN"/>
              </w:rPr>
              <w:t xml:space="preserve">Ονομασία αναφοράς </w:t>
            </w:r>
          </w:p>
          <w:p w:rsidR="006A2112" w:rsidRPr="00EF31AF" w:rsidRDefault="006A2112" w:rsidP="006A2112">
            <w:pPr>
              <w:numPr>
                <w:ilvl w:val="0"/>
                <w:numId w:val="20"/>
              </w:numPr>
              <w:spacing w:before="20" w:after="20" w:line="22" w:lineRule="atLeast"/>
              <w:ind w:left="177" w:firstLine="0"/>
              <w:contextualSpacing/>
              <w:rPr>
                <w:sz w:val="20"/>
                <w:szCs w:val="20"/>
                <w:lang w:val="el-GR" w:eastAsia="zh-CN"/>
              </w:rPr>
            </w:pPr>
            <w:r w:rsidRPr="00EF31AF">
              <w:rPr>
                <w:sz w:val="20"/>
                <w:szCs w:val="20"/>
                <w:lang w:val="el-GR" w:eastAsia="zh-CN"/>
              </w:rPr>
              <w:t xml:space="preserve">Τύπος αρχείου στο οποίο θα εξαχθούν τα δεδομένα. </w:t>
            </w:r>
          </w:p>
          <w:p w:rsidR="006A2112" w:rsidRPr="00CB2886" w:rsidRDefault="006A2112" w:rsidP="006A2112">
            <w:pPr>
              <w:numPr>
                <w:ilvl w:val="0"/>
                <w:numId w:val="20"/>
              </w:numPr>
              <w:spacing w:before="20" w:after="20" w:line="22" w:lineRule="atLeast"/>
              <w:ind w:left="177" w:firstLine="0"/>
              <w:contextualSpacing/>
              <w:rPr>
                <w:sz w:val="20"/>
                <w:szCs w:val="20"/>
                <w:lang w:eastAsia="zh-CN"/>
              </w:rPr>
            </w:pPr>
            <w:r w:rsidRPr="00CB2886">
              <w:rPr>
                <w:sz w:val="20"/>
                <w:szCs w:val="20"/>
                <w:lang w:eastAsia="zh-CN"/>
              </w:rPr>
              <w:t xml:space="preserve">Προσανατολισμό σελίδας </w:t>
            </w:r>
          </w:p>
          <w:p w:rsidR="006A2112" w:rsidRPr="00CB2886" w:rsidRDefault="006A2112" w:rsidP="006A2112">
            <w:pPr>
              <w:numPr>
                <w:ilvl w:val="0"/>
                <w:numId w:val="20"/>
              </w:numPr>
              <w:spacing w:before="20" w:after="20" w:line="22" w:lineRule="atLeast"/>
              <w:ind w:left="177" w:firstLine="0"/>
              <w:contextualSpacing/>
              <w:rPr>
                <w:sz w:val="20"/>
                <w:szCs w:val="20"/>
                <w:lang w:eastAsia="zh-CN"/>
              </w:rPr>
            </w:pPr>
            <w:r w:rsidRPr="00CB2886">
              <w:rPr>
                <w:sz w:val="20"/>
                <w:szCs w:val="20"/>
                <w:lang w:eastAsia="zh-CN"/>
              </w:rPr>
              <w:t xml:space="preserve">Κείμενα σε κεφαλίδα και υποσέλιδο </w:t>
            </w:r>
          </w:p>
          <w:p w:rsidR="006A2112" w:rsidRPr="00CB2886" w:rsidRDefault="006A2112" w:rsidP="006A2112">
            <w:pPr>
              <w:numPr>
                <w:ilvl w:val="0"/>
                <w:numId w:val="20"/>
              </w:numPr>
              <w:spacing w:before="20" w:after="20" w:line="22" w:lineRule="atLeast"/>
              <w:ind w:left="177" w:firstLine="0"/>
              <w:contextualSpacing/>
              <w:rPr>
                <w:sz w:val="20"/>
                <w:szCs w:val="20"/>
                <w:lang w:eastAsia="zh-CN"/>
              </w:rPr>
            </w:pPr>
            <w:r w:rsidRPr="00CB2886">
              <w:rPr>
                <w:sz w:val="20"/>
                <w:szCs w:val="20"/>
                <w:lang w:eastAsia="zh-CN"/>
              </w:rPr>
              <w:t>Αρίθμηση σελίδων</w:t>
            </w:r>
          </w:p>
          <w:p w:rsidR="006A2112" w:rsidRPr="00CB2886" w:rsidRDefault="006A2112" w:rsidP="006A2112">
            <w:pPr>
              <w:numPr>
                <w:ilvl w:val="0"/>
                <w:numId w:val="20"/>
              </w:numPr>
              <w:spacing w:before="20" w:after="20" w:line="22" w:lineRule="atLeast"/>
              <w:ind w:left="177" w:firstLine="0"/>
              <w:contextualSpacing/>
              <w:rPr>
                <w:sz w:val="20"/>
                <w:szCs w:val="20"/>
                <w:lang w:eastAsia="zh-CN"/>
              </w:rPr>
            </w:pPr>
            <w:r w:rsidRPr="00CB2886">
              <w:rPr>
                <w:sz w:val="20"/>
                <w:szCs w:val="20"/>
                <w:lang w:eastAsia="zh-CN"/>
              </w:rPr>
              <w:t>Αρίθμηση εγγραφών</w:t>
            </w:r>
          </w:p>
          <w:p w:rsidR="006A2112" w:rsidRPr="00EF31AF" w:rsidRDefault="006A2112" w:rsidP="006A2112">
            <w:pPr>
              <w:numPr>
                <w:ilvl w:val="0"/>
                <w:numId w:val="20"/>
              </w:numPr>
              <w:spacing w:before="20" w:after="20" w:line="22" w:lineRule="atLeast"/>
              <w:ind w:left="177" w:firstLine="0"/>
              <w:contextualSpacing/>
              <w:rPr>
                <w:sz w:val="20"/>
                <w:szCs w:val="20"/>
                <w:lang w:val="el-GR" w:eastAsia="zh-CN"/>
              </w:rPr>
            </w:pPr>
            <w:r w:rsidRPr="00EF31AF">
              <w:rPr>
                <w:sz w:val="20"/>
                <w:szCs w:val="20"/>
                <w:lang w:val="el-GR" w:eastAsia="zh-CN"/>
              </w:rPr>
              <w:t xml:space="preserve">Εμφάνιση φίλτρων σε κεφαλίδα ή υποσέλιδο </w:t>
            </w:r>
          </w:p>
          <w:p w:rsidR="006A2112" w:rsidRPr="00CB2886" w:rsidRDefault="006A2112" w:rsidP="006A2112">
            <w:pPr>
              <w:numPr>
                <w:ilvl w:val="0"/>
                <w:numId w:val="20"/>
              </w:numPr>
              <w:spacing w:before="20" w:after="20" w:line="22" w:lineRule="atLeast"/>
              <w:ind w:left="177" w:firstLine="0"/>
              <w:contextualSpacing/>
              <w:rPr>
                <w:sz w:val="20"/>
                <w:szCs w:val="20"/>
                <w:lang w:eastAsia="zh-CN"/>
              </w:rPr>
            </w:pPr>
            <w:r w:rsidRPr="00CB2886">
              <w:rPr>
                <w:sz w:val="20"/>
                <w:szCs w:val="20"/>
                <w:lang w:eastAsia="zh-CN"/>
              </w:rPr>
              <w:t>Περιθώρια σελίδας</w:t>
            </w:r>
          </w:p>
          <w:p w:rsidR="006A2112" w:rsidRPr="00EF31AF" w:rsidRDefault="006A2112" w:rsidP="006A2112">
            <w:pPr>
              <w:numPr>
                <w:ilvl w:val="0"/>
                <w:numId w:val="20"/>
              </w:numPr>
              <w:spacing w:before="20" w:after="20" w:line="22" w:lineRule="atLeast"/>
              <w:ind w:left="177" w:firstLine="0"/>
              <w:contextualSpacing/>
              <w:rPr>
                <w:sz w:val="20"/>
                <w:szCs w:val="20"/>
                <w:lang w:val="el-GR" w:eastAsia="zh-CN"/>
              </w:rPr>
            </w:pPr>
            <w:r w:rsidRPr="00EF31AF">
              <w:rPr>
                <w:sz w:val="20"/>
                <w:szCs w:val="20"/>
                <w:lang w:val="el-GR" w:eastAsia="zh-CN"/>
              </w:rPr>
              <w:t xml:space="preserve">Επιλογές πεδίων τα οποία θα εμφανίζονται στην αναφορά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Τα φίλτρα της αναφοράς όπου για κάθε πεδίο της αναφοράς ορίζεται ο τελεστής καθώς και η τιμή του.</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bookmarkStart w:id="9" w:name="_Hlk119485124"/>
            <w:r w:rsidRPr="00CB2886">
              <w:rPr>
                <w:sz w:val="20"/>
                <w:szCs w:val="20"/>
                <w:lang w:eastAsia="zh-CN"/>
              </w:rPr>
              <w:t>ΝΑΙ</w:t>
            </w:r>
            <w:bookmarkEnd w:id="9"/>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Η αναζήτηση στο μητρώο αποθηκευμένων αναφορών μπορεί να πραγματοποιηθεί με βάση την ονομασία  ή/και την πηγή δεδομένων. Ο χρήστης επιλέγει την αντίστοιχη ενότητα και εμφανίζεται αρχικά το ευρετήριο αναζήτησης με τα παρακάτω φίλτρα αναζήτησης:</w:t>
            </w:r>
          </w:p>
          <w:p w:rsidR="006A2112" w:rsidRPr="00CB2886" w:rsidRDefault="006A2112" w:rsidP="006A2112">
            <w:pPr>
              <w:numPr>
                <w:ilvl w:val="0"/>
                <w:numId w:val="21"/>
              </w:numPr>
              <w:spacing w:before="20" w:after="20" w:line="22" w:lineRule="atLeast"/>
              <w:ind w:left="455"/>
              <w:contextualSpacing/>
              <w:rPr>
                <w:sz w:val="20"/>
                <w:szCs w:val="20"/>
                <w:lang w:eastAsia="zh-CN"/>
              </w:rPr>
            </w:pPr>
            <w:r w:rsidRPr="00CB2886">
              <w:rPr>
                <w:sz w:val="20"/>
                <w:szCs w:val="20"/>
                <w:lang w:eastAsia="zh-CN"/>
              </w:rPr>
              <w:t>Ονομασία Αναφοράς</w:t>
            </w:r>
          </w:p>
          <w:p w:rsidR="006A2112" w:rsidRPr="00CB2886" w:rsidRDefault="006A2112" w:rsidP="006A2112">
            <w:pPr>
              <w:numPr>
                <w:ilvl w:val="0"/>
                <w:numId w:val="21"/>
              </w:numPr>
              <w:spacing w:before="20" w:after="20" w:line="22" w:lineRule="atLeast"/>
              <w:ind w:left="455"/>
              <w:contextualSpacing/>
              <w:rPr>
                <w:sz w:val="20"/>
                <w:szCs w:val="20"/>
                <w:lang w:eastAsia="zh-CN"/>
              </w:rPr>
            </w:pPr>
            <w:r w:rsidRPr="00CB2886">
              <w:rPr>
                <w:sz w:val="20"/>
                <w:szCs w:val="20"/>
                <w:lang w:eastAsia="zh-CN"/>
              </w:rPr>
              <w:t xml:space="preserve">Πηγή Δεδομένων </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 xml:space="preserve">Δημιουργία προσωπικού λογαριασμού. </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Υποστήριξη προφίλ μόνιμων κατοίκων και επισκεπτών</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Δυνατότητα ενημέρωσης μέσω χάρτη σε πραγματικό χρόνο για τη βέλτιστη διαδρομή προς τον επιθυμητό προορισμό. </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αποθήκευσης συχνών προορισμών και διαδρομών.</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ενημέρωσης μέσω λίστας για τις 10 κοντινότερες διαθέσιμες θέσεις στάθμευσης στο  σημείο προορισμού με πληροφορίες θέσης και διεύθυνσης για κάθε επιλεγμένη θέση.</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Επιλογή από λίστα σημείων ενδιαφέροντος ή εισαγωγή διεύθυνσης και παροχή σχετικής καθοδήγησης. </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προβολής εναλλακτικών διαδρομών σε περίπτωση έκτακτων συμβάντων</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gridAfter w:val="1"/>
          <w:wAfter w:w="113" w:type="dxa"/>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αναζήτησης και προβολής γεωμετρικών και τεχνικών χαρακτηριστικών των υποδομών πεζών όπως το πλάτος του πεζοδρομίου, η ύπαρξη ραμπών, ύπαρξη ελεύθερης ζώνης όδευσης πεζών, τυχόν φυτεύσεις δένδρων που παρεμποδίζουν την ελεύθερη κυκλοφορία κ.ά.</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8" w:type="dxa"/>
            <w:tcMar>
              <w:top w:w="0" w:type="dxa"/>
              <w:left w:w="108" w:type="dxa"/>
              <w:bottom w:w="0" w:type="dxa"/>
              <w:right w:w="108" w:type="dxa"/>
            </w:tcMar>
            <w:vAlign w:val="center"/>
          </w:tcPr>
          <w:p w:rsidR="006A2112" w:rsidRPr="00CB2886" w:rsidRDefault="006A2112" w:rsidP="006A2112">
            <w:pPr>
              <w:numPr>
                <w:ilvl w:val="0"/>
                <w:numId w:val="22"/>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418" w:type="dxa"/>
            <w:tcMar>
              <w:top w:w="0" w:type="dxa"/>
              <w:left w:w="108" w:type="dxa"/>
              <w:bottom w:w="0" w:type="dxa"/>
              <w:right w:w="108" w:type="dxa"/>
            </w:tcMar>
            <w:vAlign w:val="center"/>
          </w:tcPr>
          <w:p w:rsidR="006A2112" w:rsidRPr="00100B7A" w:rsidRDefault="006A2112" w:rsidP="00C67D22">
            <w:pPr>
              <w:spacing w:before="20" w:after="20" w:line="22" w:lineRule="atLeast"/>
              <w:contextualSpacing/>
              <w:jc w:val="center"/>
              <w:rPr>
                <w:sz w:val="20"/>
                <w:szCs w:val="20"/>
                <w:lang w:val="el-GR" w:eastAsia="zh-CN"/>
              </w:rPr>
            </w:pPr>
            <w:r>
              <w:rPr>
                <w:sz w:val="20"/>
                <w:szCs w:val="20"/>
                <w:lang w:val="el-GR"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843" w:type="dxa"/>
            <w:gridSpan w:val="2"/>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bl>
    <w:p w:rsidR="006A2112" w:rsidRPr="00CB2886" w:rsidRDefault="006A2112" w:rsidP="006A2112"/>
    <w:p w:rsidR="006A2112" w:rsidRPr="00CB2886" w:rsidRDefault="006A2112" w:rsidP="006A2112"/>
    <w:p w:rsidR="006A2112" w:rsidRPr="00CB2886" w:rsidRDefault="006A2112" w:rsidP="006A2112"/>
    <w:tbl>
      <w:tblPr>
        <w:tblW w:w="6154" w:type="pct"/>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7"/>
        <w:gridCol w:w="5221"/>
        <w:gridCol w:w="1388"/>
        <w:gridCol w:w="1435"/>
        <w:gridCol w:w="1869"/>
      </w:tblGrid>
      <w:tr w:rsidR="006A2112" w:rsidRPr="00CB2886" w:rsidTr="00C67D22">
        <w:trPr>
          <w:trHeight w:val="661"/>
          <w:tblHeader/>
        </w:trPr>
        <w:tc>
          <w:tcPr>
            <w:tcW w:w="337" w:type="pct"/>
            <w:shd w:val="clear" w:color="auto" w:fill="7C908E"/>
            <w:vAlign w:val="center"/>
          </w:tcPr>
          <w:p w:rsidR="006A2112" w:rsidRPr="00CB2886" w:rsidRDefault="006A2112" w:rsidP="00C67D22">
            <w:pPr>
              <w:spacing w:before="20" w:after="20" w:line="22" w:lineRule="atLeast"/>
              <w:jc w:val="center"/>
              <w:rPr>
                <w:b/>
                <w:color w:val="FFFFFF"/>
                <w:sz w:val="20"/>
                <w:szCs w:val="20"/>
                <w:lang w:eastAsia="en-US"/>
              </w:rPr>
            </w:pPr>
            <w:r w:rsidRPr="00CB2886">
              <w:rPr>
                <w:b/>
                <w:color w:val="FFFFFF"/>
                <w:sz w:val="20"/>
                <w:szCs w:val="20"/>
                <w:lang w:eastAsia="en-US"/>
              </w:rPr>
              <w:t>Α/Α</w:t>
            </w:r>
          </w:p>
        </w:tc>
        <w:tc>
          <w:tcPr>
            <w:tcW w:w="2456" w:type="pct"/>
            <w:shd w:val="clear" w:color="auto" w:fill="7C908E"/>
            <w:vAlign w:val="center"/>
          </w:tcPr>
          <w:p w:rsidR="006A2112" w:rsidRPr="00CB2886" w:rsidRDefault="006A2112" w:rsidP="00C67D22">
            <w:pPr>
              <w:spacing w:before="20" w:after="20" w:line="22" w:lineRule="atLeast"/>
              <w:jc w:val="center"/>
              <w:rPr>
                <w:b/>
                <w:color w:val="FFFFFF"/>
                <w:sz w:val="20"/>
                <w:szCs w:val="20"/>
                <w:lang w:eastAsia="en-US"/>
              </w:rPr>
            </w:pPr>
            <w:r w:rsidRPr="00CB2886">
              <w:rPr>
                <w:b/>
                <w:color w:val="FFFFFF"/>
                <w:sz w:val="20"/>
                <w:szCs w:val="20"/>
                <w:lang w:eastAsia="en-US"/>
              </w:rPr>
              <w:t>ΠΡΟΔΙΑΓΡΑΦΗ</w:t>
            </w:r>
          </w:p>
        </w:tc>
        <w:tc>
          <w:tcPr>
            <w:tcW w:w="653" w:type="pct"/>
            <w:shd w:val="clear" w:color="auto" w:fill="7C908E"/>
            <w:vAlign w:val="center"/>
          </w:tcPr>
          <w:p w:rsidR="006A2112" w:rsidRPr="00CB2886" w:rsidRDefault="006A2112" w:rsidP="00C67D22">
            <w:pPr>
              <w:spacing w:before="20" w:after="20" w:line="22" w:lineRule="atLeast"/>
              <w:jc w:val="center"/>
              <w:rPr>
                <w:b/>
                <w:color w:val="FFFFFF"/>
                <w:sz w:val="20"/>
                <w:szCs w:val="20"/>
                <w:lang w:eastAsia="en-US"/>
              </w:rPr>
            </w:pPr>
            <w:r w:rsidRPr="00CB2886">
              <w:rPr>
                <w:b/>
                <w:color w:val="FFFFFF"/>
                <w:sz w:val="20"/>
                <w:szCs w:val="20"/>
                <w:lang w:eastAsia="en-US"/>
              </w:rPr>
              <w:t>ΑΠΑΙΤΗΣΗ</w:t>
            </w:r>
          </w:p>
        </w:tc>
        <w:tc>
          <w:tcPr>
            <w:tcW w:w="675" w:type="pct"/>
            <w:shd w:val="clear" w:color="auto" w:fill="7C908E"/>
            <w:vAlign w:val="center"/>
          </w:tcPr>
          <w:p w:rsidR="006A2112" w:rsidRPr="00CB2886" w:rsidRDefault="006A2112" w:rsidP="00C67D22">
            <w:pPr>
              <w:spacing w:before="20" w:after="20" w:line="22" w:lineRule="atLeast"/>
              <w:jc w:val="center"/>
              <w:rPr>
                <w:b/>
                <w:color w:val="FFFFFF"/>
                <w:sz w:val="20"/>
                <w:szCs w:val="20"/>
                <w:lang w:eastAsia="en-US"/>
              </w:rPr>
            </w:pPr>
            <w:r w:rsidRPr="00CB2886">
              <w:rPr>
                <w:b/>
                <w:color w:val="FFFFFF"/>
                <w:sz w:val="20"/>
                <w:szCs w:val="20"/>
                <w:lang w:eastAsia="en-US"/>
              </w:rPr>
              <w:t>ΑΠΑΝΤΗΣΗ</w:t>
            </w:r>
          </w:p>
        </w:tc>
        <w:tc>
          <w:tcPr>
            <w:tcW w:w="879" w:type="pct"/>
            <w:shd w:val="clear" w:color="auto" w:fill="7C908E"/>
            <w:vAlign w:val="center"/>
            <w:hideMark/>
          </w:tcPr>
          <w:p w:rsidR="006A2112" w:rsidRPr="00CB2886" w:rsidRDefault="006A2112" w:rsidP="00C67D22">
            <w:pPr>
              <w:spacing w:before="20" w:after="20" w:line="22" w:lineRule="atLeast"/>
              <w:jc w:val="center"/>
              <w:rPr>
                <w:b/>
                <w:color w:val="FFFFFF"/>
                <w:sz w:val="20"/>
                <w:szCs w:val="20"/>
                <w:lang w:eastAsia="en-US"/>
              </w:rPr>
            </w:pPr>
            <w:r w:rsidRPr="00CB2886">
              <w:rPr>
                <w:b/>
                <w:color w:val="FFFFFF"/>
                <w:sz w:val="20"/>
                <w:szCs w:val="20"/>
                <w:lang w:eastAsia="en-US"/>
              </w:rPr>
              <w:t>ΠΑΡΑΠΟΜΠΗ ΤΕΚΜΗΡΙΩΣΗΣ</w:t>
            </w:r>
          </w:p>
        </w:tc>
      </w:tr>
      <w:tr w:rsidR="006A2112" w:rsidRPr="00CB2886" w:rsidTr="00C67D22">
        <w:trPr>
          <w:trHeight w:val="259"/>
          <w:tblHeader/>
        </w:trPr>
        <w:tc>
          <w:tcPr>
            <w:tcW w:w="5000" w:type="pct"/>
            <w:gridSpan w:val="5"/>
            <w:shd w:val="clear" w:color="auto" w:fill="FFFFFF"/>
            <w:vAlign w:val="center"/>
          </w:tcPr>
          <w:p w:rsidR="006A2112" w:rsidRPr="00CB2886" w:rsidRDefault="006A2112" w:rsidP="00C67D22">
            <w:pPr>
              <w:spacing w:before="20" w:after="20" w:line="22" w:lineRule="atLeast"/>
              <w:jc w:val="center"/>
              <w:rPr>
                <w:b/>
                <w:color w:val="FFFFFF"/>
                <w:sz w:val="20"/>
                <w:szCs w:val="20"/>
                <w:lang w:eastAsia="en-US"/>
              </w:rPr>
            </w:pPr>
          </w:p>
        </w:tc>
      </w:tr>
      <w:tr w:rsidR="006A2112" w:rsidRPr="005C5C86" w:rsidTr="00C67D22">
        <w:trPr>
          <w:trHeight w:val="406"/>
          <w:tblHeader/>
        </w:trPr>
        <w:tc>
          <w:tcPr>
            <w:tcW w:w="5000" w:type="pct"/>
            <w:gridSpan w:val="5"/>
            <w:shd w:val="clear" w:color="auto" w:fill="EDB755"/>
            <w:vAlign w:val="center"/>
          </w:tcPr>
          <w:p w:rsidR="006A2112" w:rsidRPr="00EF31AF" w:rsidRDefault="006A2112" w:rsidP="00C67D22">
            <w:pPr>
              <w:spacing w:before="20" w:after="20" w:line="22" w:lineRule="atLeast"/>
              <w:jc w:val="center"/>
              <w:rPr>
                <w:b/>
                <w:sz w:val="20"/>
                <w:szCs w:val="20"/>
                <w:lang w:val="el-GR" w:eastAsia="en-US"/>
              </w:rPr>
            </w:pPr>
            <w:r w:rsidRPr="00EF31AF">
              <w:rPr>
                <w:b/>
                <w:sz w:val="20"/>
                <w:szCs w:val="20"/>
                <w:lang w:val="el-GR" w:eastAsia="en-US"/>
              </w:rPr>
              <w:t xml:space="preserve">Αισθητήρια Όργανα </w:t>
            </w:r>
          </w:p>
          <w:p w:rsidR="006A2112" w:rsidRPr="00EF31AF" w:rsidRDefault="006A2112" w:rsidP="00C67D22">
            <w:pPr>
              <w:spacing w:before="20" w:after="20" w:line="22" w:lineRule="atLeast"/>
              <w:jc w:val="center"/>
              <w:rPr>
                <w:b/>
                <w:sz w:val="20"/>
                <w:szCs w:val="20"/>
                <w:lang w:val="el-GR" w:eastAsia="en-US"/>
              </w:rPr>
            </w:pPr>
            <w:r w:rsidRPr="00EF31AF">
              <w:rPr>
                <w:b/>
                <w:sz w:val="20"/>
                <w:szCs w:val="20"/>
                <w:lang w:val="el-GR" w:eastAsia="en-US"/>
              </w:rPr>
              <w:t>(Έξυπνου συστήματος διασφάλισης προσβασιμότητας ατόμων με κινητικά προβλήματα)</w:t>
            </w:r>
          </w:p>
        </w:tc>
      </w:tr>
      <w:tr w:rsidR="006A2112" w:rsidRPr="00CB2886" w:rsidTr="00C67D22">
        <w:trPr>
          <w:trHeight w:val="519"/>
        </w:trPr>
        <w:tc>
          <w:tcPr>
            <w:tcW w:w="337" w:type="pct"/>
            <w:vAlign w:val="center"/>
          </w:tcPr>
          <w:p w:rsidR="006A2112" w:rsidRPr="00EF31AF" w:rsidRDefault="006A2112" w:rsidP="006A2112">
            <w:pPr>
              <w:numPr>
                <w:ilvl w:val="0"/>
                <w:numId w:val="23"/>
              </w:numPr>
              <w:suppressAutoHyphens w:val="0"/>
              <w:spacing w:before="20" w:after="20" w:line="22" w:lineRule="atLeast"/>
              <w:jc w:val="center"/>
              <w:rPr>
                <w:sz w:val="20"/>
                <w:szCs w:val="20"/>
                <w:lang w:val="el-GR"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Ασύρματος αισθητήρας ανίχνευσης σταθμευμένου οχήματος</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hideMark/>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291"/>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CB2886" w:rsidRDefault="006A2112" w:rsidP="00C67D22">
            <w:pPr>
              <w:spacing w:before="20" w:after="20" w:line="22" w:lineRule="atLeast"/>
              <w:rPr>
                <w:sz w:val="20"/>
                <w:szCs w:val="20"/>
                <w:lang w:eastAsia="en-US"/>
              </w:rPr>
            </w:pPr>
            <w:r w:rsidRPr="00CB2886">
              <w:rPr>
                <w:sz w:val="20"/>
                <w:szCs w:val="20"/>
                <w:lang w:eastAsia="en-US"/>
              </w:rPr>
              <w:t xml:space="preserve">Ακρίβεια ανίχνευσης &gt; 95% </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267"/>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Διπλή τεχνολογία ανίχνευσης: Μαγνητικό πεδίο και ραντάρ</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Λειτουργία σε εξωτερικό περιβάλλον με θερμοκρασίες - 20</w:t>
            </w:r>
            <w:r w:rsidRPr="00CB2886">
              <w:rPr>
                <w:sz w:val="20"/>
                <w:szCs w:val="20"/>
                <w:lang w:eastAsia="en-US"/>
              </w:rPr>
              <w:t>C</w:t>
            </w:r>
            <w:r w:rsidRPr="00EF31AF">
              <w:rPr>
                <w:sz w:val="20"/>
                <w:szCs w:val="20"/>
                <w:lang w:val="el-GR" w:eastAsia="en-US"/>
              </w:rPr>
              <w:t xml:space="preserve"> έως +65</w:t>
            </w:r>
            <w:r w:rsidRPr="00CB2886">
              <w:rPr>
                <w:sz w:val="20"/>
                <w:szCs w:val="20"/>
                <w:lang w:eastAsia="en-US"/>
              </w:rPr>
              <w:t>C</w:t>
            </w:r>
            <w:r w:rsidRPr="00EF31AF">
              <w:rPr>
                <w:sz w:val="20"/>
                <w:szCs w:val="20"/>
                <w:lang w:val="el-GR" w:eastAsia="en-US"/>
              </w:rPr>
              <w:t xml:space="preserve"> Κελσίου</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Λειτουργία σε εξωτερικό περιβάλλον με υγρασία 0-95% </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Μικρό μέγεθος, χωρίς ακμές, αντιολισθητική επιφάνεια</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CB2886" w:rsidRDefault="006A2112" w:rsidP="00C67D22">
            <w:pPr>
              <w:spacing w:before="20" w:after="20" w:line="22" w:lineRule="atLeast"/>
              <w:rPr>
                <w:sz w:val="20"/>
                <w:szCs w:val="20"/>
                <w:lang w:eastAsia="en-US"/>
              </w:rPr>
            </w:pPr>
            <w:r w:rsidRPr="00CB2886">
              <w:rPr>
                <w:sz w:val="20"/>
                <w:szCs w:val="20"/>
                <w:lang w:eastAsia="en-US"/>
              </w:rPr>
              <w:t>Βαθμός προστασίας IP67</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7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Ο αισθητήρας διαθέτει αισθητήρα θερμοκρασίας</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371"/>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CB2886" w:rsidRDefault="006A2112" w:rsidP="00C67D22">
            <w:pPr>
              <w:spacing w:before="20" w:after="20" w:line="22" w:lineRule="atLeast"/>
              <w:rPr>
                <w:sz w:val="20"/>
                <w:szCs w:val="20"/>
                <w:lang w:eastAsia="en-US"/>
              </w:rPr>
            </w:pPr>
            <w:r w:rsidRPr="00CB2886">
              <w:rPr>
                <w:sz w:val="20"/>
                <w:szCs w:val="20"/>
                <w:lang w:eastAsia="en-US"/>
              </w:rPr>
              <w:t>Μπαταρία λιθίου &gt; 1000mAh</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09"/>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εγκατάστασης πάνω στην επιφάνεια ή κάτω από το δάπεδο, (επιδαπέδιος και ενδοδαπέδιος αντίστοιχα)</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47"/>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τοποθέτησης σε οποιοδήποτε είδους δάπεδο (π.χ. άσφαλτο, τσιμέντο, πλακόστρωτο)</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16"/>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εύκολης απεγκατάστασης χωρίς φθορές ή ανάγκη πρόσθετων εργασιών αποκατάστασης του δαπέδου</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tcPr>
          <w:p w:rsidR="006A2112" w:rsidRPr="00CB2886" w:rsidRDefault="006A2112" w:rsidP="00C67D22">
            <w:pPr>
              <w:spacing w:before="20" w:after="20" w:line="22" w:lineRule="atLeast"/>
              <w:rPr>
                <w:sz w:val="20"/>
                <w:szCs w:val="20"/>
                <w:lang w:eastAsia="en-US"/>
              </w:rPr>
            </w:pPr>
            <w:r w:rsidRPr="00CB2886">
              <w:rPr>
                <w:sz w:val="20"/>
                <w:szCs w:val="20"/>
                <w:lang w:eastAsia="en-US"/>
              </w:rPr>
              <w:t>Διάρκεια μπαταρίας ≥5 έτη</w:t>
            </w:r>
          </w:p>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 υπό φυσιολογικές συνθήκες λειτουργίας (ενδεικτικά 20-30 σταθμεύσεις οχημάτων ανά ημέρα)</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≥5 έτη</w:t>
            </w:r>
          </w:p>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Μηχανική αντοχή σε οχήματα έως 3.5 </w:t>
            </w:r>
            <w:r w:rsidRPr="00CB2886">
              <w:rPr>
                <w:sz w:val="20"/>
                <w:szCs w:val="20"/>
                <w:lang w:eastAsia="en-US"/>
              </w:rPr>
              <w:t>ton</w:t>
            </w:r>
            <w:r w:rsidRPr="00EF31AF">
              <w:rPr>
                <w:sz w:val="20"/>
                <w:szCs w:val="20"/>
                <w:lang w:val="el-GR" w:eastAsia="en-US"/>
              </w:rPr>
              <w:t>, εκχιονιστική λεπίδα και πλυστικές συσκευές υψηλής πίεσης</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Αντοχή και απρόσκοπτη λειτουργία σε βροχή, χιόνι, λάσπη, σκόνη</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Ασύρματη επικοινωνία με Πρωτόκολλο Επικοινωνίας </w:t>
            </w:r>
            <w:r w:rsidRPr="00CB2886">
              <w:rPr>
                <w:sz w:val="20"/>
                <w:szCs w:val="20"/>
                <w:lang w:eastAsia="en-US"/>
              </w:rPr>
              <w:t>NB</w:t>
            </w:r>
            <w:r w:rsidRPr="00EF31AF">
              <w:rPr>
                <w:sz w:val="20"/>
                <w:szCs w:val="20"/>
                <w:lang w:val="el-GR" w:eastAsia="en-US"/>
              </w:rPr>
              <w:t xml:space="preserve"> </w:t>
            </w:r>
            <w:r w:rsidRPr="00CB2886">
              <w:rPr>
                <w:sz w:val="20"/>
                <w:szCs w:val="20"/>
                <w:lang w:eastAsia="en-US"/>
              </w:rPr>
              <w:t>IoT</w:t>
            </w:r>
            <w:r w:rsidRPr="00EF31AF">
              <w:rPr>
                <w:sz w:val="20"/>
                <w:szCs w:val="20"/>
                <w:lang w:val="el-GR" w:eastAsia="en-US"/>
              </w:rPr>
              <w:t xml:space="preserve"> ή </w:t>
            </w:r>
            <w:r w:rsidRPr="00CB2886">
              <w:rPr>
                <w:sz w:val="20"/>
                <w:szCs w:val="20"/>
                <w:lang w:eastAsia="en-US"/>
              </w:rPr>
              <w:t>LoRA</w:t>
            </w:r>
            <w:r w:rsidRPr="00EF31AF">
              <w:rPr>
                <w:sz w:val="20"/>
                <w:szCs w:val="20"/>
                <w:lang w:val="el-GR" w:eastAsia="en-US"/>
              </w:rPr>
              <w:t xml:space="preserve"> </w:t>
            </w:r>
            <w:r w:rsidRPr="00CB2886">
              <w:rPr>
                <w:sz w:val="20"/>
                <w:szCs w:val="20"/>
                <w:lang w:eastAsia="en-US"/>
              </w:rPr>
              <w:t>WAN</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CB2886" w:rsidRDefault="006A2112" w:rsidP="00C67D22">
            <w:pPr>
              <w:spacing w:before="20" w:after="20" w:line="22" w:lineRule="atLeast"/>
              <w:rPr>
                <w:sz w:val="20"/>
                <w:szCs w:val="20"/>
                <w:lang w:eastAsia="en-US"/>
              </w:rPr>
            </w:pPr>
            <w:r w:rsidRPr="00CB2886">
              <w:rPr>
                <w:sz w:val="20"/>
                <w:szCs w:val="20"/>
                <w:lang w:eastAsia="en-US"/>
              </w:rPr>
              <w:t>Εγγύηση κατασκευαστή</w:t>
            </w:r>
          </w:p>
        </w:tc>
        <w:tc>
          <w:tcPr>
            <w:tcW w:w="653" w:type="pct"/>
            <w:vAlign w:val="center"/>
          </w:tcPr>
          <w:p w:rsidR="006A2112" w:rsidRPr="00CB2886" w:rsidRDefault="006A2112" w:rsidP="00C67D22">
            <w:pPr>
              <w:spacing w:before="20" w:after="20" w:line="22" w:lineRule="atLeast"/>
              <w:jc w:val="center"/>
              <w:rPr>
                <w:sz w:val="20"/>
                <w:szCs w:val="20"/>
                <w:lang w:eastAsia="en-US"/>
              </w:rPr>
            </w:pPr>
            <w:r w:rsidRPr="00CB2886">
              <w:rPr>
                <w:sz w:val="20"/>
                <w:szCs w:val="20"/>
                <w:lang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r w:rsidR="006A2112" w:rsidRPr="00CB2886" w:rsidTr="00C67D22">
        <w:trPr>
          <w:trHeight w:val="455"/>
        </w:trPr>
        <w:tc>
          <w:tcPr>
            <w:tcW w:w="337" w:type="pct"/>
            <w:vAlign w:val="center"/>
          </w:tcPr>
          <w:p w:rsidR="006A2112" w:rsidRPr="00CB2886" w:rsidRDefault="006A2112" w:rsidP="006A2112">
            <w:pPr>
              <w:numPr>
                <w:ilvl w:val="0"/>
                <w:numId w:val="23"/>
              </w:numPr>
              <w:suppressAutoHyphens w:val="0"/>
              <w:spacing w:before="20" w:after="20" w:line="22" w:lineRule="atLeast"/>
              <w:jc w:val="center"/>
              <w:rPr>
                <w:sz w:val="20"/>
                <w:szCs w:val="20"/>
                <w:lang w:eastAsia="en-US"/>
              </w:rPr>
            </w:pPr>
          </w:p>
        </w:tc>
        <w:tc>
          <w:tcPr>
            <w:tcW w:w="2456" w:type="pct"/>
            <w:vAlign w:val="center"/>
          </w:tcPr>
          <w:p w:rsidR="006A2112" w:rsidRPr="00100B7A" w:rsidRDefault="006A2112" w:rsidP="00C67D22">
            <w:pPr>
              <w:spacing w:before="20" w:after="20" w:line="22" w:lineRule="atLeast"/>
              <w:rPr>
                <w:sz w:val="20"/>
                <w:szCs w:val="20"/>
                <w:lang w:val="el-GR" w:eastAsia="en-US"/>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653" w:type="pct"/>
            <w:vAlign w:val="center"/>
          </w:tcPr>
          <w:p w:rsidR="006A2112" w:rsidRPr="00100B7A" w:rsidRDefault="006A2112" w:rsidP="00C67D22">
            <w:pPr>
              <w:spacing w:before="20" w:after="20" w:line="22" w:lineRule="atLeast"/>
              <w:jc w:val="center"/>
              <w:rPr>
                <w:sz w:val="20"/>
                <w:szCs w:val="20"/>
                <w:lang w:val="el-GR" w:eastAsia="en-US"/>
              </w:rPr>
            </w:pPr>
            <w:r>
              <w:rPr>
                <w:sz w:val="20"/>
                <w:szCs w:val="20"/>
                <w:lang w:val="el-GR" w:eastAsia="en-US"/>
              </w:rPr>
              <w:t>ΝΑΙ</w:t>
            </w:r>
          </w:p>
        </w:tc>
        <w:tc>
          <w:tcPr>
            <w:tcW w:w="675" w:type="pct"/>
            <w:vAlign w:val="center"/>
          </w:tcPr>
          <w:p w:rsidR="006A2112" w:rsidRPr="00CB2886" w:rsidRDefault="006A2112" w:rsidP="00C67D22">
            <w:pPr>
              <w:spacing w:before="20" w:after="20" w:line="22" w:lineRule="atLeast"/>
              <w:rPr>
                <w:sz w:val="20"/>
                <w:szCs w:val="20"/>
                <w:lang w:eastAsia="en-US"/>
              </w:rPr>
            </w:pPr>
          </w:p>
        </w:tc>
        <w:tc>
          <w:tcPr>
            <w:tcW w:w="879" w:type="pct"/>
            <w:vAlign w:val="center"/>
          </w:tcPr>
          <w:p w:rsidR="006A2112" w:rsidRPr="00CB2886" w:rsidRDefault="006A2112" w:rsidP="00C67D22">
            <w:pPr>
              <w:spacing w:before="20" w:after="20" w:line="22" w:lineRule="atLeast"/>
              <w:rPr>
                <w:sz w:val="20"/>
                <w:szCs w:val="20"/>
                <w:lang w:eastAsia="en-US"/>
              </w:rPr>
            </w:pPr>
          </w:p>
        </w:tc>
      </w:tr>
    </w:tbl>
    <w:p w:rsidR="006A2112" w:rsidRPr="00CB2886" w:rsidRDefault="006A2112" w:rsidP="006A2112"/>
    <w:p w:rsidR="006A2112" w:rsidRPr="00CB2886" w:rsidRDefault="006A2112" w:rsidP="006A2112"/>
    <w:p w:rsidR="006A2112" w:rsidRDefault="006A2112" w:rsidP="006A2112">
      <w:pPr>
        <w:rPr>
          <w:lang w:val="el-GR"/>
        </w:rPr>
      </w:pPr>
    </w:p>
    <w:p w:rsidR="006A2112" w:rsidRDefault="006A2112" w:rsidP="006A2112">
      <w:pPr>
        <w:rPr>
          <w:lang w:val="el-GR"/>
        </w:rPr>
      </w:pPr>
    </w:p>
    <w:p w:rsidR="006A2112" w:rsidRDefault="006A2112" w:rsidP="006A2112">
      <w:pPr>
        <w:rPr>
          <w:lang w:val="el-GR"/>
        </w:rPr>
      </w:pPr>
    </w:p>
    <w:p w:rsidR="006A2112" w:rsidRDefault="006A2112" w:rsidP="006A2112">
      <w:pPr>
        <w:rPr>
          <w:lang w:val="el-GR"/>
        </w:rPr>
      </w:pPr>
    </w:p>
    <w:p w:rsidR="006A2112" w:rsidRPr="00385EFB" w:rsidRDefault="006A2112" w:rsidP="006A2112">
      <w:pPr>
        <w:rPr>
          <w:lang w:val="el-GR"/>
        </w:rPr>
      </w:pPr>
    </w:p>
    <w:p w:rsidR="006A2112" w:rsidRPr="00CB2886" w:rsidRDefault="006A2112" w:rsidP="006A2112"/>
    <w:p w:rsidR="006A2112" w:rsidRPr="00CB2886" w:rsidRDefault="006A2112" w:rsidP="006A2112"/>
    <w:p w:rsidR="006A2112" w:rsidRPr="006A2112" w:rsidRDefault="006A2112" w:rsidP="006A2112">
      <w:pPr>
        <w:pStyle w:val="a3"/>
        <w:rPr>
          <w:lang w:val="el-GR"/>
        </w:rPr>
      </w:pPr>
      <w:bookmarkStart w:id="10" w:name="_Toc126762941"/>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2</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4: Έξυπνες διαβάσεις πεζών και φιλικές προς ΑΜΕΑ </w:t>
      </w:r>
      <w:bookmarkEnd w:id="10"/>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4652"/>
        <w:gridCol w:w="1306"/>
        <w:gridCol w:w="1346"/>
        <w:gridCol w:w="1537"/>
      </w:tblGrid>
      <w:tr w:rsidR="006A2112" w:rsidRPr="00CB2886" w:rsidTr="00C67D22">
        <w:trPr>
          <w:trHeight w:val="479"/>
          <w:jc w:val="center"/>
        </w:trPr>
        <w:tc>
          <w:tcPr>
            <w:tcW w:w="1659" w:type="dxa"/>
            <w:shd w:val="clear" w:color="auto" w:fill="7C908E"/>
            <w:noWrap/>
            <w:vAlign w:val="center"/>
            <w:hideMark/>
          </w:tcPr>
          <w:p w:rsidR="006A2112" w:rsidRPr="00CB2886" w:rsidRDefault="006A2112" w:rsidP="00C67D22">
            <w:pPr>
              <w:spacing w:line="22" w:lineRule="atLeast"/>
              <w:jc w:val="center"/>
              <w:rPr>
                <w:b/>
                <w:bCs/>
                <w:color w:val="FFFFFF"/>
                <w:sz w:val="20"/>
                <w:szCs w:val="20"/>
                <w:lang w:eastAsia="zh-CN"/>
              </w:rPr>
            </w:pPr>
            <w:r w:rsidRPr="00CB2886">
              <w:rPr>
                <w:b/>
                <w:bCs/>
                <w:color w:val="FFFFFF"/>
                <w:sz w:val="20"/>
                <w:szCs w:val="20"/>
                <w:lang w:eastAsia="zh-CN"/>
              </w:rPr>
              <w:t>Α/Α</w:t>
            </w:r>
          </w:p>
        </w:tc>
        <w:tc>
          <w:tcPr>
            <w:tcW w:w="4652" w:type="dxa"/>
            <w:shd w:val="clear" w:color="auto" w:fill="7C908E"/>
            <w:noWrap/>
            <w:vAlign w:val="center"/>
            <w:hideMark/>
          </w:tcPr>
          <w:p w:rsidR="006A2112" w:rsidRPr="00CB2886" w:rsidRDefault="006A2112" w:rsidP="00C67D22">
            <w:pPr>
              <w:spacing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306" w:type="dxa"/>
            <w:shd w:val="clear" w:color="auto" w:fill="7C908E"/>
            <w:noWrap/>
            <w:vAlign w:val="center"/>
            <w:hideMark/>
          </w:tcPr>
          <w:p w:rsidR="006A2112" w:rsidRPr="00CB2886" w:rsidRDefault="006A2112" w:rsidP="00C67D22">
            <w:pPr>
              <w:spacing w:line="22" w:lineRule="atLeast"/>
              <w:jc w:val="center"/>
              <w:rPr>
                <w:b/>
                <w:bCs/>
                <w:color w:val="FFFFFF"/>
                <w:sz w:val="20"/>
                <w:szCs w:val="20"/>
                <w:lang w:eastAsia="zh-CN"/>
              </w:rPr>
            </w:pPr>
            <w:r w:rsidRPr="00CB2886">
              <w:rPr>
                <w:b/>
                <w:bCs/>
                <w:color w:val="FFFFFF"/>
                <w:sz w:val="20"/>
                <w:szCs w:val="20"/>
                <w:lang w:eastAsia="zh-CN"/>
              </w:rPr>
              <w:t>ΑΠΑΙΤΗΣΗ</w:t>
            </w:r>
          </w:p>
        </w:tc>
        <w:tc>
          <w:tcPr>
            <w:tcW w:w="1346" w:type="dxa"/>
            <w:shd w:val="clear" w:color="auto" w:fill="7C908E"/>
            <w:noWrap/>
            <w:vAlign w:val="center"/>
            <w:hideMark/>
          </w:tcPr>
          <w:p w:rsidR="006A2112" w:rsidRPr="00CB2886" w:rsidRDefault="006A2112" w:rsidP="00C67D22">
            <w:pPr>
              <w:spacing w:line="22" w:lineRule="atLeast"/>
              <w:jc w:val="center"/>
              <w:rPr>
                <w:b/>
                <w:bCs/>
                <w:color w:val="FFFFFF"/>
                <w:sz w:val="20"/>
                <w:szCs w:val="20"/>
                <w:lang w:eastAsia="zh-CN"/>
              </w:rPr>
            </w:pPr>
            <w:r w:rsidRPr="00CB2886">
              <w:rPr>
                <w:b/>
                <w:bCs/>
                <w:color w:val="FFFFFF"/>
                <w:sz w:val="20"/>
                <w:szCs w:val="20"/>
                <w:lang w:eastAsia="zh-CN"/>
              </w:rPr>
              <w:t>ΑΠΑΝΤΗΣΗ</w:t>
            </w:r>
          </w:p>
        </w:tc>
        <w:tc>
          <w:tcPr>
            <w:tcW w:w="1537" w:type="dxa"/>
            <w:shd w:val="clear" w:color="auto" w:fill="7C908E"/>
            <w:noWrap/>
            <w:vAlign w:val="center"/>
            <w:hideMark/>
          </w:tcPr>
          <w:p w:rsidR="006A2112" w:rsidRPr="00CB2886" w:rsidRDefault="006A2112" w:rsidP="00C67D22">
            <w:pPr>
              <w:spacing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trHeight w:val="74"/>
          <w:jc w:val="center"/>
        </w:trPr>
        <w:tc>
          <w:tcPr>
            <w:tcW w:w="10500" w:type="dxa"/>
            <w:gridSpan w:val="5"/>
            <w:noWrap/>
            <w:vAlign w:val="center"/>
          </w:tcPr>
          <w:p w:rsidR="006A2112" w:rsidRPr="00CB2886" w:rsidRDefault="006A2112" w:rsidP="00C67D22">
            <w:pPr>
              <w:spacing w:line="22" w:lineRule="atLeast"/>
              <w:jc w:val="center"/>
              <w:rPr>
                <w:b/>
                <w:bCs/>
                <w:color w:val="000000"/>
                <w:sz w:val="20"/>
                <w:szCs w:val="20"/>
                <w:lang w:eastAsia="zh-CN"/>
              </w:rPr>
            </w:pPr>
          </w:p>
        </w:tc>
      </w:tr>
      <w:tr w:rsidR="006A2112" w:rsidRPr="00CB2886" w:rsidTr="00C67D22">
        <w:trPr>
          <w:trHeight w:val="300"/>
          <w:jc w:val="center"/>
        </w:trPr>
        <w:tc>
          <w:tcPr>
            <w:tcW w:w="10500" w:type="dxa"/>
            <w:gridSpan w:val="5"/>
            <w:shd w:val="clear" w:color="auto" w:fill="EDB755"/>
            <w:noWrap/>
            <w:vAlign w:val="center"/>
          </w:tcPr>
          <w:p w:rsidR="006A2112" w:rsidRPr="00CB2886" w:rsidRDefault="006A2112" w:rsidP="00C67D22">
            <w:pPr>
              <w:spacing w:line="22" w:lineRule="atLeast"/>
              <w:jc w:val="center"/>
              <w:rPr>
                <w:b/>
                <w:bCs/>
                <w:color w:val="000000"/>
                <w:sz w:val="20"/>
                <w:szCs w:val="20"/>
                <w:lang w:eastAsia="zh-CN"/>
              </w:rPr>
            </w:pPr>
            <w:r w:rsidRPr="00CB2886">
              <w:rPr>
                <w:b/>
                <w:bCs/>
                <w:color w:val="000000"/>
                <w:sz w:val="20"/>
                <w:szCs w:val="20"/>
                <w:lang w:eastAsia="zh-CN"/>
              </w:rPr>
              <w:lastRenderedPageBreak/>
              <w:t>LED Panel</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Διαστάσεις: 50cm x 9cm</w:t>
            </w:r>
          </w:p>
        </w:tc>
        <w:tc>
          <w:tcPr>
            <w:tcW w:w="1306" w:type="dxa"/>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EF31AF" w:rsidRDefault="006A2112" w:rsidP="00C67D22">
            <w:pPr>
              <w:spacing w:line="22" w:lineRule="atLeast"/>
              <w:rPr>
                <w:color w:val="000000"/>
                <w:sz w:val="20"/>
                <w:szCs w:val="20"/>
                <w:lang w:val="el-GR" w:eastAsia="zh-CN"/>
              </w:rPr>
            </w:pPr>
            <w:r w:rsidRPr="00EF31AF">
              <w:rPr>
                <w:color w:val="000000"/>
                <w:sz w:val="20"/>
                <w:szCs w:val="20"/>
                <w:lang w:val="el-GR" w:eastAsia="zh-CN"/>
              </w:rPr>
              <w:t xml:space="preserve">Βαθμός Προστασίας: </w:t>
            </w:r>
            <w:r w:rsidRPr="00CB2886">
              <w:rPr>
                <w:color w:val="000000"/>
                <w:sz w:val="20"/>
                <w:szCs w:val="20"/>
                <w:lang w:eastAsia="zh-CN"/>
              </w:rPr>
              <w:t>IP</w:t>
            </w:r>
            <w:r w:rsidRPr="00EF31AF">
              <w:rPr>
                <w:color w:val="000000"/>
                <w:sz w:val="20"/>
                <w:szCs w:val="20"/>
                <w:lang w:val="el-GR" w:eastAsia="zh-CN"/>
              </w:rPr>
              <w:t>68. Να υποβληθεί η σχετική πιστοποίηση εργαστηρίου</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EF31AF" w:rsidRDefault="006A2112" w:rsidP="00C67D22">
            <w:pPr>
              <w:spacing w:line="22" w:lineRule="atLeast"/>
              <w:rPr>
                <w:color w:val="000000"/>
                <w:sz w:val="20"/>
                <w:szCs w:val="20"/>
                <w:lang w:val="el-GR" w:eastAsia="zh-CN"/>
              </w:rPr>
            </w:pPr>
            <w:r w:rsidRPr="00EF31AF">
              <w:rPr>
                <w:color w:val="000000"/>
                <w:sz w:val="20"/>
                <w:szCs w:val="20"/>
                <w:lang w:val="el-GR" w:eastAsia="zh-CN"/>
              </w:rPr>
              <w:t xml:space="preserve">Αντοχή Σε Κρούσεις: </w:t>
            </w:r>
            <w:r w:rsidRPr="00CB2886">
              <w:rPr>
                <w:color w:val="000000"/>
                <w:sz w:val="20"/>
                <w:szCs w:val="20"/>
                <w:lang w:eastAsia="zh-CN"/>
              </w:rPr>
              <w:t>IK</w:t>
            </w:r>
            <w:r w:rsidRPr="00EF31AF">
              <w:rPr>
                <w:color w:val="000000"/>
                <w:sz w:val="20"/>
                <w:szCs w:val="20"/>
                <w:lang w:val="el-GR" w:eastAsia="zh-CN"/>
              </w:rPr>
              <w:t>10. Να υποβληθεί η σχετική πιστοποίηση εργαστηρίου</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Μέγιστο Βάρος Οχήματος &gt; 20.000 Kgr.</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Χρώμα: Λευκό</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 xml:space="preserve">Χρόνος Ζωής &gt; 40.000 ώρες                            </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Γωνία Θέασης: 120</w:t>
            </w:r>
            <w:r w:rsidRPr="00CB2886">
              <w:rPr>
                <w:color w:val="000000"/>
                <w:sz w:val="20"/>
                <w:szCs w:val="20"/>
                <w:vertAlign w:val="superscript"/>
                <w:lang w:eastAsia="zh-CN"/>
              </w:rPr>
              <w:t>o</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tcPr>
          <w:p w:rsidR="006A2112" w:rsidRPr="00EF31AF" w:rsidRDefault="006A2112" w:rsidP="00C67D22">
            <w:pPr>
              <w:spacing w:line="22" w:lineRule="atLeast"/>
              <w:rPr>
                <w:color w:val="000000"/>
                <w:sz w:val="20"/>
                <w:szCs w:val="20"/>
                <w:lang w:val="el-GR" w:eastAsia="zh-CN"/>
              </w:rPr>
            </w:pPr>
            <w:r w:rsidRPr="00EF31AF">
              <w:rPr>
                <w:color w:val="000000"/>
                <w:sz w:val="20"/>
                <w:szCs w:val="20"/>
                <w:lang w:val="el-GR" w:eastAsia="zh-CN"/>
              </w:rPr>
              <w:t xml:space="preserve">Τα </w:t>
            </w:r>
            <w:r w:rsidRPr="00CB2886">
              <w:rPr>
                <w:color w:val="000000"/>
                <w:sz w:val="20"/>
                <w:szCs w:val="20"/>
                <w:lang w:eastAsia="zh-CN"/>
              </w:rPr>
              <w:t>panels</w:t>
            </w:r>
            <w:r w:rsidRPr="00EF31AF">
              <w:rPr>
                <w:color w:val="000000"/>
                <w:sz w:val="20"/>
                <w:szCs w:val="20"/>
                <w:lang w:val="el-GR" w:eastAsia="zh-CN"/>
              </w:rPr>
              <w:t xml:space="preserve"> να μην επηρεάζονται από εκχιονιστικά μηχανήματα</w:t>
            </w:r>
          </w:p>
        </w:tc>
        <w:tc>
          <w:tcPr>
            <w:tcW w:w="1306" w:type="dxa"/>
            <w:noWrap/>
            <w:vAlign w:val="center"/>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tcPr>
          <w:p w:rsidR="006A2112" w:rsidRPr="00CB2886" w:rsidRDefault="006A2112" w:rsidP="00C67D22">
            <w:pPr>
              <w:spacing w:line="22" w:lineRule="atLeast"/>
              <w:rPr>
                <w:b/>
                <w:bCs/>
                <w:color w:val="000000"/>
                <w:sz w:val="20"/>
                <w:szCs w:val="20"/>
                <w:lang w:eastAsia="zh-CN"/>
              </w:rPr>
            </w:pPr>
          </w:p>
        </w:tc>
        <w:tc>
          <w:tcPr>
            <w:tcW w:w="1537" w:type="dxa"/>
            <w:noWrap/>
            <w:vAlign w:val="center"/>
          </w:tcPr>
          <w:p w:rsidR="006A2112" w:rsidRPr="00CB2886" w:rsidRDefault="006A2112" w:rsidP="00C67D22">
            <w:pPr>
              <w:spacing w:line="22" w:lineRule="atLeast"/>
              <w:rPr>
                <w:b/>
                <w:bCs/>
                <w:color w:val="000000"/>
                <w:sz w:val="20"/>
                <w:szCs w:val="20"/>
                <w:lang w:eastAsia="zh-CN"/>
              </w:rPr>
            </w:pP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Πιστοποιήσεις: EN 12352:2007</w:t>
            </w:r>
          </w:p>
        </w:tc>
        <w:tc>
          <w:tcPr>
            <w:tcW w:w="1306" w:type="dxa"/>
            <w:noWrap/>
            <w:vAlign w:val="center"/>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tcPr>
          <w:p w:rsidR="006A2112" w:rsidRPr="00CB2886" w:rsidRDefault="006A2112" w:rsidP="00C67D22">
            <w:pPr>
              <w:spacing w:line="22" w:lineRule="atLeast"/>
              <w:rPr>
                <w:b/>
                <w:bCs/>
                <w:color w:val="000000"/>
                <w:sz w:val="20"/>
                <w:szCs w:val="20"/>
                <w:lang w:eastAsia="zh-CN"/>
              </w:rPr>
            </w:pPr>
          </w:p>
        </w:tc>
        <w:tc>
          <w:tcPr>
            <w:tcW w:w="1537" w:type="dxa"/>
            <w:noWrap/>
            <w:vAlign w:val="center"/>
          </w:tcPr>
          <w:p w:rsidR="006A2112" w:rsidRPr="00CB2886" w:rsidRDefault="006A2112" w:rsidP="00C67D22">
            <w:pPr>
              <w:spacing w:line="22" w:lineRule="atLeast"/>
              <w:rPr>
                <w:b/>
                <w:bCs/>
                <w:color w:val="000000"/>
                <w:sz w:val="20"/>
                <w:szCs w:val="20"/>
                <w:lang w:eastAsia="zh-CN"/>
              </w:rPr>
            </w:pPr>
          </w:p>
        </w:tc>
      </w:tr>
      <w:tr w:rsidR="006A2112" w:rsidRPr="00CB2886" w:rsidTr="00C67D22">
        <w:trPr>
          <w:trHeight w:val="300"/>
          <w:jc w:val="center"/>
        </w:trPr>
        <w:tc>
          <w:tcPr>
            <w:tcW w:w="10500" w:type="dxa"/>
            <w:gridSpan w:val="5"/>
            <w:shd w:val="clear" w:color="auto" w:fill="EDB755"/>
            <w:noWrap/>
            <w:vAlign w:val="center"/>
          </w:tcPr>
          <w:p w:rsidR="006A2112" w:rsidRPr="00CB2886" w:rsidRDefault="006A2112" w:rsidP="00C67D22">
            <w:pPr>
              <w:spacing w:line="22" w:lineRule="atLeast"/>
              <w:jc w:val="center"/>
              <w:rPr>
                <w:b/>
                <w:bCs/>
                <w:color w:val="000000"/>
                <w:sz w:val="20"/>
                <w:szCs w:val="20"/>
                <w:lang w:eastAsia="zh-CN"/>
              </w:rPr>
            </w:pPr>
            <w:r w:rsidRPr="00CB2886">
              <w:rPr>
                <w:b/>
                <w:bCs/>
                <w:color w:val="000000"/>
                <w:sz w:val="20"/>
                <w:szCs w:val="20"/>
                <w:lang w:eastAsia="zh-CN"/>
              </w:rPr>
              <w:t>Πινακίδα Ένδειξης Διάβασης</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Διαστάσεις: 60cm x 60cm</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509"/>
          <w:jc w:val="center"/>
        </w:trPr>
        <w:tc>
          <w:tcPr>
            <w:tcW w:w="1659" w:type="dxa"/>
            <w:vMerge w:val="restart"/>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vMerge w:val="restart"/>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Φωτισμός:</w:t>
            </w:r>
          </w:p>
          <w:p w:rsidR="006A2112" w:rsidRPr="00CB2886" w:rsidRDefault="006A2112" w:rsidP="006A2112">
            <w:pPr>
              <w:numPr>
                <w:ilvl w:val="0"/>
                <w:numId w:val="24"/>
              </w:numPr>
              <w:suppressAutoHyphens w:val="0"/>
              <w:spacing w:after="0" w:line="22" w:lineRule="atLeast"/>
              <w:ind w:left="433"/>
              <w:contextualSpacing/>
              <w:jc w:val="left"/>
              <w:rPr>
                <w:color w:val="000000"/>
                <w:sz w:val="20"/>
                <w:szCs w:val="20"/>
                <w:lang w:eastAsia="en-GB"/>
              </w:rPr>
            </w:pPr>
            <w:r w:rsidRPr="00CB2886">
              <w:rPr>
                <w:color w:val="000000"/>
                <w:sz w:val="20"/>
                <w:szCs w:val="20"/>
                <w:lang w:eastAsia="en-GB"/>
              </w:rPr>
              <w:t>Νύχτα: Οπίσθιος Φωτισμός LED</w:t>
            </w:r>
          </w:p>
          <w:p w:rsidR="006A2112" w:rsidRPr="00CB2886" w:rsidRDefault="006A2112" w:rsidP="006A2112">
            <w:pPr>
              <w:numPr>
                <w:ilvl w:val="0"/>
                <w:numId w:val="24"/>
              </w:numPr>
              <w:suppressAutoHyphens w:val="0"/>
              <w:spacing w:after="0" w:line="22" w:lineRule="atLeast"/>
              <w:ind w:left="433"/>
              <w:contextualSpacing/>
              <w:jc w:val="left"/>
              <w:rPr>
                <w:color w:val="000000"/>
                <w:sz w:val="20"/>
                <w:szCs w:val="20"/>
                <w:lang w:eastAsia="en-GB"/>
              </w:rPr>
            </w:pPr>
            <w:r w:rsidRPr="00CB2886">
              <w:rPr>
                <w:color w:val="000000"/>
                <w:sz w:val="20"/>
                <w:szCs w:val="20"/>
                <w:lang w:eastAsia="en-GB"/>
              </w:rPr>
              <w:t>Ημέρα: 4 x κόκκινα LED</w:t>
            </w:r>
          </w:p>
        </w:tc>
        <w:tc>
          <w:tcPr>
            <w:tcW w:w="1306" w:type="dxa"/>
            <w:vMerge w:val="restart"/>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vMerge w:val="restart"/>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b/>
                <w:bCs/>
                <w:color w:val="000000"/>
                <w:sz w:val="20"/>
                <w:szCs w:val="20"/>
                <w:lang w:eastAsia="zh-CN"/>
              </w:rPr>
              <w:t> </w:t>
            </w:r>
          </w:p>
        </w:tc>
        <w:tc>
          <w:tcPr>
            <w:tcW w:w="1537" w:type="dxa"/>
            <w:vMerge w:val="restart"/>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b/>
                <w:bCs/>
                <w:color w:val="000000"/>
                <w:sz w:val="20"/>
                <w:szCs w:val="20"/>
                <w:lang w:eastAsia="zh-CN"/>
              </w:rPr>
              <w:t> </w:t>
            </w:r>
          </w:p>
        </w:tc>
      </w:tr>
      <w:tr w:rsidR="006A2112" w:rsidRPr="00CB2886" w:rsidTr="00C67D22">
        <w:trPr>
          <w:trHeight w:val="244"/>
          <w:jc w:val="center"/>
        </w:trPr>
        <w:tc>
          <w:tcPr>
            <w:tcW w:w="1659" w:type="dxa"/>
            <w:vMerge/>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vMerge/>
            <w:vAlign w:val="center"/>
            <w:hideMark/>
          </w:tcPr>
          <w:p w:rsidR="006A2112" w:rsidRPr="00CB2886" w:rsidRDefault="006A2112" w:rsidP="00C67D22">
            <w:pPr>
              <w:spacing w:line="22" w:lineRule="atLeast"/>
              <w:rPr>
                <w:color w:val="000000"/>
                <w:sz w:val="20"/>
                <w:szCs w:val="20"/>
                <w:lang w:eastAsia="zh-CN"/>
              </w:rPr>
            </w:pPr>
          </w:p>
        </w:tc>
        <w:tc>
          <w:tcPr>
            <w:tcW w:w="1306" w:type="dxa"/>
            <w:vMerge/>
            <w:vAlign w:val="center"/>
            <w:hideMark/>
          </w:tcPr>
          <w:p w:rsidR="006A2112" w:rsidRPr="00CB2886" w:rsidRDefault="006A2112" w:rsidP="00C67D22">
            <w:pPr>
              <w:spacing w:line="22" w:lineRule="atLeast"/>
              <w:jc w:val="center"/>
              <w:rPr>
                <w:color w:val="000000"/>
                <w:sz w:val="20"/>
                <w:szCs w:val="20"/>
                <w:lang w:eastAsia="zh-CN"/>
              </w:rPr>
            </w:pPr>
          </w:p>
        </w:tc>
        <w:tc>
          <w:tcPr>
            <w:tcW w:w="1346" w:type="dxa"/>
            <w:vMerge/>
            <w:vAlign w:val="center"/>
            <w:hideMark/>
          </w:tcPr>
          <w:p w:rsidR="006A2112" w:rsidRPr="00CB2886" w:rsidRDefault="006A2112" w:rsidP="00C67D22">
            <w:pPr>
              <w:spacing w:line="22" w:lineRule="atLeast"/>
              <w:rPr>
                <w:b/>
                <w:bCs/>
                <w:color w:val="000000"/>
                <w:sz w:val="20"/>
                <w:szCs w:val="20"/>
                <w:lang w:eastAsia="zh-CN"/>
              </w:rPr>
            </w:pPr>
          </w:p>
        </w:tc>
        <w:tc>
          <w:tcPr>
            <w:tcW w:w="1537" w:type="dxa"/>
            <w:vMerge/>
            <w:vAlign w:val="center"/>
            <w:hideMark/>
          </w:tcPr>
          <w:p w:rsidR="006A2112" w:rsidRPr="00CB2886" w:rsidRDefault="006A2112" w:rsidP="00C67D22">
            <w:pPr>
              <w:spacing w:line="22" w:lineRule="atLeast"/>
              <w:rPr>
                <w:b/>
                <w:bCs/>
                <w:color w:val="000000"/>
                <w:sz w:val="20"/>
                <w:szCs w:val="20"/>
                <w:lang w:eastAsia="zh-CN"/>
              </w:rPr>
            </w:pP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Αισθητήρας Φωτεινότητας</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Βαθμός Προστασίας: IP65</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Αντοχή Σε Κρούσεις: IK07</w:t>
            </w:r>
          </w:p>
        </w:tc>
        <w:tc>
          <w:tcPr>
            <w:tcW w:w="1306" w:type="dxa"/>
            <w:noWrap/>
            <w:vAlign w:val="center"/>
            <w:hideMark/>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Πιστοποιήσεις: EN 12899-1:2009, EN 60598-1:2015</w:t>
            </w:r>
          </w:p>
        </w:tc>
        <w:tc>
          <w:tcPr>
            <w:tcW w:w="1306" w:type="dxa"/>
            <w:noWrap/>
            <w:vAlign w:val="center"/>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tcPr>
          <w:p w:rsidR="006A2112" w:rsidRPr="00CB2886" w:rsidRDefault="006A2112" w:rsidP="00C67D22">
            <w:pPr>
              <w:spacing w:line="22" w:lineRule="atLeast"/>
              <w:rPr>
                <w:b/>
                <w:bCs/>
                <w:color w:val="000000"/>
                <w:sz w:val="20"/>
                <w:szCs w:val="20"/>
                <w:lang w:eastAsia="zh-CN"/>
              </w:rPr>
            </w:pPr>
          </w:p>
        </w:tc>
        <w:tc>
          <w:tcPr>
            <w:tcW w:w="1537" w:type="dxa"/>
            <w:noWrap/>
            <w:vAlign w:val="center"/>
          </w:tcPr>
          <w:p w:rsidR="006A2112" w:rsidRPr="00CB2886" w:rsidRDefault="006A2112" w:rsidP="00C67D22">
            <w:pPr>
              <w:spacing w:line="22" w:lineRule="atLeast"/>
              <w:rPr>
                <w:b/>
                <w:bCs/>
                <w:color w:val="000000"/>
                <w:sz w:val="20"/>
                <w:szCs w:val="20"/>
                <w:lang w:eastAsia="zh-CN"/>
              </w:rPr>
            </w:pPr>
          </w:p>
        </w:tc>
      </w:tr>
      <w:tr w:rsidR="006A2112" w:rsidRPr="00CB2886" w:rsidTr="00C67D22">
        <w:trPr>
          <w:trHeight w:val="300"/>
          <w:jc w:val="center"/>
        </w:trPr>
        <w:tc>
          <w:tcPr>
            <w:tcW w:w="10500" w:type="dxa"/>
            <w:gridSpan w:val="5"/>
            <w:shd w:val="clear" w:color="auto" w:fill="EDB755"/>
            <w:noWrap/>
            <w:vAlign w:val="center"/>
          </w:tcPr>
          <w:p w:rsidR="006A2112" w:rsidRPr="00CB2886" w:rsidRDefault="006A2112" w:rsidP="00C67D22">
            <w:pPr>
              <w:spacing w:line="22" w:lineRule="atLeast"/>
              <w:jc w:val="center"/>
              <w:rPr>
                <w:b/>
                <w:bCs/>
                <w:color w:val="000000"/>
                <w:sz w:val="20"/>
                <w:szCs w:val="20"/>
                <w:lang w:eastAsia="zh-CN"/>
              </w:rPr>
            </w:pPr>
            <w:r w:rsidRPr="00CB2886">
              <w:rPr>
                <w:b/>
                <w:bCs/>
                <w:color w:val="000000"/>
                <w:sz w:val="20"/>
                <w:szCs w:val="20"/>
                <w:lang w:eastAsia="zh-CN"/>
              </w:rPr>
              <w:t>Αισθητήρας Ανίχνευσης Πεζών</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Τύπος Ανίχνευσης: Passive Infrared</w:t>
            </w:r>
          </w:p>
        </w:tc>
        <w:tc>
          <w:tcPr>
            <w:tcW w:w="1306" w:type="dxa"/>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r w:rsidRPr="00CB2886">
              <w:rPr>
                <w:color w:val="000000"/>
                <w:sz w:val="20"/>
                <w:szCs w:val="20"/>
                <w:lang w:eastAsia="zh-CN"/>
              </w:rPr>
              <w:t>Βαθμός Προστασίας: IP65</w:t>
            </w:r>
          </w:p>
        </w:tc>
        <w:tc>
          <w:tcPr>
            <w:tcW w:w="1306" w:type="dxa"/>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EF31AF" w:rsidRDefault="006A2112" w:rsidP="00C67D22">
            <w:pPr>
              <w:spacing w:line="22" w:lineRule="atLeast"/>
              <w:rPr>
                <w:color w:val="000000"/>
                <w:sz w:val="20"/>
                <w:szCs w:val="20"/>
                <w:lang w:val="el-GR" w:eastAsia="zh-CN"/>
              </w:rPr>
            </w:pPr>
            <w:r w:rsidRPr="00EF31AF">
              <w:rPr>
                <w:color w:val="000000"/>
                <w:sz w:val="20"/>
                <w:szCs w:val="20"/>
                <w:lang w:val="el-GR" w:eastAsia="zh-CN"/>
              </w:rPr>
              <w:t>Τρόπος Εγκατάστασης: Σε μεταλλικό ιστό ύψους 2.5</w:t>
            </w:r>
            <w:r w:rsidRPr="00CB2886">
              <w:rPr>
                <w:color w:val="000000"/>
                <w:sz w:val="20"/>
                <w:szCs w:val="20"/>
                <w:lang w:eastAsia="zh-CN"/>
              </w:rPr>
              <w:t>m</w:t>
            </w:r>
          </w:p>
        </w:tc>
        <w:tc>
          <w:tcPr>
            <w:tcW w:w="1306" w:type="dxa"/>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0500" w:type="dxa"/>
            <w:gridSpan w:val="5"/>
            <w:shd w:val="clear" w:color="auto" w:fill="EDB755"/>
            <w:noWrap/>
            <w:vAlign w:val="center"/>
          </w:tcPr>
          <w:p w:rsidR="006A2112" w:rsidRPr="00CB2886" w:rsidRDefault="006A2112" w:rsidP="00C67D22">
            <w:pPr>
              <w:spacing w:line="22" w:lineRule="atLeast"/>
              <w:jc w:val="center"/>
              <w:rPr>
                <w:b/>
                <w:bCs/>
                <w:color w:val="000000"/>
                <w:sz w:val="20"/>
                <w:szCs w:val="20"/>
                <w:lang w:eastAsia="zh-CN"/>
              </w:rPr>
            </w:pPr>
            <w:r w:rsidRPr="00CB2886">
              <w:rPr>
                <w:b/>
                <w:bCs/>
                <w:color w:val="000000"/>
                <w:sz w:val="20"/>
                <w:szCs w:val="20"/>
                <w:lang w:eastAsia="zh-CN"/>
              </w:rPr>
              <w:t>Γενικά Χαρακτηριστικά</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tcPr>
          <w:p w:rsidR="006A2112" w:rsidRPr="00EF31AF" w:rsidRDefault="006A2112" w:rsidP="00C67D22">
            <w:pPr>
              <w:spacing w:line="22" w:lineRule="atLeast"/>
              <w:rPr>
                <w:color w:val="000000"/>
                <w:sz w:val="20"/>
                <w:szCs w:val="20"/>
                <w:lang w:val="el-GR" w:eastAsia="zh-CN"/>
              </w:rPr>
            </w:pPr>
            <w:r w:rsidRPr="00EF31AF">
              <w:rPr>
                <w:color w:val="000000"/>
                <w:sz w:val="20"/>
                <w:szCs w:val="20"/>
                <w:lang w:val="el-GR" w:eastAsia="zh-CN"/>
              </w:rPr>
              <w:t xml:space="preserve">Το σύστημα να διαθέτει </w:t>
            </w:r>
            <w:bookmarkStart w:id="11" w:name="_Hlk120015438"/>
            <w:r w:rsidRPr="00EF31AF">
              <w:rPr>
                <w:color w:val="000000"/>
                <w:sz w:val="20"/>
                <w:szCs w:val="20"/>
                <w:lang w:val="el-GR" w:eastAsia="zh-CN"/>
              </w:rPr>
              <w:t>ηχητική ειδοποίησης για ΑΜΕΑ, με ηχείο εξωτερικού χώρου</w:t>
            </w:r>
            <w:bookmarkEnd w:id="11"/>
          </w:p>
        </w:tc>
        <w:tc>
          <w:tcPr>
            <w:tcW w:w="1306" w:type="dxa"/>
            <w:noWrap/>
            <w:vAlign w:val="center"/>
          </w:tcPr>
          <w:p w:rsidR="006A2112" w:rsidRPr="00CB2886" w:rsidRDefault="006A2112" w:rsidP="00C67D22">
            <w:pPr>
              <w:spacing w:line="22" w:lineRule="atLeast"/>
              <w:jc w:val="center"/>
              <w:rPr>
                <w:b/>
                <w:bCs/>
                <w:color w:val="000000"/>
                <w:sz w:val="20"/>
                <w:szCs w:val="20"/>
                <w:lang w:eastAsia="zh-CN"/>
              </w:rPr>
            </w:pPr>
            <w:r w:rsidRPr="00CB2886">
              <w:rPr>
                <w:color w:val="000000"/>
                <w:sz w:val="20"/>
                <w:szCs w:val="20"/>
                <w:lang w:eastAsia="zh-CN"/>
              </w:rPr>
              <w:t>ΝΑΙ</w:t>
            </w:r>
          </w:p>
        </w:tc>
        <w:tc>
          <w:tcPr>
            <w:tcW w:w="1346" w:type="dxa"/>
            <w:noWrap/>
            <w:vAlign w:val="center"/>
          </w:tcPr>
          <w:p w:rsidR="006A2112" w:rsidRPr="00CB2886" w:rsidRDefault="006A2112" w:rsidP="00C67D22">
            <w:pPr>
              <w:spacing w:line="22" w:lineRule="atLeast"/>
              <w:rPr>
                <w:b/>
                <w:bCs/>
                <w:color w:val="000000"/>
                <w:sz w:val="20"/>
                <w:szCs w:val="20"/>
                <w:lang w:eastAsia="zh-CN"/>
              </w:rPr>
            </w:pPr>
          </w:p>
        </w:tc>
        <w:tc>
          <w:tcPr>
            <w:tcW w:w="1537" w:type="dxa"/>
            <w:noWrap/>
            <w:vAlign w:val="center"/>
          </w:tcPr>
          <w:p w:rsidR="006A2112" w:rsidRPr="00CB2886" w:rsidRDefault="006A2112" w:rsidP="00C67D22">
            <w:pPr>
              <w:spacing w:line="22" w:lineRule="atLeast"/>
              <w:rPr>
                <w:b/>
                <w:bCs/>
                <w:color w:val="000000"/>
                <w:sz w:val="20"/>
                <w:szCs w:val="20"/>
                <w:lang w:eastAsia="zh-CN"/>
              </w:rPr>
            </w:pP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tcPr>
          <w:p w:rsidR="006A2112" w:rsidRPr="00EF31AF" w:rsidRDefault="006A2112" w:rsidP="00C67D22">
            <w:pPr>
              <w:spacing w:line="22" w:lineRule="atLeast"/>
              <w:rPr>
                <w:color w:val="000000"/>
                <w:sz w:val="20"/>
                <w:szCs w:val="20"/>
                <w:lang w:val="el-GR" w:eastAsia="zh-CN"/>
              </w:rPr>
            </w:pPr>
            <w:bookmarkStart w:id="12" w:name="_Hlk120015460"/>
            <w:r w:rsidRPr="00EF31AF">
              <w:rPr>
                <w:color w:val="000000"/>
                <w:sz w:val="20"/>
                <w:szCs w:val="20"/>
                <w:lang w:val="el-GR" w:eastAsia="zh-CN"/>
              </w:rPr>
              <w:t>Θερμοκρασία Λειτουργίας: -20</w:t>
            </w:r>
            <w:r w:rsidRPr="00CB2886">
              <w:rPr>
                <w:color w:val="000000"/>
                <w:sz w:val="20"/>
                <w:szCs w:val="20"/>
                <w:vertAlign w:val="superscript"/>
                <w:lang w:eastAsia="zh-CN"/>
              </w:rPr>
              <w:t>o</w:t>
            </w:r>
            <w:r w:rsidRPr="00CB2886">
              <w:rPr>
                <w:color w:val="000000"/>
                <w:sz w:val="20"/>
                <w:szCs w:val="20"/>
                <w:lang w:eastAsia="zh-CN"/>
              </w:rPr>
              <w:t>C</w:t>
            </w:r>
            <w:r w:rsidRPr="00EF31AF">
              <w:rPr>
                <w:color w:val="000000"/>
                <w:sz w:val="20"/>
                <w:szCs w:val="20"/>
                <w:lang w:val="el-GR" w:eastAsia="zh-CN"/>
              </w:rPr>
              <w:t xml:space="preserve"> έως +60</w:t>
            </w:r>
            <w:r w:rsidRPr="00CB2886">
              <w:rPr>
                <w:color w:val="000000"/>
                <w:sz w:val="20"/>
                <w:szCs w:val="20"/>
                <w:vertAlign w:val="superscript"/>
                <w:lang w:eastAsia="zh-CN"/>
              </w:rPr>
              <w:t>o</w:t>
            </w:r>
            <w:r w:rsidRPr="00CB2886">
              <w:rPr>
                <w:color w:val="000000"/>
                <w:sz w:val="20"/>
                <w:szCs w:val="20"/>
                <w:lang w:eastAsia="zh-CN"/>
              </w:rPr>
              <w:t>C</w:t>
            </w:r>
            <w:bookmarkEnd w:id="12"/>
          </w:p>
        </w:tc>
        <w:tc>
          <w:tcPr>
            <w:tcW w:w="1306" w:type="dxa"/>
            <w:noWrap/>
            <w:vAlign w:val="center"/>
          </w:tcPr>
          <w:p w:rsidR="006A2112" w:rsidRPr="00CB2886" w:rsidRDefault="006A2112" w:rsidP="00C67D22">
            <w:pPr>
              <w:spacing w:line="22" w:lineRule="atLeast"/>
              <w:jc w:val="center"/>
              <w:rPr>
                <w:color w:val="000000"/>
                <w:sz w:val="20"/>
                <w:szCs w:val="20"/>
                <w:lang w:eastAsia="zh-CN"/>
              </w:rPr>
            </w:pPr>
            <w:r w:rsidRPr="00CB2886">
              <w:rPr>
                <w:color w:val="000000"/>
                <w:sz w:val="20"/>
                <w:szCs w:val="20"/>
                <w:lang w:eastAsia="zh-CN"/>
              </w:rPr>
              <w:t>ΝΑΙ</w:t>
            </w:r>
          </w:p>
        </w:tc>
        <w:tc>
          <w:tcPr>
            <w:tcW w:w="1346" w:type="dxa"/>
            <w:noWrap/>
            <w:vAlign w:val="center"/>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30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noWrap/>
            <w:vAlign w:val="center"/>
            <w:hideMark/>
          </w:tcPr>
          <w:p w:rsidR="006A2112" w:rsidRPr="00CB2886" w:rsidRDefault="006A2112" w:rsidP="00C67D22">
            <w:pPr>
              <w:spacing w:line="22" w:lineRule="atLeast"/>
              <w:rPr>
                <w:color w:val="000000"/>
                <w:sz w:val="20"/>
                <w:szCs w:val="20"/>
                <w:lang w:eastAsia="zh-CN"/>
              </w:rPr>
            </w:pPr>
            <w:bookmarkStart w:id="13" w:name="_Hlk120015477"/>
            <w:r w:rsidRPr="00CB2886">
              <w:rPr>
                <w:color w:val="000000"/>
                <w:sz w:val="20"/>
                <w:szCs w:val="20"/>
                <w:lang w:eastAsia="zh-CN"/>
              </w:rPr>
              <w:t>Υγρασία Λειτουργίας: Έως 90% RH</w:t>
            </w:r>
            <w:bookmarkEnd w:id="13"/>
          </w:p>
        </w:tc>
        <w:tc>
          <w:tcPr>
            <w:tcW w:w="1306" w:type="dxa"/>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96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vAlign w:val="center"/>
            <w:hideMark/>
          </w:tcPr>
          <w:p w:rsidR="006A2112" w:rsidRPr="00EF31AF" w:rsidRDefault="006A2112" w:rsidP="00C67D22">
            <w:pPr>
              <w:spacing w:line="22" w:lineRule="atLeast"/>
              <w:rPr>
                <w:color w:val="000000"/>
                <w:sz w:val="20"/>
                <w:szCs w:val="20"/>
                <w:lang w:val="el-GR" w:eastAsia="zh-CN"/>
              </w:rPr>
            </w:pPr>
            <w:r w:rsidRPr="00EF31AF">
              <w:rPr>
                <w:color w:val="000000"/>
                <w:sz w:val="20"/>
                <w:szCs w:val="20"/>
                <w:lang w:val="el-GR" w:eastAsia="zh-CN"/>
              </w:rPr>
              <w:t>Τροφοδοσία: 220</w:t>
            </w:r>
            <w:r w:rsidRPr="00CB2886">
              <w:rPr>
                <w:color w:val="000000"/>
                <w:sz w:val="20"/>
                <w:szCs w:val="20"/>
                <w:lang w:eastAsia="zh-CN"/>
              </w:rPr>
              <w:t>VAC</w:t>
            </w:r>
            <w:r w:rsidRPr="00EF31AF">
              <w:rPr>
                <w:color w:val="000000"/>
                <w:sz w:val="20"/>
                <w:szCs w:val="20"/>
                <w:lang w:val="el-GR" w:eastAsia="zh-CN"/>
              </w:rPr>
              <w:t xml:space="preserve"> από το Δημοτικό Φωτισμό. Το σύστημα διαθέτει μπαταρίες οι οποίες φορτίζουν από τον Δημοτικό Φωτισμό και επιτρέπουν τη λειτουργία του κατά τη διάρκεια της ημέρας</w:t>
            </w:r>
          </w:p>
        </w:tc>
        <w:tc>
          <w:tcPr>
            <w:tcW w:w="1306" w:type="dxa"/>
            <w:noWrap/>
            <w:vAlign w:val="center"/>
            <w:hideMark/>
          </w:tcPr>
          <w:p w:rsidR="006A2112" w:rsidRPr="00CB2886" w:rsidRDefault="006A2112" w:rsidP="00C67D22">
            <w:pPr>
              <w:spacing w:line="22" w:lineRule="atLeast"/>
              <w:jc w:val="center"/>
              <w:rPr>
                <w:b/>
                <w:bCs/>
                <w:color w:val="000000"/>
                <w:sz w:val="20"/>
                <w:szCs w:val="20"/>
                <w:lang w:eastAsia="zh-CN"/>
              </w:rPr>
            </w:pPr>
            <w:r w:rsidRPr="00CB2886">
              <w:rPr>
                <w:color w:val="000000"/>
                <w:sz w:val="20"/>
                <w:szCs w:val="20"/>
                <w:lang w:eastAsia="zh-CN"/>
              </w:rPr>
              <w:t>ΝΑΙ</w:t>
            </w:r>
          </w:p>
        </w:tc>
        <w:tc>
          <w:tcPr>
            <w:tcW w:w="1346"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c>
          <w:tcPr>
            <w:tcW w:w="1537" w:type="dxa"/>
            <w:noWrap/>
            <w:vAlign w:val="center"/>
            <w:hideMark/>
          </w:tcPr>
          <w:p w:rsidR="006A2112" w:rsidRPr="00CB2886" w:rsidRDefault="006A2112" w:rsidP="00C67D22">
            <w:pPr>
              <w:spacing w:line="22" w:lineRule="atLeast"/>
              <w:rPr>
                <w:b/>
                <w:bCs/>
                <w:color w:val="000000"/>
                <w:sz w:val="20"/>
                <w:szCs w:val="20"/>
                <w:lang w:eastAsia="zh-CN"/>
              </w:rPr>
            </w:pPr>
            <w:r w:rsidRPr="00CB2886">
              <w:rPr>
                <w:b/>
                <w:bCs/>
                <w:color w:val="000000"/>
                <w:sz w:val="20"/>
                <w:szCs w:val="20"/>
                <w:lang w:eastAsia="zh-CN"/>
              </w:rPr>
              <w:t> </w:t>
            </w:r>
          </w:p>
        </w:tc>
      </w:tr>
      <w:tr w:rsidR="006A2112" w:rsidRPr="00CB2886" w:rsidTr="00C67D22">
        <w:trPr>
          <w:trHeight w:val="960"/>
          <w:jc w:val="center"/>
        </w:trPr>
        <w:tc>
          <w:tcPr>
            <w:tcW w:w="1659" w:type="dxa"/>
            <w:noWrap/>
            <w:vAlign w:val="center"/>
          </w:tcPr>
          <w:p w:rsidR="006A2112" w:rsidRPr="00CB2886" w:rsidRDefault="006A2112" w:rsidP="006A2112">
            <w:pPr>
              <w:numPr>
                <w:ilvl w:val="0"/>
                <w:numId w:val="25"/>
              </w:numPr>
              <w:spacing w:after="0" w:line="22" w:lineRule="atLeast"/>
              <w:contextualSpacing/>
              <w:jc w:val="center"/>
              <w:rPr>
                <w:color w:val="000000"/>
                <w:sz w:val="20"/>
                <w:szCs w:val="20"/>
                <w:lang w:eastAsia="zh-CN"/>
              </w:rPr>
            </w:pPr>
          </w:p>
        </w:tc>
        <w:tc>
          <w:tcPr>
            <w:tcW w:w="4652" w:type="dxa"/>
            <w:vAlign w:val="center"/>
          </w:tcPr>
          <w:p w:rsidR="006A2112" w:rsidRPr="00EF31AF" w:rsidRDefault="006A2112" w:rsidP="00C67D22">
            <w:pPr>
              <w:spacing w:line="22" w:lineRule="atLeast"/>
              <w:rPr>
                <w:color w:val="000000"/>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306" w:type="dxa"/>
            <w:noWrap/>
            <w:vAlign w:val="center"/>
          </w:tcPr>
          <w:p w:rsidR="006A2112" w:rsidRPr="00100B7A" w:rsidRDefault="006A2112" w:rsidP="00C67D22">
            <w:pPr>
              <w:spacing w:line="22" w:lineRule="atLeast"/>
              <w:jc w:val="center"/>
              <w:rPr>
                <w:color w:val="000000"/>
                <w:sz w:val="20"/>
                <w:szCs w:val="20"/>
                <w:lang w:val="el-GR" w:eastAsia="zh-CN"/>
              </w:rPr>
            </w:pPr>
            <w:r>
              <w:rPr>
                <w:color w:val="000000"/>
                <w:sz w:val="20"/>
                <w:szCs w:val="20"/>
                <w:lang w:val="el-GR" w:eastAsia="zh-CN"/>
              </w:rPr>
              <w:t>ΝΑΙ</w:t>
            </w:r>
          </w:p>
        </w:tc>
        <w:tc>
          <w:tcPr>
            <w:tcW w:w="1346" w:type="dxa"/>
            <w:noWrap/>
            <w:vAlign w:val="center"/>
          </w:tcPr>
          <w:p w:rsidR="006A2112" w:rsidRPr="00CB2886" w:rsidRDefault="006A2112" w:rsidP="00C67D22">
            <w:pPr>
              <w:spacing w:line="22" w:lineRule="atLeast"/>
              <w:rPr>
                <w:b/>
                <w:bCs/>
                <w:color w:val="000000"/>
                <w:sz w:val="20"/>
                <w:szCs w:val="20"/>
                <w:lang w:eastAsia="zh-CN"/>
              </w:rPr>
            </w:pPr>
          </w:p>
        </w:tc>
        <w:tc>
          <w:tcPr>
            <w:tcW w:w="1537" w:type="dxa"/>
            <w:noWrap/>
            <w:vAlign w:val="center"/>
          </w:tcPr>
          <w:p w:rsidR="006A2112" w:rsidRPr="00CB2886" w:rsidRDefault="006A2112" w:rsidP="00C67D22">
            <w:pPr>
              <w:spacing w:line="22" w:lineRule="atLeast"/>
              <w:rPr>
                <w:b/>
                <w:bCs/>
                <w:color w:val="000000"/>
                <w:sz w:val="20"/>
                <w:szCs w:val="20"/>
                <w:lang w:eastAsia="zh-CN"/>
              </w:rPr>
            </w:pPr>
          </w:p>
        </w:tc>
      </w:tr>
    </w:tbl>
    <w:p w:rsidR="006A2112" w:rsidRPr="006A2112" w:rsidRDefault="006A2112" w:rsidP="006A2112">
      <w:pPr>
        <w:pStyle w:val="a3"/>
        <w:rPr>
          <w:lang w:val="el-GR"/>
        </w:rPr>
      </w:pPr>
      <w:bookmarkStart w:id="14" w:name="_Toc126762942"/>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3</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6: Έξυπνοι κάδοι απορριμμάτων </w:t>
      </w:r>
      <w:bookmarkEnd w:id="14"/>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05"/>
        <w:gridCol w:w="1405"/>
        <w:gridCol w:w="1288"/>
        <w:gridCol w:w="1701"/>
      </w:tblGrid>
      <w:tr w:rsidR="006A2112" w:rsidRPr="00CB2886" w:rsidTr="00C67D22">
        <w:trPr>
          <w:cantSplit/>
          <w:tblHeader/>
        </w:trPr>
        <w:tc>
          <w:tcPr>
            <w:tcW w:w="708" w:type="dxa"/>
            <w:shd w:val="clear" w:color="auto" w:fill="7C908E"/>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b/>
                <w:bCs/>
                <w:color w:val="FFFFFF"/>
                <w:sz w:val="20"/>
                <w:szCs w:val="20"/>
              </w:rPr>
              <w:lastRenderedPageBreak/>
              <w:t>Α/Α</w:t>
            </w:r>
          </w:p>
        </w:tc>
        <w:tc>
          <w:tcPr>
            <w:tcW w:w="5105" w:type="dxa"/>
            <w:shd w:val="clear" w:color="auto" w:fill="7C908E"/>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b/>
                <w:bCs/>
                <w:color w:val="FFFFFF"/>
                <w:sz w:val="20"/>
                <w:szCs w:val="20"/>
              </w:rPr>
              <w:t>ΠΡΟΔΙΑΓΡΑΦΗ</w:t>
            </w:r>
          </w:p>
        </w:tc>
        <w:tc>
          <w:tcPr>
            <w:tcW w:w="1405" w:type="dxa"/>
            <w:shd w:val="clear" w:color="auto" w:fill="7C908E"/>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b/>
                <w:bCs/>
                <w:color w:val="FFFFFF"/>
                <w:sz w:val="20"/>
                <w:szCs w:val="20"/>
              </w:rPr>
              <w:t>ΑΠΑΙΤΗΣΗ</w:t>
            </w:r>
          </w:p>
        </w:tc>
        <w:tc>
          <w:tcPr>
            <w:tcW w:w="1288" w:type="dxa"/>
            <w:shd w:val="clear" w:color="auto" w:fill="7C908E"/>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b/>
                <w:bCs/>
                <w:color w:val="FFFFFF"/>
                <w:sz w:val="20"/>
                <w:szCs w:val="20"/>
              </w:rPr>
              <w:t>ΑΠΑΝΤΗΣΗ</w:t>
            </w:r>
          </w:p>
        </w:tc>
        <w:tc>
          <w:tcPr>
            <w:tcW w:w="1701" w:type="dxa"/>
            <w:shd w:val="clear" w:color="auto" w:fill="7C908E"/>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b/>
                <w:bCs/>
                <w:color w:val="FFFFFF"/>
                <w:sz w:val="20"/>
                <w:szCs w:val="20"/>
              </w:rPr>
              <w:t>ΠΑΡΑΠΟΜΠΗ ΤΕΚΜΗΡΙΩΣΗΣ</w:t>
            </w: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color w:val="000000"/>
                <w:sz w:val="20"/>
                <w:szCs w:val="20"/>
              </w:rPr>
            </w:pPr>
            <w:r w:rsidRPr="005036F4">
              <w:rPr>
                <w:color w:val="000000"/>
                <w:sz w:val="20"/>
                <w:szCs w:val="20"/>
              </w:rPr>
              <w:t>Επωνυμία και Εμπορική ονομασία.</w:t>
            </w:r>
          </w:p>
          <w:p w:rsidR="006A2112" w:rsidRPr="005036F4" w:rsidRDefault="006A2112" w:rsidP="00C67D22">
            <w:pPr>
              <w:widowControl w:val="0"/>
              <w:autoSpaceDE w:val="0"/>
              <w:autoSpaceDN w:val="0"/>
              <w:spacing w:before="20" w:after="20" w:line="22" w:lineRule="atLeast"/>
              <w:rPr>
                <w:color w:val="000000"/>
                <w:sz w:val="20"/>
                <w:szCs w:val="20"/>
              </w:rPr>
            </w:pPr>
            <w:r w:rsidRPr="005036F4">
              <w:rPr>
                <w:color w:val="000000"/>
                <w:sz w:val="20"/>
                <w:szCs w:val="20"/>
              </w:rPr>
              <w:t>Κατασκευαστής του προσφερόμενου λογισμικού</w:t>
            </w:r>
          </w:p>
          <w:p w:rsidR="006A2112" w:rsidRPr="005036F4" w:rsidRDefault="006A2112" w:rsidP="00C67D22">
            <w:pPr>
              <w:widowControl w:val="0"/>
              <w:autoSpaceDE w:val="0"/>
              <w:autoSpaceDN w:val="0"/>
              <w:spacing w:before="20" w:after="20" w:line="22" w:lineRule="atLeast"/>
              <w:rPr>
                <w:sz w:val="20"/>
                <w:szCs w:val="20"/>
                <w:lang w:val="el-GR"/>
              </w:rPr>
            </w:pPr>
            <w:r w:rsidRPr="005036F4">
              <w:rPr>
                <w:color w:val="000000"/>
                <w:sz w:val="20"/>
                <w:szCs w:val="20"/>
                <w:lang w:val="el-GR"/>
              </w:rPr>
              <w:t>Τελευταία έκδοση και ημερομηνία ανακοίνωσης.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rPr>
              <w:t>Web</w:t>
            </w:r>
            <w:r w:rsidRPr="005036F4">
              <w:rPr>
                <w:sz w:val="20"/>
                <w:szCs w:val="20"/>
                <w:lang w:val="el-GR"/>
              </w:rPr>
              <w:t xml:space="preserve"> </w:t>
            </w:r>
            <w:r w:rsidRPr="005036F4">
              <w:rPr>
                <w:sz w:val="20"/>
                <w:szCs w:val="20"/>
              </w:rPr>
              <w:t>based</w:t>
            </w:r>
            <w:r w:rsidRPr="005036F4">
              <w:rPr>
                <w:sz w:val="20"/>
                <w:szCs w:val="20"/>
                <w:lang w:val="el-GR"/>
              </w:rPr>
              <w:t xml:space="preserve"> σχεδίαση και ανάπτυξη με πρόσβαση μέσω όλων των ευρέως διαδεδομένων εκδόσεων φυλλομετρητών.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Ενιαίο σύστημα ταυτοποίησης και ελέγχου δικαιωμάτων χρηστών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color w:val="000000"/>
                <w:sz w:val="20"/>
                <w:szCs w:val="20"/>
                <w:lang w:val="el-GR"/>
              </w:rPr>
              <w:t>Το σύστημα θα διαθέτει περιβάλλον εργασίας (</w:t>
            </w:r>
            <w:r w:rsidRPr="005036F4">
              <w:rPr>
                <w:color w:val="000000"/>
                <w:sz w:val="20"/>
                <w:szCs w:val="20"/>
              </w:rPr>
              <w:t>user</w:t>
            </w:r>
            <w:r w:rsidRPr="005036F4">
              <w:rPr>
                <w:color w:val="000000"/>
                <w:sz w:val="20"/>
                <w:szCs w:val="20"/>
                <w:lang w:val="el-GR"/>
              </w:rPr>
              <w:t xml:space="preserve"> </w:t>
            </w:r>
            <w:r w:rsidRPr="005036F4">
              <w:rPr>
                <w:color w:val="000000"/>
                <w:sz w:val="20"/>
                <w:szCs w:val="20"/>
              </w:rPr>
              <w:t>interface</w:t>
            </w:r>
            <w:r w:rsidRPr="005036F4">
              <w:rPr>
                <w:color w:val="000000"/>
                <w:sz w:val="20"/>
                <w:szCs w:val="20"/>
                <w:lang w:val="el-GR"/>
              </w:rPr>
              <w:t>) και γραφικό περιβάλλον αλληλεπίδρασης (</w:t>
            </w:r>
            <w:r w:rsidRPr="005036F4">
              <w:rPr>
                <w:color w:val="000000"/>
                <w:sz w:val="20"/>
                <w:szCs w:val="20"/>
              </w:rPr>
              <w:t>graphical</w:t>
            </w:r>
            <w:r w:rsidRPr="005036F4">
              <w:rPr>
                <w:color w:val="000000"/>
                <w:sz w:val="20"/>
                <w:szCs w:val="20"/>
                <w:lang w:val="el-GR"/>
              </w:rPr>
              <w:t xml:space="preserve"> </w:t>
            </w:r>
            <w:r w:rsidRPr="005036F4">
              <w:rPr>
                <w:color w:val="000000"/>
                <w:sz w:val="20"/>
                <w:szCs w:val="20"/>
              </w:rPr>
              <w:t>user</w:t>
            </w:r>
            <w:r w:rsidRPr="005036F4">
              <w:rPr>
                <w:color w:val="000000"/>
                <w:sz w:val="20"/>
                <w:szCs w:val="20"/>
                <w:lang w:val="el-GR"/>
              </w:rPr>
              <w:t xml:space="preserve"> </w:t>
            </w:r>
            <w:r w:rsidRPr="005036F4">
              <w:rPr>
                <w:color w:val="000000"/>
                <w:sz w:val="20"/>
                <w:szCs w:val="20"/>
              </w:rPr>
              <w:t>interface</w:t>
            </w:r>
            <w:r w:rsidRPr="005036F4">
              <w:rPr>
                <w:color w:val="000000"/>
                <w:sz w:val="20"/>
                <w:szCs w:val="20"/>
                <w:lang w:val="el-GR"/>
              </w:rPr>
              <w:t>) με το χρήστη στα ελληνικά.</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Λογισμικό χειριστή</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Ελεγχόμενη πρόσβαση με χρήση κωδικού</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 Υποστήριξη διαβαθμισμένων  ρόλων χρηστών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ορισμού ζωνών /περιοχών  αποκομιδής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Δυνατότητα ορισμού των διαστάσεων για τον τύπο κάθε κάδου</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Δυνατότητα ορισμού των παραμέτρων χρήσης κάθε κάδου</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αυτόματης καταχώρησης αισθητήρων μέσω αρχείου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ορισμού θέσης κάδου και αντιστοίχισης του στον χάρτη  μέσω συντεταγμένων, διεύθυνσης , απευθείας υπέρθεσης στο χάρτη (του χρησιμοποιούμενου </w:t>
            </w:r>
            <w:r w:rsidRPr="005036F4">
              <w:rPr>
                <w:sz w:val="20"/>
                <w:szCs w:val="20"/>
              </w:rPr>
              <w:t>GIS</w:t>
            </w:r>
            <w:r w:rsidRPr="005036F4">
              <w:rPr>
                <w:sz w:val="20"/>
                <w:szCs w:val="20"/>
                <w:lang w:val="el-GR"/>
              </w:rPr>
              <w:t>).</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Συνολική αναφορά και  αποτύπωση σε γράφημα της κατάστασης όλων των κάδων ανά ζώνη και ποσοστό πλήρωσης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Φιλτράρισμα της αναφοράς των κάδων βάσει:</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Ζώνης</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Υλικού αποκομιδής</w:t>
            </w:r>
          </w:p>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Επιπέδου πληρότητας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Εμφάνιση συναγερμών από αισθητήρες που να αφορούν:</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Χαμηλή μπαταρία</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Χαμηλό σήμα δικτύου</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Λανθασμένη μέτρηση λόγω σφάλματος</w:t>
            </w:r>
          </w:p>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Υπερβολική θερμοκρασία στον κάδο (αν υποστηρίζει ο αισθητήρας)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Ειδοποίηση σε περίπτωση που ένας αισθητήρας δεν αναφερθεί στο σύστημα εγκαίρως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Σε κάθε μέτρηση και για κάθε κάδο  θα απεικονίζεται: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Το Id του κάδου</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Το id του αισθητήρα</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Ο τύπος του κάδου</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 xml:space="preserve">Το επίπεδο μπαταρίας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Η ισχύς του σήματος</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Η θερμοκρασία του κάδου</w:t>
            </w:r>
          </w:p>
          <w:p w:rsidR="006A2112" w:rsidRPr="005036F4" w:rsidRDefault="006A2112" w:rsidP="006A2112">
            <w:pPr>
              <w:pStyle w:val="a5"/>
              <w:widowControl w:val="0"/>
              <w:numPr>
                <w:ilvl w:val="0"/>
                <w:numId w:val="26"/>
              </w:numPr>
              <w:autoSpaceDE w:val="0"/>
              <w:autoSpaceDN w:val="0"/>
              <w:spacing w:before="20" w:after="20" w:line="22" w:lineRule="atLeast"/>
              <w:ind w:left="467" w:hanging="467"/>
              <w:rPr>
                <w:lang w:val="el-GR"/>
              </w:rPr>
            </w:pPr>
            <w:r w:rsidRPr="005036F4">
              <w:rPr>
                <w:lang w:val="el-GR"/>
              </w:rPr>
              <w:t>Η ημερομηνία και η ώρα της μέτρησης</w:t>
            </w:r>
          </w:p>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Το ποσοστό πλήρωσης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Απεικόνιση   σε γράφημα με δυνατότητα χρονικού προσδιορισμού  για κάθε κάδο των ακολούθων: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Στάθμης</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Επιπέδου μπαταρίας</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 xml:space="preserve">Θερμοκρασίας </w:t>
            </w:r>
          </w:p>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Ισχύος σήματος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Εξαγωγή σε αρχείο </w:t>
            </w:r>
            <w:r w:rsidRPr="005036F4">
              <w:rPr>
                <w:sz w:val="20"/>
                <w:szCs w:val="20"/>
              </w:rPr>
              <w:t>csv</w:t>
            </w:r>
            <w:r w:rsidRPr="005036F4">
              <w:rPr>
                <w:sz w:val="20"/>
                <w:szCs w:val="20"/>
                <w:lang w:val="el-GR"/>
              </w:rPr>
              <w:t xml:space="preserve"> των στατιστικών στοιχείων κάθε  κάδου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Συγκεντρωτική απεικόνιση όλων των κάδων ανά ζώνη με ταυτόχρονη απεικόνιση τους πάνω στον χάρτη. </w:t>
            </w:r>
          </w:p>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Τα στοιχεία που θα απεικονίζονται θα είναι: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rPr>
                <w:lang w:val="el-GR"/>
              </w:rPr>
            </w:pPr>
            <w:r w:rsidRPr="005036F4">
              <w:rPr>
                <w:lang w:val="el-GR"/>
              </w:rPr>
              <w:t xml:space="preserve">Η ημερομηνία και η ώρα της τελευταίας μέτρησης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Το id του κάδου</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 xml:space="preserve">Το υλικό αποκομιδής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 xml:space="preserve">Το ποσοστό πληρότητας </w:t>
            </w:r>
          </w:p>
          <w:p w:rsidR="006A2112" w:rsidRPr="005036F4" w:rsidRDefault="006A2112" w:rsidP="006A2112">
            <w:pPr>
              <w:pStyle w:val="a5"/>
              <w:widowControl w:val="0"/>
              <w:numPr>
                <w:ilvl w:val="0"/>
                <w:numId w:val="26"/>
              </w:numPr>
              <w:autoSpaceDE w:val="0"/>
              <w:autoSpaceDN w:val="0"/>
              <w:spacing w:before="20" w:after="20" w:line="22" w:lineRule="atLeast"/>
              <w:ind w:left="467" w:hanging="467"/>
            </w:pPr>
            <w:r w:rsidRPr="005036F4">
              <w:t>Η γεωγραφική του θέση</w:t>
            </w:r>
          </w:p>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Κατάσταση λειτουργίας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Εξαγωγή σε αρχείο </w:t>
            </w:r>
            <w:r w:rsidRPr="005036F4">
              <w:rPr>
                <w:sz w:val="20"/>
                <w:szCs w:val="20"/>
              </w:rPr>
              <w:t>csv</w:t>
            </w:r>
            <w:r w:rsidRPr="005036F4">
              <w:rPr>
                <w:sz w:val="20"/>
                <w:szCs w:val="20"/>
                <w:lang w:val="el-GR"/>
              </w:rPr>
              <w:t xml:space="preserve"> των στατιστικών στοιχείων κάθε  ζώνης / περιοχής αποκομιδής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Ελληνικό περιβάλλον χρήστη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εμφάνισης σε χάρτη της βέλτιστης διαδρομής οχήματος ανά ζώνη για αποκομιδή με χρήση κατάλληλων αλγορίθμων.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παραγωγής γραπτών οδηγιών για αποκομιδή κάδων ανά ζώνη βάσει του χάρτη σημείων από εξωτερικό </w:t>
            </w:r>
            <w:r w:rsidRPr="005036F4">
              <w:rPr>
                <w:sz w:val="20"/>
                <w:szCs w:val="20"/>
              </w:rPr>
              <w:t>GIS</w:t>
            </w:r>
            <w:r w:rsidRPr="005036F4">
              <w:rPr>
                <w:sz w:val="20"/>
                <w:szCs w:val="20"/>
                <w:lang w:val="el-GR"/>
              </w:rPr>
              <w:t xml:space="preserve"> σύστημα</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Συμβατό με φορητές συσκευές (</w:t>
            </w:r>
            <w:r w:rsidRPr="005036F4">
              <w:rPr>
                <w:sz w:val="20"/>
                <w:szCs w:val="20"/>
              </w:rPr>
              <w:t>tablets</w:t>
            </w:r>
            <w:r w:rsidRPr="005036F4">
              <w:rPr>
                <w:sz w:val="20"/>
                <w:szCs w:val="20"/>
                <w:lang w:val="el-GR"/>
              </w:rPr>
              <w:t>)</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Δυνατότητα σύνδεσης με κοινωνικά δίκτυα για εμφάνιση συναγερμών ή άλλων ειδοποιήσεων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Ύπαρξη </w:t>
            </w:r>
            <w:r w:rsidRPr="005036F4">
              <w:rPr>
                <w:sz w:val="20"/>
                <w:szCs w:val="20"/>
              </w:rPr>
              <w:t>API</w:t>
            </w:r>
            <w:r w:rsidRPr="005036F4">
              <w:rPr>
                <w:sz w:val="20"/>
                <w:szCs w:val="20"/>
                <w:lang w:val="el-GR"/>
              </w:rPr>
              <w:t xml:space="preserve"> για σύνδεση με τρίτες εφαρμογές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ανάπτυξης </w:t>
            </w:r>
            <w:r w:rsidRPr="005036F4">
              <w:rPr>
                <w:sz w:val="20"/>
                <w:szCs w:val="20"/>
              </w:rPr>
              <w:t>connector</w:t>
            </w:r>
            <w:r w:rsidRPr="005036F4">
              <w:rPr>
                <w:sz w:val="20"/>
                <w:szCs w:val="20"/>
                <w:lang w:val="el-GR"/>
              </w:rPr>
              <w:t xml:space="preserve"> για σύνδεση σε εξωτερικά συστήματα</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w:t>
            </w:r>
            <w:r w:rsidRPr="005036F4">
              <w:rPr>
                <w:sz w:val="20"/>
                <w:szCs w:val="20"/>
              </w:rPr>
              <w:t>backup</w:t>
            </w:r>
            <w:r w:rsidRPr="005036F4">
              <w:rPr>
                <w:sz w:val="20"/>
                <w:szCs w:val="20"/>
                <w:lang w:val="el-GR"/>
              </w:rPr>
              <w:t xml:space="preserve"> της βάσης δεδομένων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 </w:t>
            </w:r>
            <w:r w:rsidRPr="005036F4">
              <w:rPr>
                <w:sz w:val="20"/>
                <w:szCs w:val="20"/>
              </w:rPr>
              <w:t>Web</w:t>
            </w:r>
            <w:r w:rsidRPr="005036F4">
              <w:rPr>
                <w:sz w:val="20"/>
                <w:szCs w:val="20"/>
                <w:lang w:val="el-GR"/>
              </w:rPr>
              <w:t xml:space="preserve"> εφαρμογή χωρίς ανάγκη εγκατάστασης της εφαρμογής σε οπτικό μέσο του χρήστη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Προαιρετική χρήση </w:t>
            </w:r>
            <w:r w:rsidRPr="005036F4">
              <w:rPr>
                <w:sz w:val="20"/>
                <w:szCs w:val="20"/>
              </w:rPr>
              <w:t>RFID</w:t>
            </w:r>
            <w:r w:rsidRPr="005036F4">
              <w:rPr>
                <w:sz w:val="20"/>
                <w:szCs w:val="20"/>
                <w:lang w:val="el-GR"/>
              </w:rPr>
              <w:t xml:space="preserve"> </w:t>
            </w:r>
            <w:r w:rsidRPr="005036F4">
              <w:rPr>
                <w:sz w:val="20"/>
                <w:szCs w:val="20"/>
              </w:rPr>
              <w:t>tags</w:t>
            </w:r>
            <w:r w:rsidRPr="005036F4">
              <w:rPr>
                <w:sz w:val="20"/>
                <w:szCs w:val="20"/>
                <w:lang w:val="el-GR"/>
              </w:rPr>
              <w:t xml:space="preserve"> για ακριβή  υπολογισμό της αποκομιδής κάδου</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Τα υποστηρικτικά υποσυστήματα όπως βάσεις δεδομένων, </w:t>
            </w:r>
            <w:r w:rsidRPr="005036F4">
              <w:rPr>
                <w:sz w:val="20"/>
                <w:szCs w:val="20"/>
              </w:rPr>
              <w:t>application</w:t>
            </w:r>
            <w:r w:rsidRPr="005036F4">
              <w:rPr>
                <w:sz w:val="20"/>
                <w:szCs w:val="20"/>
                <w:lang w:val="el-GR"/>
              </w:rPr>
              <w:t xml:space="preserve"> </w:t>
            </w:r>
            <w:r w:rsidRPr="005036F4">
              <w:rPr>
                <w:sz w:val="20"/>
                <w:szCs w:val="20"/>
              </w:rPr>
              <w:t>server</w:t>
            </w:r>
            <w:r w:rsidRPr="005036F4">
              <w:rPr>
                <w:sz w:val="20"/>
                <w:szCs w:val="20"/>
                <w:lang w:val="el-GR"/>
              </w:rPr>
              <w:t xml:space="preserve">, </w:t>
            </w:r>
            <w:r w:rsidRPr="005036F4">
              <w:rPr>
                <w:sz w:val="20"/>
                <w:szCs w:val="20"/>
              </w:rPr>
              <w:t>message</w:t>
            </w:r>
            <w:r w:rsidRPr="005036F4">
              <w:rPr>
                <w:sz w:val="20"/>
                <w:szCs w:val="20"/>
                <w:lang w:val="el-GR"/>
              </w:rPr>
              <w:t xml:space="preserve"> </w:t>
            </w:r>
            <w:r w:rsidRPr="005036F4">
              <w:rPr>
                <w:sz w:val="20"/>
                <w:szCs w:val="20"/>
              </w:rPr>
              <w:t>broker</w:t>
            </w:r>
            <w:r w:rsidRPr="005036F4">
              <w:rPr>
                <w:sz w:val="20"/>
                <w:szCs w:val="20"/>
                <w:lang w:val="el-GR"/>
              </w:rPr>
              <w:t xml:space="preserve"> θα πρέπει να βασίζονται σε λογισμικό ανοικτού κώδικα και δε θα πρέπει να υπάρχει επιπλέον κόστος αδειοδότησης για αυτά</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Αποστολή ειδοποιήσεων και μέσω </w:t>
            </w:r>
            <w:r w:rsidRPr="005036F4">
              <w:rPr>
                <w:sz w:val="20"/>
                <w:szCs w:val="20"/>
              </w:rPr>
              <w:t>mail</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Δυνατότητα θεωρητικά απεριόριστου αριθμού αισθητήρων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Εύκολη ανάπτυξη επιπλέον λειτουργικότητας με χρήση </w:t>
            </w:r>
            <w:r w:rsidRPr="005036F4">
              <w:rPr>
                <w:sz w:val="20"/>
                <w:szCs w:val="20"/>
              </w:rPr>
              <w:t>modules</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Δυνατότητα ενσωμάτωσης αλγόριθμου βέλτιστης δρομολόγησης απορριμματοφόρων με δυνατότητα παραμετροποίησης και αντικατάστασης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τροποποίησης συχνότητας αποστολής μετρήσεων από τους αισθητήρες καθώς και όλων των λειτουργικών παραμέτρων τους μέσω του δικτύου επικοινωνίας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διασύνδεσης με οποιοδήποτε αισθητήρα στάθμης διαθέτει ανοιχτό πρωτόκολλο επικοινωνίας ή μέσω </w:t>
            </w:r>
            <w:r w:rsidRPr="005036F4">
              <w:rPr>
                <w:sz w:val="20"/>
                <w:szCs w:val="20"/>
              </w:rPr>
              <w:t>SDK</w:t>
            </w:r>
            <w:r w:rsidRPr="005036F4">
              <w:rPr>
                <w:sz w:val="20"/>
                <w:szCs w:val="20"/>
                <w:lang w:val="el-GR"/>
              </w:rPr>
              <w:t xml:space="preserve"> υποστηρίζει </w:t>
            </w:r>
            <w:r w:rsidRPr="005036F4">
              <w:rPr>
                <w:sz w:val="20"/>
                <w:szCs w:val="20"/>
              </w:rPr>
              <w:t>TCP</w:t>
            </w:r>
            <w:r w:rsidRPr="005036F4">
              <w:rPr>
                <w:sz w:val="20"/>
                <w:szCs w:val="20"/>
                <w:lang w:val="el-GR"/>
              </w:rPr>
              <w:t xml:space="preserve"> πρωτόκολλο</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Δυνατότητα εγκατάστασης  σε εγκαταστάσεις του χρήστη εφόσον τηρούνται οι λειτουργικές απαιτήσεις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Διακριτή εφαρμογή για τη διαχείριση των παραμέτρων των αισθητήρων για απομονωμένη πρόσβαση (στο </w:t>
            </w:r>
            <w:r w:rsidRPr="005036F4">
              <w:rPr>
                <w:sz w:val="20"/>
                <w:szCs w:val="20"/>
              </w:rPr>
              <w:t>server</w:t>
            </w:r>
            <w:r w:rsidRPr="005036F4">
              <w:rPr>
                <w:sz w:val="20"/>
                <w:szCs w:val="20"/>
                <w:lang w:val="el-GR"/>
              </w:rPr>
              <w:t>).</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εγκατάστασης τόσο σε </w:t>
            </w:r>
            <w:r w:rsidRPr="005036F4">
              <w:rPr>
                <w:sz w:val="20"/>
                <w:szCs w:val="20"/>
              </w:rPr>
              <w:t>Windows</w:t>
            </w:r>
            <w:r w:rsidRPr="005036F4">
              <w:rPr>
                <w:sz w:val="20"/>
                <w:szCs w:val="20"/>
                <w:lang w:val="el-GR"/>
              </w:rPr>
              <w:t xml:space="preserve"> όσο και σε </w:t>
            </w:r>
            <w:r w:rsidRPr="005036F4">
              <w:rPr>
                <w:sz w:val="20"/>
                <w:szCs w:val="20"/>
              </w:rPr>
              <w:t>Linux</w:t>
            </w:r>
            <w:r w:rsidRPr="005036F4">
              <w:rPr>
                <w:sz w:val="20"/>
                <w:szCs w:val="20"/>
                <w:lang w:val="el-GR"/>
              </w:rPr>
              <w:t xml:space="preserve"> </w:t>
            </w:r>
            <w:r w:rsidRPr="005036F4">
              <w:rPr>
                <w:sz w:val="20"/>
                <w:szCs w:val="20"/>
              </w:rPr>
              <w:t>server</w:t>
            </w:r>
            <w:r w:rsidRPr="005036F4">
              <w:rPr>
                <w:sz w:val="20"/>
                <w:szCs w:val="20"/>
                <w:lang w:val="el-GR"/>
              </w:rPr>
              <w:t xml:space="preserve"> χωρίς να είναι απαραίτητο άλλο εμπορικό λογισμικό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Παραγωγή συγκεντρωτικής αναφοράς για χρονικό διάστημα για όλους τους κάδους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Παραγωγή συγκεντρωτικής αναφοράς για χρονικό διάστημα ανά ζώνη αποκομιδής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Παραγωγή συγκεντρωτικής αναφοράς για χρονικό διάστημα  ανά τύπο κάδου</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Παραγωγή συγκεντρωτικής αναφοράς για χρονικό διάστημα ανά ζώνη και ανά υλικό αποκομιδής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Παραγωγή συγκεντρωτικής αναφοράς ανά κάδο και συσχέτιση με το μέσο όρο της ζώνης στην οποία ανήκει</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Παραγωγή συγκεντρωτικής αναφοράς για χρονικό διάστημα ανά ζώνη βάσει πλήρωσης κάδου και με ταυτόχρονη εφαρμογή φίλτρων όπως υλικά ή / και τύπος κάδου</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Κάθε αναφορά συνοδεύεται από ανάλογα γραφήματα</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Σε κάθε αναφορά θα εμφανίζεται εφόσον ζητείται από το χρήστη η στάθμη μπαταρίας ώστε να είναι δυνατή η εκτίμηση για την περαιτέρω διάρκεια ζωής της μπαταρίας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Υλικό τεκμηρίωσης στα ελληνικά</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Αισθητήρες μέτρησης πληρότητας κάδων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Τροφοδοσία αισθητήρα: μπαταρία(ες)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Ασύρματα πρωτόκολλα επικοινωνίας: </w:t>
            </w:r>
            <w:r w:rsidRPr="005036F4">
              <w:rPr>
                <w:sz w:val="20"/>
                <w:szCs w:val="20"/>
              </w:rPr>
              <w:t>GSM</w:t>
            </w:r>
            <w:r w:rsidRPr="005036F4">
              <w:rPr>
                <w:sz w:val="20"/>
                <w:szCs w:val="20"/>
                <w:lang w:val="el-GR"/>
              </w:rPr>
              <w:t>/</w:t>
            </w:r>
            <w:r w:rsidRPr="005036F4">
              <w:rPr>
                <w:sz w:val="20"/>
                <w:szCs w:val="20"/>
              </w:rPr>
              <w:t>GPRS</w:t>
            </w:r>
            <w:r w:rsidRPr="005036F4">
              <w:rPr>
                <w:sz w:val="20"/>
                <w:szCs w:val="20"/>
                <w:lang w:val="el-GR"/>
              </w:rPr>
              <w:t>/</w:t>
            </w:r>
            <w:r w:rsidRPr="005036F4">
              <w:rPr>
                <w:sz w:val="20"/>
                <w:szCs w:val="20"/>
              </w:rPr>
              <w:t>EDGE</w:t>
            </w:r>
            <w:r w:rsidRPr="005036F4">
              <w:rPr>
                <w:sz w:val="20"/>
                <w:szCs w:val="20"/>
                <w:lang w:val="el-GR"/>
              </w:rPr>
              <w:t>/</w:t>
            </w:r>
            <w:r w:rsidRPr="005036F4">
              <w:rPr>
                <w:sz w:val="20"/>
                <w:szCs w:val="20"/>
              </w:rPr>
              <w:t>Lora</w:t>
            </w:r>
            <w:r w:rsidRPr="005036F4">
              <w:rPr>
                <w:sz w:val="20"/>
                <w:szCs w:val="20"/>
                <w:lang w:val="el-GR"/>
              </w:rPr>
              <w:t>/</w:t>
            </w:r>
            <w:r w:rsidRPr="005036F4">
              <w:rPr>
                <w:sz w:val="20"/>
                <w:szCs w:val="20"/>
              </w:rPr>
              <w:t>Nb</w:t>
            </w:r>
            <w:r w:rsidRPr="005036F4">
              <w:rPr>
                <w:sz w:val="20"/>
                <w:szCs w:val="20"/>
                <w:lang w:val="el-GR"/>
              </w:rPr>
              <w:t>-</w:t>
            </w:r>
            <w:r w:rsidRPr="005036F4">
              <w:rPr>
                <w:sz w:val="20"/>
                <w:szCs w:val="20"/>
              </w:rPr>
              <w:t>Iot</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Υποστηριζόμενες συχνότητες επικοινωνίας: 850/900/1800/1900 </w:t>
            </w:r>
            <w:r w:rsidRPr="005036F4">
              <w:rPr>
                <w:sz w:val="20"/>
                <w:szCs w:val="20"/>
              </w:rPr>
              <w:t>MH</w:t>
            </w:r>
            <w:r w:rsidRPr="005036F4">
              <w:rPr>
                <w:sz w:val="20"/>
                <w:szCs w:val="20"/>
                <w:lang w:val="el-GR"/>
              </w:rPr>
              <w:t xml:space="preserve"> </w:t>
            </w:r>
            <w:r w:rsidRPr="005036F4">
              <w:rPr>
                <w:sz w:val="20"/>
                <w:szCs w:val="20"/>
              </w:rPr>
              <w:t>z</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n-US"/>
              </w:rPr>
            </w:pPr>
            <w:r w:rsidRPr="005036F4">
              <w:rPr>
                <w:sz w:val="20"/>
                <w:szCs w:val="20"/>
              </w:rPr>
              <w:t>Συμβατός</w:t>
            </w:r>
            <w:r w:rsidRPr="005036F4">
              <w:rPr>
                <w:sz w:val="20"/>
                <w:szCs w:val="20"/>
                <w:lang w:val="en-US"/>
              </w:rPr>
              <w:t xml:space="preserve"> </w:t>
            </w:r>
            <w:r w:rsidRPr="005036F4">
              <w:rPr>
                <w:sz w:val="20"/>
                <w:szCs w:val="20"/>
              </w:rPr>
              <w:t>με</w:t>
            </w:r>
            <w:r w:rsidRPr="005036F4">
              <w:rPr>
                <w:sz w:val="20"/>
                <w:szCs w:val="20"/>
                <w:lang w:val="en-US"/>
              </w:rPr>
              <w:t xml:space="preserve"> AS923, AU915, EU868, KR920, IN865 or US915 MHz ISM </w:t>
            </w:r>
            <w:r w:rsidRPr="005036F4">
              <w:rPr>
                <w:sz w:val="20"/>
                <w:szCs w:val="20"/>
              </w:rPr>
              <w:t>μπάντες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Αδιάβροχο: </w:t>
            </w:r>
            <w:r w:rsidRPr="005036F4">
              <w:rPr>
                <w:sz w:val="20"/>
                <w:szCs w:val="20"/>
              </w:rPr>
              <w:t>IP</w:t>
            </w:r>
            <w:r w:rsidRPr="005036F4">
              <w:rPr>
                <w:sz w:val="20"/>
                <w:szCs w:val="20"/>
                <w:lang w:val="el-GR"/>
              </w:rPr>
              <w:t>65 τουλάχιστον ή ΙΡ67 κατ’ επιλογή</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n-US"/>
              </w:rPr>
            </w:pPr>
            <w:r w:rsidRPr="005036F4">
              <w:rPr>
                <w:sz w:val="20"/>
                <w:szCs w:val="20"/>
              </w:rPr>
              <w:t>Πιστοποιήσεις</w:t>
            </w:r>
            <w:r w:rsidRPr="005036F4">
              <w:rPr>
                <w:sz w:val="20"/>
                <w:szCs w:val="20"/>
                <w:lang w:val="en-US"/>
              </w:rPr>
              <w:t>: LoRaWAN, EN 62479, EN60950, EN 301 489-1, EN 301 489-17, EN 300 328 , CE</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Κρυπτογραφία δεδομένων: AES 128</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Μέγιστο μετρούμενο ύψος: 200cm</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Ακρίβεια μέτρησης: ±1cm</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Εύρος θερμοκρασίας λειτουργίας: -20ο </w:t>
            </w:r>
            <w:r w:rsidRPr="005036F4">
              <w:rPr>
                <w:sz w:val="20"/>
                <w:szCs w:val="20"/>
              </w:rPr>
              <w:t>C</w:t>
            </w:r>
            <w:r w:rsidRPr="005036F4">
              <w:rPr>
                <w:sz w:val="20"/>
                <w:szCs w:val="20"/>
                <w:lang w:val="el-GR"/>
              </w:rPr>
              <w:t xml:space="preserve"> ως 85ο </w:t>
            </w:r>
            <w:r w:rsidRPr="005036F4">
              <w:rPr>
                <w:sz w:val="20"/>
                <w:szCs w:val="20"/>
              </w:rPr>
              <w:t>C</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Μέτρηση θερμοκρασίας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Βάρος &lt;= 400gr</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Τυπική διάρκεια ζωής μπαταρίας με τουλάχιστον 3 μετρήσεις ημερησίως: 10 χρόνια</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Υποστήριξη ανοικτών πρωτοκόλλων </w:t>
            </w:r>
            <w:r w:rsidRPr="005036F4">
              <w:rPr>
                <w:sz w:val="20"/>
                <w:szCs w:val="20"/>
              </w:rPr>
              <w:t>Internet</w:t>
            </w:r>
            <w:r w:rsidRPr="005036F4">
              <w:rPr>
                <w:sz w:val="20"/>
                <w:szCs w:val="20"/>
                <w:lang w:val="el-GR"/>
              </w:rPr>
              <w:t xml:space="preserve"> (</w:t>
            </w:r>
            <w:r w:rsidRPr="005036F4">
              <w:rPr>
                <w:sz w:val="20"/>
                <w:szCs w:val="20"/>
              </w:rPr>
              <w:t>CoAP</w:t>
            </w:r>
            <w:r w:rsidRPr="005036F4">
              <w:rPr>
                <w:sz w:val="20"/>
                <w:szCs w:val="20"/>
                <w:lang w:val="el-GR"/>
              </w:rPr>
              <w:t xml:space="preserve">, </w:t>
            </w:r>
            <w:r w:rsidRPr="005036F4">
              <w:rPr>
                <w:sz w:val="20"/>
                <w:szCs w:val="20"/>
              </w:rPr>
              <w:t>MQTT</w:t>
            </w:r>
            <w:r w:rsidRPr="005036F4">
              <w:rPr>
                <w:sz w:val="20"/>
                <w:szCs w:val="20"/>
                <w:lang w:val="el-GR"/>
              </w:rPr>
              <w:t>)</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Δυνατότητα μηχανικής στήριξης</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 w:val="20"/>
                <w:szCs w:val="20"/>
                <w:lang w:val="el-GR"/>
              </w:rPr>
              <w:t xml:space="preserve">Δυνατότητα απομακρυσμένης αλλαγής παραμέτρων όπως συχνότητα δειγματοληψίας, </w:t>
            </w:r>
            <w:r w:rsidRPr="005036F4">
              <w:rPr>
                <w:sz w:val="20"/>
                <w:szCs w:val="20"/>
              </w:rPr>
              <w:t>apn</w:t>
            </w:r>
            <w:r w:rsidRPr="005036F4">
              <w:rPr>
                <w:sz w:val="20"/>
                <w:szCs w:val="20"/>
                <w:lang w:val="el-GR"/>
              </w:rPr>
              <w:t xml:space="preserve"> </w:t>
            </w:r>
            <w:r w:rsidRPr="005036F4">
              <w:rPr>
                <w:sz w:val="20"/>
                <w:szCs w:val="20"/>
              </w:rPr>
              <w:t>server</w:t>
            </w:r>
            <w:r w:rsidRPr="005036F4">
              <w:rPr>
                <w:sz w:val="20"/>
                <w:szCs w:val="20"/>
                <w:lang w:val="el-GR"/>
              </w:rPr>
              <w:t xml:space="preserve"> κλπ.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 xml:space="preserve">Υποστήριξη ανοιχτού IP πρωτοκόλλου  </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bookmarkStart w:id="15" w:name="_Hlk104477390"/>
            <w:r w:rsidRPr="005036F4">
              <w:rPr>
                <w:sz w:val="20"/>
                <w:szCs w:val="20"/>
                <w:lang w:val="el-GR"/>
              </w:rPr>
              <w:t xml:space="preserve">Εγγύηση καλής λειτουργίας </w:t>
            </w:r>
            <w:bookmarkEnd w:id="15"/>
            <w:r w:rsidRPr="005036F4">
              <w:rPr>
                <w:sz w:val="20"/>
                <w:szCs w:val="20"/>
                <w:lang w:val="el-GR"/>
              </w:rPr>
              <w:t>σε έτη</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 2</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rPr>
            </w:pPr>
            <w:r w:rsidRPr="005036F4">
              <w:rPr>
                <w:sz w:val="20"/>
                <w:szCs w:val="20"/>
              </w:rPr>
              <w:t>Αριθμός αισθητήρων</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rPr>
            </w:pPr>
            <w:r w:rsidRPr="005036F4">
              <w:rPr>
                <w:sz w:val="20"/>
                <w:szCs w:val="20"/>
              </w:rPr>
              <w:t>250</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r w:rsidR="006A2112" w:rsidRPr="00CB2886" w:rsidTr="00C67D22">
        <w:trPr>
          <w:cantSplit/>
        </w:trPr>
        <w:tc>
          <w:tcPr>
            <w:tcW w:w="708" w:type="dxa"/>
            <w:vAlign w:val="center"/>
          </w:tcPr>
          <w:p w:rsidR="006A2112" w:rsidRPr="00CB2886" w:rsidRDefault="006A2112" w:rsidP="006A2112">
            <w:pPr>
              <w:pStyle w:val="a5"/>
              <w:widowControl w:val="0"/>
              <w:numPr>
                <w:ilvl w:val="0"/>
                <w:numId w:val="27"/>
              </w:numPr>
              <w:suppressAutoHyphens w:val="0"/>
              <w:autoSpaceDE w:val="0"/>
              <w:autoSpaceDN w:val="0"/>
              <w:spacing w:before="20" w:after="20" w:line="22" w:lineRule="atLeast"/>
              <w:jc w:val="center"/>
            </w:pPr>
          </w:p>
        </w:tc>
        <w:tc>
          <w:tcPr>
            <w:tcW w:w="5105" w:type="dxa"/>
            <w:vAlign w:val="center"/>
          </w:tcPr>
          <w:p w:rsidR="006A2112" w:rsidRPr="005036F4" w:rsidRDefault="006A2112" w:rsidP="00C67D22">
            <w:pPr>
              <w:widowControl w:val="0"/>
              <w:autoSpaceDE w:val="0"/>
              <w:autoSpaceDN w:val="0"/>
              <w:spacing w:before="20" w:after="20" w:line="22" w:lineRule="atLeast"/>
              <w:rPr>
                <w:sz w:val="20"/>
                <w:szCs w:val="20"/>
                <w:lang w:val="el-GR"/>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405" w:type="dxa"/>
            <w:vAlign w:val="center"/>
          </w:tcPr>
          <w:p w:rsidR="006A2112" w:rsidRPr="005036F4" w:rsidRDefault="006A2112" w:rsidP="00C67D22">
            <w:pPr>
              <w:widowControl w:val="0"/>
              <w:autoSpaceDE w:val="0"/>
              <w:autoSpaceDN w:val="0"/>
              <w:spacing w:before="20" w:after="20" w:line="22" w:lineRule="atLeast"/>
              <w:jc w:val="center"/>
              <w:rPr>
                <w:sz w:val="20"/>
                <w:szCs w:val="20"/>
                <w:lang w:val="el-GR"/>
              </w:rPr>
            </w:pPr>
            <w:r w:rsidRPr="005036F4">
              <w:rPr>
                <w:sz w:val="20"/>
                <w:szCs w:val="20"/>
                <w:lang w:val="el-GR"/>
              </w:rPr>
              <w:t>ΝΑΙ</w:t>
            </w:r>
          </w:p>
        </w:tc>
        <w:tc>
          <w:tcPr>
            <w:tcW w:w="1288"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c>
          <w:tcPr>
            <w:tcW w:w="1701" w:type="dxa"/>
            <w:vAlign w:val="center"/>
          </w:tcPr>
          <w:p w:rsidR="006A2112" w:rsidRPr="005036F4" w:rsidRDefault="006A2112" w:rsidP="00C67D22">
            <w:pPr>
              <w:widowControl w:val="0"/>
              <w:autoSpaceDE w:val="0"/>
              <w:autoSpaceDN w:val="0"/>
              <w:spacing w:before="20" w:after="20" w:line="22" w:lineRule="atLeast"/>
              <w:jc w:val="center"/>
              <w:rPr>
                <w:sz w:val="20"/>
                <w:szCs w:val="20"/>
              </w:rPr>
            </w:pPr>
          </w:p>
        </w:tc>
      </w:tr>
    </w:tbl>
    <w:p w:rsidR="006A2112" w:rsidRPr="00CB2886" w:rsidRDefault="006A2112" w:rsidP="006A2112"/>
    <w:p w:rsidR="006A2112" w:rsidRPr="00CB2886" w:rsidRDefault="006A2112" w:rsidP="006A2112">
      <w:pPr>
        <w:pStyle w:val="af5"/>
      </w:pPr>
    </w:p>
    <w:p w:rsidR="006A2112" w:rsidRPr="00CB2886" w:rsidRDefault="006A2112" w:rsidP="006A2112">
      <w:pPr>
        <w:pStyle w:val="af5"/>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Pr="00385EFB" w:rsidRDefault="006A2112" w:rsidP="006A2112">
      <w:pPr>
        <w:pStyle w:val="af5"/>
        <w:rPr>
          <w:lang w:val="el-GR"/>
        </w:rPr>
      </w:pPr>
    </w:p>
    <w:p w:rsidR="006A2112" w:rsidRPr="006A2112" w:rsidRDefault="006A2112" w:rsidP="006A2112">
      <w:pPr>
        <w:pStyle w:val="a3"/>
        <w:rPr>
          <w:lang w:val="el-GR"/>
        </w:rPr>
      </w:pPr>
      <w:bookmarkStart w:id="16" w:name="_Toc126762943"/>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4</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8: Οργάνωση Γραφείου Κίνησης και Διαχείριση Δημοτικού στόλου οχημάτων </w:t>
      </w:r>
      <w:bookmarkEnd w:id="16"/>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11"/>
        <w:gridCol w:w="35"/>
        <w:gridCol w:w="4348"/>
        <w:gridCol w:w="816"/>
        <w:gridCol w:w="1418"/>
        <w:gridCol w:w="1276"/>
        <w:gridCol w:w="495"/>
        <w:gridCol w:w="322"/>
        <w:gridCol w:w="35"/>
      </w:tblGrid>
      <w:tr w:rsidR="006A2112" w:rsidRPr="00CB2886" w:rsidTr="00C67D22">
        <w:trPr>
          <w:gridAfter w:val="2"/>
          <w:wAfter w:w="357" w:type="dxa"/>
          <w:trHeight w:val="480"/>
        </w:trPr>
        <w:tc>
          <w:tcPr>
            <w:tcW w:w="612" w:type="dxa"/>
            <w:gridSpan w:val="3"/>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4348" w:type="dxa"/>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816" w:type="dxa"/>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71" w:type="dxa"/>
            <w:gridSpan w:val="2"/>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4F4DE0" w:rsidRDefault="006A2112" w:rsidP="00C67D22">
            <w:pPr>
              <w:spacing w:before="20" w:after="20" w:line="22" w:lineRule="atLeast"/>
              <w:rPr>
                <w:rFonts w:cs="Verdana"/>
                <w:color w:val="000000"/>
                <w:sz w:val="20"/>
                <w:szCs w:val="20"/>
                <w:lang w:val="el-GR" w:eastAsia="zh-CN"/>
              </w:rPr>
            </w:pPr>
            <w:r w:rsidRPr="004F4DE0">
              <w:rPr>
                <w:rFonts w:cs="Verdana"/>
                <w:color w:val="000000"/>
                <w:sz w:val="20"/>
                <w:szCs w:val="20"/>
                <w:lang w:val="el-GR" w:eastAsia="zh-CN"/>
              </w:rPr>
              <w:t>Επωνυμία και Εμπορική ονομασία.</w:t>
            </w:r>
          </w:p>
          <w:p w:rsidR="006A2112" w:rsidRPr="004F4DE0" w:rsidRDefault="006A2112" w:rsidP="00C67D22">
            <w:pPr>
              <w:spacing w:before="20" w:after="20" w:line="22" w:lineRule="atLeast"/>
              <w:rPr>
                <w:rFonts w:cs="Verdana"/>
                <w:color w:val="000000"/>
                <w:sz w:val="20"/>
                <w:szCs w:val="20"/>
                <w:lang w:val="el-GR" w:eastAsia="zh-CN"/>
              </w:rPr>
            </w:pPr>
            <w:r w:rsidRPr="004F4DE0">
              <w:rPr>
                <w:rFonts w:cs="Verdana"/>
                <w:color w:val="000000"/>
                <w:sz w:val="20"/>
                <w:szCs w:val="20"/>
                <w:lang w:val="el-GR"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Τελευταία έκδοση και ημερομηνία ανακοίνωσης.</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θα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xml:space="preserve">) και γραφικό περιβάλλον </w:t>
            </w:r>
            <w:r w:rsidRPr="00EF31AF">
              <w:rPr>
                <w:rFonts w:cs="Verdana"/>
                <w:color w:val="000000"/>
                <w:sz w:val="20"/>
                <w:szCs w:val="20"/>
                <w:lang w:val="el-GR" w:eastAsia="zh-CN"/>
              </w:rPr>
              <w:lastRenderedPageBreak/>
              <w:t>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lastRenderedPageBreak/>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CB2886" w:rsidRDefault="006A2112" w:rsidP="00C67D22">
            <w:pPr>
              <w:spacing w:before="20" w:after="20" w:line="22" w:lineRule="atLeast"/>
              <w:rPr>
                <w:sz w:val="20"/>
                <w:szCs w:val="20"/>
                <w:lang w:eastAsia="zh-CN"/>
              </w:rPr>
            </w:pPr>
            <w:r w:rsidRPr="00EF31AF">
              <w:rPr>
                <w:sz w:val="20"/>
                <w:szCs w:val="20"/>
                <w:lang w:val="el-GR" w:eastAsia="zh-CN"/>
              </w:rPr>
              <w:t xml:space="preserve">Να υπάρχει αναλυτική καταγραφή των οχημάτων και των μηχανημάτων έργου του Δήμου. </w:t>
            </w:r>
            <w:r w:rsidRPr="00CB2886">
              <w:rPr>
                <w:sz w:val="20"/>
                <w:szCs w:val="20"/>
                <w:lang w:eastAsia="zh-CN"/>
              </w:rPr>
              <w:t>Να δοθεί περιγραφή των δεδομένων που τηρούνται.</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υπολογίζει αυτόματα την μέγιστη προτεινόμενη επιτρεπόμενη κατανάλωση καυσίμων.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καταγράφονται όλες οι πληροφορίες που σχετίζονται ένα όχημα και αφορούν κατ’ ελάχιστον ΚΤΕΟ, Τέλη Κυκλοφορίας, Συντήρηση, Αλλαγή Λαδιών, Βλάβες – Ανταλλακτικά, Ασφαλίσεις, Ανήκοντα Εργαλεία, Πιστοποιητικά</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b/>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παρακολουθούνται όλες οι βλάβες αλλά και επισκευές των οχημάτων του Δήμου.</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Η καρτέλα μιας εντολής τεχνικής επιθεώρησης και επισκευής να περιλαμβάνει τα εξής τα στοιχεία: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Αριθμός Εντολής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Κατηγορία Βλάβης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Ημερομηνίας Βλάβης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Όχημα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Προϊστάμενος Τμήματος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Σύστημα οχήματος με βλάβη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Συνεργείο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Ονοματεπώνυμο οδηγού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Περιγραφή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Κωδικός Συνεργείου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Μηχανικός - Εκτιμητής </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Να παρέχει δυνατότητα ορισμού σχεδίων συντήρησης ομάδων οχημάτων. Το σύστημα να ενημερώνει για την ανάγκη συντήρησης ενός οχήματος όταν εκπληρούται ένα από τα κριτήρια για την εκτέλεση μιας συγκεκριμένης συντήρησης </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Να διαθέτει ξεχωριστό υποσύστημα για τα Σχέδια Συντηρήσεων στο οποίο να καταγράφονται κατ’ ελάχιστον τα εξής στοιχεία: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Τίτλος</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Περιγραφή</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Οχήματα Εφαρμογής Σχεδίου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Ενέργειες Πρότυπου Σχεδίου</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b/>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Για κάθε όχημα που περιλαμβάνεται σε ένα σχέδιο συντήρησης να ξεκινά αυτόματα ο υπολογισμός για την εκπλήρωση των κριτηρίων μιας συντήρησης. </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b/>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περιλαμβάνει αναλυτικό μητρώο οδηγών, στο οποίο να καταγράφονται κατ’ ελάχιστον τα εξής στοιχεία: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Όνομα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Επίθετο</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Email</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Τύπος Διπλώματος</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Κατηγορίες Διπλωμάτων Οδήγησης</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Ημ. Λήξης Διπλώματος</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Πιστοποιητικό Επαγγελματικής Ικανότητας</w:t>
            </w:r>
          </w:p>
          <w:p w:rsidR="006A2112" w:rsidRPr="00EF31AF" w:rsidRDefault="006A2112" w:rsidP="006A2112">
            <w:pPr>
              <w:numPr>
                <w:ilvl w:val="0"/>
                <w:numId w:val="28"/>
              </w:numPr>
              <w:suppressAutoHyphens w:val="0"/>
              <w:spacing w:before="20" w:after="20" w:line="22" w:lineRule="atLeast"/>
              <w:ind w:left="449" w:right="29"/>
              <w:contextualSpacing/>
              <w:rPr>
                <w:sz w:val="20"/>
                <w:szCs w:val="20"/>
                <w:lang w:val="el-GR" w:eastAsia="zh-CN"/>
              </w:rPr>
            </w:pPr>
            <w:r w:rsidRPr="00EF31AF">
              <w:rPr>
                <w:sz w:val="20"/>
                <w:szCs w:val="20"/>
                <w:lang w:val="el-GR" w:eastAsia="zh-CN"/>
              </w:rPr>
              <w:lastRenderedPageBreak/>
              <w:t>Ημ. Λήξης Π.Ε.Ι.</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Οργανωτική Μονάδα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Σχέση Εργασίας</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Παρατηρήσεις</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Ιστορικό Δρομολογίων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lastRenderedPageBreak/>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αποτελεί το μητρώο των δελτίων κίνησης που εκδίδει το Γραφείο Κίνησης του Δήμου, με τον Υπεύθυνο του Γραφείο να έχει δυνατότητα αναζήτησης βάσει φίλτρων.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Η καρτέλα καταχώρησης ενός δελτίου κίνησης να περιλαμβάνει κατ’ ελάχιστον τα παρακάτω πεδία: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Αρ. Δελτίου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Ημ/νια και Ώρα Εξόδου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Ημ/νια και Ώρα Εισόδου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Σκοπός Κινήσεως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Όχημα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Χλμ. Έξοδος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Χλμ. Είσοδος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Επιβαίνοντες (Προαιρετικό)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Ονομ/νυμο Οδηγού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Ώρ. Έναρξης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Ώρ. Λήξης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Οργανωτική Μονάδα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Ονομ/νυμο 2ου Οδηγού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Παρατηρήσεις </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Να υπάρχει ειδική αναφορά για τα δελτία κίνησης που επεξεργάζονται από την </w:t>
            </w:r>
            <w:r w:rsidRPr="00CB2886">
              <w:rPr>
                <w:sz w:val="20"/>
                <w:szCs w:val="20"/>
                <w:lang w:eastAsia="zh-CN"/>
              </w:rPr>
              <w:t>mobile</w:t>
            </w:r>
            <w:r w:rsidRPr="00EF31AF">
              <w:rPr>
                <w:sz w:val="20"/>
                <w:szCs w:val="20"/>
                <w:lang w:val="el-GR" w:eastAsia="zh-CN"/>
              </w:rPr>
              <w:t xml:space="preserve"> εφαρμογή</w:t>
            </w:r>
            <w:r>
              <w:rPr>
                <w:sz w:val="20"/>
                <w:szCs w:val="20"/>
                <w:lang w:val="el-GR" w:eastAsia="zh-CN"/>
              </w:rPr>
              <w:t xml:space="preserve"> (διαθέσιμη και στις δύο πλατφόρμες </w:t>
            </w:r>
            <w:r>
              <w:rPr>
                <w:sz w:val="20"/>
                <w:szCs w:val="20"/>
                <w:lang w:val="en-US" w:eastAsia="zh-CN"/>
              </w:rPr>
              <w:t>iOS</w:t>
            </w:r>
            <w:r w:rsidRPr="00100B7A">
              <w:rPr>
                <w:sz w:val="20"/>
                <w:szCs w:val="20"/>
                <w:lang w:val="el-GR" w:eastAsia="zh-CN"/>
              </w:rPr>
              <w:t xml:space="preserve"> </w:t>
            </w:r>
            <w:r>
              <w:rPr>
                <w:sz w:val="20"/>
                <w:szCs w:val="20"/>
                <w:lang w:val="el-GR" w:eastAsia="zh-CN"/>
              </w:rPr>
              <w:t xml:space="preserve">και </w:t>
            </w:r>
            <w:r>
              <w:rPr>
                <w:sz w:val="20"/>
                <w:szCs w:val="20"/>
                <w:lang w:val="en-US" w:eastAsia="zh-CN"/>
              </w:rPr>
              <w:t>Android</w:t>
            </w:r>
            <w:r>
              <w:rPr>
                <w:sz w:val="20"/>
                <w:szCs w:val="20"/>
                <w:lang w:val="el-GR" w:eastAsia="zh-CN"/>
              </w:rPr>
              <w:t>)</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ειδικό υποσύστημα με το μητρώο των προμηθευτών που συνδέεται με το Γραφείο Κίνησης του Δήμου</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Η καρτέλα του προμηθευτή κατ’ ελάχιστον να περιλαμβάνει τα παρακάτω στοιχεία: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Επωνυμία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Ιδιότητα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ΑΦΜ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Δ.Ο.Υ. </w:t>
            </w:r>
          </w:p>
          <w:p w:rsidR="006A2112" w:rsidRPr="00EF31AF" w:rsidRDefault="006A2112" w:rsidP="006A2112">
            <w:pPr>
              <w:numPr>
                <w:ilvl w:val="0"/>
                <w:numId w:val="28"/>
              </w:numPr>
              <w:suppressAutoHyphens w:val="0"/>
              <w:spacing w:before="20" w:after="20" w:line="22" w:lineRule="atLeast"/>
              <w:ind w:left="449" w:right="29"/>
              <w:contextualSpacing/>
              <w:rPr>
                <w:sz w:val="20"/>
                <w:szCs w:val="20"/>
                <w:lang w:val="el-GR" w:eastAsia="zh-CN"/>
              </w:rPr>
            </w:pPr>
            <w:r w:rsidRPr="00EF31AF">
              <w:rPr>
                <w:sz w:val="20"/>
                <w:szCs w:val="20"/>
                <w:lang w:val="el-GR" w:eastAsia="zh-CN"/>
              </w:rPr>
              <w:t xml:space="preserve">Στοιχεία επικοινωνίας όπως τηλέφωνο, </w:t>
            </w:r>
            <w:r w:rsidRPr="00CB2886">
              <w:rPr>
                <w:sz w:val="20"/>
                <w:szCs w:val="20"/>
                <w:lang w:eastAsia="zh-CN"/>
              </w:rPr>
              <w:t>email</w:t>
            </w:r>
            <w:r w:rsidRPr="00EF31AF">
              <w:rPr>
                <w:sz w:val="20"/>
                <w:szCs w:val="20"/>
                <w:lang w:val="el-GR" w:eastAsia="zh-CN"/>
              </w:rPr>
              <w:t xml:space="preserve">, στοιχεία διεύθυνσης </w:t>
            </w:r>
          </w:p>
          <w:p w:rsidR="006A2112" w:rsidRPr="00EF31AF" w:rsidRDefault="006A2112" w:rsidP="006A2112">
            <w:pPr>
              <w:numPr>
                <w:ilvl w:val="0"/>
                <w:numId w:val="28"/>
              </w:numPr>
              <w:suppressAutoHyphens w:val="0"/>
              <w:spacing w:before="20" w:after="20" w:line="22" w:lineRule="atLeast"/>
              <w:ind w:left="449" w:right="29"/>
              <w:contextualSpacing/>
              <w:rPr>
                <w:sz w:val="20"/>
                <w:szCs w:val="20"/>
                <w:lang w:val="el-GR" w:eastAsia="zh-CN"/>
              </w:rPr>
            </w:pPr>
            <w:r w:rsidRPr="00EF31AF">
              <w:rPr>
                <w:sz w:val="20"/>
                <w:szCs w:val="20"/>
                <w:lang w:val="el-GR" w:eastAsia="zh-CN"/>
              </w:rPr>
              <w:t xml:space="preserve">Στοιχεία σύμβασης όπως ημ/νία σύμβασης, πρωτόκολλο, </w:t>
            </w:r>
            <w:r w:rsidRPr="00CB2886">
              <w:rPr>
                <w:sz w:val="20"/>
                <w:szCs w:val="20"/>
                <w:lang w:eastAsia="zh-CN"/>
              </w:rPr>
              <w:t>CPV</w:t>
            </w:r>
            <w:r w:rsidRPr="00EF31AF">
              <w:rPr>
                <w:sz w:val="20"/>
                <w:szCs w:val="20"/>
                <w:lang w:val="el-GR" w:eastAsia="zh-CN"/>
              </w:rPr>
              <w:t xml:space="preserve"> και ΑΔΑΜ</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ind w:right="29"/>
              <w:rPr>
                <w:sz w:val="20"/>
                <w:szCs w:val="20"/>
                <w:lang w:val="el-GR" w:eastAsia="zh-CN"/>
              </w:rPr>
            </w:pPr>
            <w:r w:rsidRPr="00EF31AF">
              <w:rPr>
                <w:sz w:val="20"/>
                <w:szCs w:val="20"/>
                <w:lang w:val="el-GR" w:eastAsia="zh-CN"/>
              </w:rPr>
              <w:t>Η εφαρμογή θα διαθέτει ειδικό υποσύστημα με το μητρώο παραστατικών δαπανών. Σε αυτό ο Υπεύθυνος του Γραφείου Κίνησης θα καταχωρεί όλα τα παραστατικά δαπάνης. Η καρτέλα καταχώρησης ενός παραστατικού θα περιλαμβάνει κατ’ελάχιστον τα εξής πεδία:</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Τύπος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Αρ. παραστατικού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Ημ/νία Παραστατικού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Ημ/νία Έκδοσης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Επωνυμία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ΑΦΜ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lastRenderedPageBreak/>
              <w:t xml:space="preserve">Αιτιολογία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Έκθεση Ανάληψης Δαπάνης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Κατηγορία Κράτησης </w:t>
            </w:r>
          </w:p>
          <w:p w:rsidR="006A2112" w:rsidRPr="00CB2886" w:rsidRDefault="006A2112" w:rsidP="006A2112">
            <w:pPr>
              <w:numPr>
                <w:ilvl w:val="0"/>
                <w:numId w:val="28"/>
              </w:numPr>
              <w:suppressAutoHyphens w:val="0"/>
              <w:spacing w:before="20" w:after="20" w:line="22" w:lineRule="atLeast"/>
              <w:ind w:left="449" w:right="29"/>
              <w:contextualSpacing/>
              <w:rPr>
                <w:sz w:val="20"/>
                <w:szCs w:val="20"/>
                <w:lang w:eastAsia="zh-CN"/>
              </w:rPr>
            </w:pPr>
            <w:r w:rsidRPr="00CB2886">
              <w:rPr>
                <w:sz w:val="20"/>
                <w:szCs w:val="20"/>
                <w:lang w:eastAsia="zh-CN"/>
              </w:rPr>
              <w:t xml:space="preserve">Σχόλια </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lastRenderedPageBreak/>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sz w:val="20"/>
                <w:szCs w:val="20"/>
                <w:lang w:val="el-GR" w:eastAsia="zh-CN"/>
              </w:rPr>
              <w:t>Θα υπάρχει δυνατότητα καταχώρησης δελτίων αποστολής καυσίμων. Σε ένα παραστατικό δαπανών, θα υπάρχει δυνατότητα πολλαπλής επιλογής δελτίων αποστολής, τα οποία θα συνδέονται με αυτό το παραστατικό, και το σύστημα θα μπορεί να τα μετασχηματίζει αυτόματα σε γραμμές παραστατικού.</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b/>
                <w:sz w:val="20"/>
                <w:szCs w:val="20"/>
                <w:lang w:val="el-GR" w:eastAsia="zh-CN"/>
              </w:rPr>
              <w:t>Αναφορές</w:t>
            </w:r>
            <w:r w:rsidRPr="00EF31AF">
              <w:rPr>
                <w:sz w:val="20"/>
                <w:szCs w:val="20"/>
                <w:lang w:val="el-GR" w:eastAsia="zh-CN"/>
              </w:rPr>
              <w:t xml:space="preserve"> - ο διαχειριστής να λαμβάνει ενημέρωση μέσω συγκεντρωτικών αναφορών για οποιαδήποτε χρονική περίοδο. Οι αναφορές να είναι πλήρως δυναμικές και θα προσαρμόζονται ανάλογα με τις εκάστοτε ανάγκες. Όλες οι αναφορές θα μπορούν να αποθηκευτούν είτε ως πρότυπα είτε να γίνει εξαγωγή τους σε μορφή αρχείου.</w:t>
            </w:r>
          </w:p>
          <w:p w:rsidR="006A2112" w:rsidRPr="00EF31AF" w:rsidRDefault="006A2112" w:rsidP="00C67D22">
            <w:pPr>
              <w:spacing w:line="235" w:lineRule="auto"/>
              <w:ind w:right="29"/>
              <w:rPr>
                <w:sz w:val="20"/>
                <w:szCs w:val="20"/>
                <w:lang w:val="el-GR" w:eastAsia="zh-CN"/>
              </w:rPr>
            </w:pPr>
            <w:r w:rsidRPr="00EF31AF">
              <w:rPr>
                <w:sz w:val="20"/>
                <w:szCs w:val="20"/>
                <w:lang w:val="el-GR" w:eastAsia="zh-CN"/>
              </w:rPr>
              <w:t>Δυναμική γραφική απεικόνιση στοιχείων λειτουργίας των οχημάτων. Συνδυαστική απεικόνιση σε γραφική μορφή με δυνατότητα συνδυασμού πολλαπλών πηγών δεδομένων (καύσιμα, χιλιόμετρα, στοιχεία συντηρήσεων, στοιχεία οδηγών) που αφορούν στη λειτουργία των οχημάτων.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b/>
                <w:sz w:val="20"/>
                <w:szCs w:val="20"/>
                <w:lang w:val="el-GR" w:eastAsia="zh-CN"/>
              </w:rPr>
              <w:t>Διαδρομές</w:t>
            </w:r>
            <w:r w:rsidRPr="00EF31AF">
              <w:rPr>
                <w:sz w:val="20"/>
                <w:szCs w:val="20"/>
                <w:lang w:val="el-GR" w:eastAsia="zh-CN"/>
              </w:rPr>
              <w:t xml:space="preserve"> - Διαρκής αποτύπωση σε πραγματικό χρόνο της θέσης των οχημάτων επάνω σε ψηφιακούς χάρτες για τον άμεσο εντοπισμό τους και εποπτεία της διαδρομής τους. Ανά όχημα πληροφόρηση σε πραγματικό χρόνο για διαδρομή, διάρκεια, απόσταση, ταχύτητα, αριθμό πινακίδας, οδηγό.</w:t>
            </w:r>
          </w:p>
          <w:p w:rsidR="006A2112" w:rsidRPr="00EF31AF" w:rsidRDefault="006A2112" w:rsidP="00C67D22">
            <w:pPr>
              <w:spacing w:line="235" w:lineRule="auto"/>
              <w:ind w:right="29"/>
              <w:rPr>
                <w:sz w:val="20"/>
                <w:szCs w:val="20"/>
                <w:lang w:val="el-GR" w:eastAsia="zh-CN"/>
              </w:rPr>
            </w:pPr>
            <w:r w:rsidRPr="00EF31AF">
              <w:rPr>
                <w:b/>
                <w:sz w:val="20"/>
                <w:szCs w:val="20"/>
                <w:lang w:val="el-GR" w:eastAsia="zh-CN"/>
              </w:rPr>
              <w:t>Ιστορικό</w:t>
            </w:r>
            <w:r w:rsidRPr="00EF31AF">
              <w:rPr>
                <w:sz w:val="20"/>
                <w:szCs w:val="20"/>
                <w:lang w:val="el-GR" w:eastAsia="zh-CN"/>
              </w:rPr>
              <w:t xml:space="preserve"> - Αναδρομή στο ιστορικό των διαδρομών με πλήρη πρόσβαση και ανάλυση για τη πορεία κίνησης, στάσης, εκκίνησης, ταχύτητας.</w:t>
            </w:r>
          </w:p>
          <w:p w:rsidR="006A2112" w:rsidRPr="00EF31AF" w:rsidRDefault="006A2112" w:rsidP="00C67D22">
            <w:pPr>
              <w:spacing w:line="235" w:lineRule="auto"/>
              <w:ind w:left="-6" w:right="28"/>
              <w:rPr>
                <w:sz w:val="20"/>
                <w:szCs w:val="20"/>
                <w:lang w:val="el-GR" w:eastAsia="zh-CN"/>
              </w:rPr>
            </w:pPr>
            <w:r w:rsidRPr="00EF31AF">
              <w:rPr>
                <w:b/>
                <w:sz w:val="20"/>
                <w:szCs w:val="20"/>
                <w:lang w:val="el-GR" w:eastAsia="zh-CN"/>
              </w:rPr>
              <w:t>Οχήματα</w:t>
            </w:r>
            <w:r w:rsidRPr="00EF31AF">
              <w:rPr>
                <w:sz w:val="20"/>
                <w:szCs w:val="20"/>
                <w:lang w:val="el-GR" w:eastAsia="zh-CN"/>
              </w:rPr>
              <w:t xml:space="preserve"> - Διαχείριση συνδεδεμένων οχημάτων με </w:t>
            </w:r>
            <w:r w:rsidRPr="00CB2886">
              <w:rPr>
                <w:sz w:val="20"/>
                <w:szCs w:val="20"/>
                <w:lang w:eastAsia="zh-CN"/>
              </w:rPr>
              <w:t>GPS</w:t>
            </w:r>
            <w:r w:rsidRPr="00EF31AF">
              <w:rPr>
                <w:sz w:val="20"/>
                <w:szCs w:val="20"/>
                <w:lang w:val="el-GR" w:eastAsia="zh-CN"/>
              </w:rPr>
              <w:t xml:space="preserve"> </w:t>
            </w:r>
            <w:r w:rsidRPr="00CB2886">
              <w:rPr>
                <w:sz w:val="20"/>
                <w:szCs w:val="20"/>
                <w:lang w:eastAsia="zh-CN"/>
              </w:rPr>
              <w:t>trackers</w:t>
            </w:r>
            <w:r w:rsidRPr="00EF31AF">
              <w:rPr>
                <w:sz w:val="20"/>
                <w:szCs w:val="20"/>
                <w:lang w:val="el-GR" w:eastAsia="zh-CN"/>
              </w:rPr>
              <w:t xml:space="preserve"> (προσθήκη, επεξεργασία, διαγραφή).</w:t>
            </w:r>
          </w:p>
          <w:p w:rsidR="006A2112" w:rsidRPr="00EF31AF" w:rsidRDefault="006A2112" w:rsidP="00C67D22">
            <w:pPr>
              <w:spacing w:line="235" w:lineRule="auto"/>
              <w:ind w:left="-6" w:right="28"/>
              <w:rPr>
                <w:sz w:val="20"/>
                <w:szCs w:val="20"/>
                <w:lang w:val="el-GR" w:eastAsia="zh-CN"/>
              </w:rPr>
            </w:pPr>
            <w:r w:rsidRPr="00EF31AF">
              <w:rPr>
                <w:b/>
                <w:sz w:val="20"/>
                <w:szCs w:val="20"/>
                <w:lang w:val="el-GR" w:eastAsia="zh-CN"/>
              </w:rPr>
              <w:t>Ζώνες</w:t>
            </w:r>
            <w:r w:rsidRPr="00EF31AF">
              <w:rPr>
                <w:sz w:val="20"/>
                <w:szCs w:val="20"/>
                <w:lang w:val="el-GR" w:eastAsia="zh-CN"/>
              </w:rPr>
              <w:t xml:space="preserve"> - Δυνατότητα ορισμού ζωνών στις οποίες επιτρέπεται ή αντίστοιχα απαγορεύεται η κίνηση των οχημάτων. </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b/>
                <w:sz w:val="20"/>
                <w:szCs w:val="20"/>
                <w:lang w:val="el-GR" w:eastAsia="zh-CN"/>
              </w:rPr>
            </w:pPr>
            <w:r w:rsidRPr="00EF31AF">
              <w:rPr>
                <w:sz w:val="20"/>
                <w:szCs w:val="20"/>
                <w:lang w:val="el-GR" w:eastAsia="zh-CN"/>
              </w:rPr>
              <w:t xml:space="preserve">Η </w:t>
            </w:r>
            <w:r w:rsidRPr="00CB2886">
              <w:rPr>
                <w:sz w:val="20"/>
                <w:szCs w:val="20"/>
                <w:lang w:eastAsia="zh-CN"/>
              </w:rPr>
              <w:t>native</w:t>
            </w:r>
            <w:r w:rsidRPr="00EF31AF">
              <w:rPr>
                <w:sz w:val="20"/>
                <w:szCs w:val="20"/>
                <w:lang w:val="el-GR" w:eastAsia="zh-CN"/>
              </w:rPr>
              <w:t xml:space="preserve"> </w:t>
            </w:r>
            <w:r w:rsidRPr="00CB2886">
              <w:rPr>
                <w:sz w:val="20"/>
                <w:szCs w:val="20"/>
                <w:lang w:eastAsia="zh-CN"/>
              </w:rPr>
              <w:t>mobile</w:t>
            </w:r>
            <w:r w:rsidRPr="00EF31AF">
              <w:rPr>
                <w:sz w:val="20"/>
                <w:szCs w:val="20"/>
                <w:lang w:val="el-GR" w:eastAsia="zh-CN"/>
              </w:rPr>
              <w:t xml:space="preserve"> εφαρμογή θα πρέπει να είναι ήδη ανεπτυγμένη και διαθέσιμη σε </w:t>
            </w:r>
            <w:r w:rsidRPr="00CB2886">
              <w:rPr>
                <w:sz w:val="20"/>
                <w:szCs w:val="20"/>
                <w:lang w:eastAsia="zh-CN"/>
              </w:rPr>
              <w:t>app</w:t>
            </w:r>
            <w:r w:rsidRPr="00EF31AF">
              <w:rPr>
                <w:sz w:val="20"/>
                <w:szCs w:val="20"/>
                <w:lang w:val="el-GR" w:eastAsia="zh-CN"/>
              </w:rPr>
              <w:t xml:space="preserve"> </w:t>
            </w:r>
            <w:r w:rsidRPr="00CB2886">
              <w:rPr>
                <w:sz w:val="20"/>
                <w:szCs w:val="20"/>
                <w:lang w:eastAsia="zh-CN"/>
              </w:rPr>
              <w:t>store</w:t>
            </w:r>
            <w:r w:rsidRPr="00EF31AF">
              <w:rPr>
                <w:sz w:val="20"/>
                <w:szCs w:val="20"/>
                <w:lang w:val="el-GR" w:eastAsia="zh-CN"/>
              </w:rPr>
              <w:t xml:space="preserve"> και </w:t>
            </w:r>
            <w:r w:rsidRPr="00CB2886">
              <w:rPr>
                <w:sz w:val="20"/>
                <w:szCs w:val="20"/>
                <w:lang w:eastAsia="zh-CN"/>
              </w:rPr>
              <w:t>play</w:t>
            </w:r>
            <w:r w:rsidRPr="00EF31AF">
              <w:rPr>
                <w:sz w:val="20"/>
                <w:szCs w:val="20"/>
                <w:lang w:val="el-GR" w:eastAsia="zh-CN"/>
              </w:rPr>
              <w:t xml:space="preserve"> </w:t>
            </w:r>
            <w:r w:rsidRPr="00CB2886">
              <w:rPr>
                <w:sz w:val="20"/>
                <w:szCs w:val="20"/>
                <w:lang w:eastAsia="zh-CN"/>
              </w:rPr>
              <w:t>store</w:t>
            </w:r>
            <w:r w:rsidRPr="00EF31AF">
              <w:rPr>
                <w:sz w:val="20"/>
                <w:szCs w:val="20"/>
                <w:lang w:val="el-GR" w:eastAsia="zh-CN"/>
              </w:rPr>
              <w:t>.</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sz w:val="20"/>
                <w:szCs w:val="20"/>
                <w:lang w:val="el-GR" w:eastAsia="zh-CN"/>
              </w:rPr>
              <w:t>Τα δελτία κίνησης να εμφανίζονται σε μορφή λίστας με δυνατότητα αναζήτησης μέσω φίλτρων. Τα διαθέσιμα φίλτρα κατ’ ελάχιστον να αφορούν περίοδο δημιουργίας, ανοιχτά ή κλειστά δελτία κίνησης</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sz w:val="20"/>
                <w:szCs w:val="20"/>
                <w:lang w:val="el-GR" w:eastAsia="zh-CN"/>
              </w:rPr>
              <w:t xml:space="preserve">Ο οδηγός να έχει τη δυνατότητα να επεξεργαστεί συγκεκριμένα στοιχεία μέσα από τη </w:t>
            </w:r>
            <w:r w:rsidRPr="00CB2886">
              <w:rPr>
                <w:sz w:val="20"/>
                <w:szCs w:val="20"/>
                <w:lang w:eastAsia="zh-CN"/>
              </w:rPr>
              <w:t>mobile</w:t>
            </w:r>
            <w:r w:rsidRPr="00EF31AF">
              <w:rPr>
                <w:sz w:val="20"/>
                <w:szCs w:val="20"/>
                <w:lang w:val="el-GR" w:eastAsia="zh-CN"/>
              </w:rPr>
              <w:t xml:space="preserve"> </w:t>
            </w:r>
            <w:r w:rsidRPr="00EF31AF">
              <w:rPr>
                <w:sz w:val="20"/>
                <w:szCs w:val="20"/>
                <w:lang w:val="el-GR" w:eastAsia="zh-CN"/>
              </w:rPr>
              <w:lastRenderedPageBreak/>
              <w:t>εφαρμογή μόνο για τα δελτία κίνησης που του αντιστοιχούν</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lastRenderedPageBreak/>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sz w:val="20"/>
                <w:szCs w:val="20"/>
                <w:lang w:val="el-GR" w:eastAsia="zh-CN"/>
              </w:rPr>
              <w:t xml:space="preserve">Η </w:t>
            </w:r>
            <w:r w:rsidRPr="00CB2886">
              <w:rPr>
                <w:sz w:val="20"/>
                <w:szCs w:val="20"/>
                <w:lang w:eastAsia="zh-CN"/>
              </w:rPr>
              <w:t>mobile</w:t>
            </w:r>
            <w:r w:rsidRPr="00EF31AF">
              <w:rPr>
                <w:sz w:val="20"/>
                <w:szCs w:val="20"/>
                <w:lang w:val="el-GR" w:eastAsia="zh-CN"/>
              </w:rPr>
              <w:t xml:space="preserve"> εφαρμογή να ενημερώνει αυτόματα με όλες τις αλλαγές που πραγματοποιήθηκαν την κεντρική εφαρμογή του Γραφείου Κίνησης και ο Υπεύθυνος του Γραφείου Κίνησης να έχει τη δυνατότητα να τις αποδεχτεί ή απορρίψει μαζικά μέσα από το υποσύστημα των δελτίων κίνησης</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sz w:val="20"/>
                <w:szCs w:val="20"/>
                <w:lang w:val="el-GR" w:eastAsia="zh-CN"/>
              </w:rPr>
              <w:t xml:space="preserve">Προβολή στοιχείων λειτουργίας και συντήρησης του οχήματος μέσω της </w:t>
            </w:r>
            <w:r w:rsidRPr="00CB2886">
              <w:rPr>
                <w:sz w:val="20"/>
                <w:szCs w:val="20"/>
                <w:lang w:eastAsia="zh-CN"/>
              </w:rPr>
              <w:t>mobile</w:t>
            </w:r>
            <w:r w:rsidRPr="00EF31AF">
              <w:rPr>
                <w:sz w:val="20"/>
                <w:szCs w:val="20"/>
                <w:lang w:val="el-GR" w:eastAsia="zh-CN"/>
              </w:rPr>
              <w:t xml:space="preserve"> εφαρμογής</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line="235" w:lineRule="auto"/>
              <w:ind w:right="29"/>
              <w:rPr>
                <w:sz w:val="20"/>
                <w:szCs w:val="20"/>
                <w:lang w:val="el-GR" w:eastAsia="zh-CN"/>
              </w:rPr>
            </w:pPr>
            <w:r w:rsidRPr="00EF31AF">
              <w:rPr>
                <w:sz w:val="20"/>
                <w:szCs w:val="20"/>
                <w:lang w:val="el-GR" w:eastAsia="zh-CN"/>
              </w:rPr>
              <w:t xml:space="preserve">Καταγραφή συμβάντων μέσω της </w:t>
            </w:r>
            <w:r w:rsidRPr="00CB2886">
              <w:rPr>
                <w:sz w:val="20"/>
                <w:szCs w:val="20"/>
                <w:lang w:eastAsia="zh-CN"/>
              </w:rPr>
              <w:t>mobile</w:t>
            </w:r>
            <w:r w:rsidRPr="00EF31AF">
              <w:rPr>
                <w:sz w:val="20"/>
                <w:szCs w:val="20"/>
                <w:lang w:val="el-GR" w:eastAsia="zh-CN"/>
              </w:rPr>
              <w:t xml:space="preserve"> εφαρμογής</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Pr="00EF31AF" w:rsidRDefault="006A2112" w:rsidP="00C67D22">
            <w:pPr>
              <w:spacing w:before="20" w:after="20" w:line="22" w:lineRule="atLeast"/>
              <w:ind w:right="29"/>
              <w:rPr>
                <w:sz w:val="20"/>
                <w:szCs w:val="20"/>
                <w:lang w:val="el-GR" w:eastAsia="zh-CN"/>
              </w:rPr>
            </w:pPr>
            <w:r w:rsidRPr="00EF31AF">
              <w:rPr>
                <w:sz w:val="20"/>
                <w:szCs w:val="20"/>
                <w:lang w:val="el-GR" w:eastAsia="zh-CN"/>
              </w:rPr>
              <w:t xml:space="preserve">Έλεγχος κατάστασης οχήματος κατά την παραλαβή  μέσω της </w:t>
            </w:r>
            <w:r w:rsidRPr="00CB2886">
              <w:rPr>
                <w:sz w:val="20"/>
                <w:szCs w:val="20"/>
                <w:lang w:eastAsia="zh-CN"/>
              </w:rPr>
              <w:t>mobile</w:t>
            </w:r>
            <w:r w:rsidRPr="00EF31AF">
              <w:rPr>
                <w:sz w:val="20"/>
                <w:szCs w:val="20"/>
                <w:lang w:val="el-GR" w:eastAsia="zh-CN"/>
              </w:rPr>
              <w:t xml:space="preserve"> εφαρμογής</w:t>
            </w:r>
          </w:p>
        </w:tc>
        <w:tc>
          <w:tcPr>
            <w:tcW w:w="816" w:type="dxa"/>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gridAfter w:val="2"/>
          <w:wAfter w:w="357" w:type="dxa"/>
        </w:trPr>
        <w:tc>
          <w:tcPr>
            <w:tcW w:w="612" w:type="dxa"/>
            <w:gridSpan w:val="3"/>
          </w:tcPr>
          <w:p w:rsidR="006A2112" w:rsidRPr="00CB2886" w:rsidRDefault="006A2112" w:rsidP="006A2112">
            <w:pPr>
              <w:numPr>
                <w:ilvl w:val="0"/>
                <w:numId w:val="29"/>
              </w:numPr>
              <w:suppressAutoHyphens w:val="0"/>
              <w:spacing w:before="20" w:after="20" w:line="22" w:lineRule="atLeast"/>
              <w:rPr>
                <w:sz w:val="20"/>
                <w:szCs w:val="20"/>
                <w:lang w:eastAsia="zh-CN"/>
              </w:rPr>
            </w:pPr>
          </w:p>
        </w:tc>
        <w:tc>
          <w:tcPr>
            <w:tcW w:w="4348" w:type="dxa"/>
          </w:tcPr>
          <w:p w:rsidR="006A2112" w:rsidRDefault="006A2112" w:rsidP="00C67D22">
            <w:pPr>
              <w:spacing w:before="20" w:after="20" w:line="22" w:lineRule="atLeast"/>
              <w:ind w:right="29"/>
              <w:rPr>
                <w:sz w:val="20"/>
                <w:szCs w:val="20"/>
                <w:lang w:val="el-GR" w:eastAsia="zh-CN"/>
              </w:rPr>
            </w:pPr>
            <w:r w:rsidRPr="00FF05B2">
              <w:rPr>
                <w:sz w:val="20"/>
                <w:szCs w:val="20"/>
                <w:lang w:val="el-GR" w:eastAsia="zh-CN"/>
              </w:rPr>
              <w:t>Σε πλήρη συμμόρφωση με τις λειτουργικές και τεχνικές προδιαγραφές της δράσης όπως αναφέρονται στην αντίστοιχη ενότητα</w:t>
            </w:r>
          </w:p>
          <w:p w:rsidR="006A2112" w:rsidRPr="00EF31AF" w:rsidRDefault="006A2112" w:rsidP="00C67D22">
            <w:pPr>
              <w:spacing w:before="20" w:after="20" w:line="22" w:lineRule="atLeast"/>
              <w:ind w:right="29"/>
              <w:rPr>
                <w:sz w:val="20"/>
                <w:szCs w:val="20"/>
                <w:lang w:val="el-GR" w:eastAsia="zh-CN"/>
              </w:rPr>
            </w:pPr>
          </w:p>
        </w:tc>
        <w:tc>
          <w:tcPr>
            <w:tcW w:w="816" w:type="dxa"/>
          </w:tcPr>
          <w:p w:rsidR="006A2112" w:rsidRPr="00100B7A" w:rsidRDefault="006A2112" w:rsidP="00C67D22">
            <w:pPr>
              <w:spacing w:before="20" w:after="20" w:line="22" w:lineRule="atLeast"/>
              <w:ind w:left="57" w:right="57"/>
              <w:jc w:val="center"/>
              <w:rPr>
                <w:sz w:val="20"/>
                <w:szCs w:val="20"/>
                <w:lang w:val="el-GR" w:eastAsia="zh-CN"/>
              </w:rPr>
            </w:pPr>
            <w:r>
              <w:rPr>
                <w:sz w:val="20"/>
                <w:szCs w:val="20"/>
                <w:lang w:val="el-GR" w:eastAsia="zh-CN"/>
              </w:rPr>
              <w:t>ΝΑΙ</w:t>
            </w:r>
          </w:p>
        </w:tc>
        <w:tc>
          <w:tcPr>
            <w:tcW w:w="1418" w:type="dxa"/>
          </w:tcPr>
          <w:p w:rsidR="006A2112" w:rsidRPr="00CB2886" w:rsidRDefault="006A2112" w:rsidP="00C67D22">
            <w:pPr>
              <w:spacing w:before="20" w:after="20" w:line="22" w:lineRule="atLeast"/>
              <w:ind w:left="57" w:right="57"/>
              <w:jc w:val="center"/>
              <w:rPr>
                <w:sz w:val="20"/>
                <w:szCs w:val="20"/>
                <w:lang w:eastAsia="zh-CN"/>
              </w:rPr>
            </w:pPr>
          </w:p>
        </w:tc>
        <w:tc>
          <w:tcPr>
            <w:tcW w:w="1771" w:type="dxa"/>
            <w:gridSpan w:val="2"/>
          </w:tcPr>
          <w:p w:rsidR="006A2112" w:rsidRPr="00CB2886" w:rsidRDefault="006A2112" w:rsidP="00C67D22">
            <w:pPr>
              <w:spacing w:before="20" w:after="20" w:line="22" w:lineRule="atLeast"/>
              <w:jc w:val="center"/>
              <w:rPr>
                <w:sz w:val="20"/>
                <w:szCs w:val="20"/>
                <w:lang w:eastAsia="zh-CN"/>
              </w:rPr>
            </w:pPr>
          </w:p>
        </w:tc>
      </w:tr>
      <w:tr w:rsidR="006A2112" w:rsidRPr="003C28FC" w:rsidTr="00C67D22">
        <w:trPr>
          <w:gridAfter w:val="1"/>
          <w:wAfter w:w="35" w:type="dxa"/>
          <w:trHeight w:val="480"/>
        </w:trPr>
        <w:tc>
          <w:tcPr>
            <w:tcW w:w="577" w:type="dxa"/>
            <w:gridSpan w:val="2"/>
          </w:tcPr>
          <w:p w:rsidR="006A2112" w:rsidRPr="003C28FC" w:rsidRDefault="006A2112" w:rsidP="00C67D22">
            <w:pPr>
              <w:suppressAutoHyphens w:val="0"/>
              <w:spacing w:before="20" w:after="0"/>
              <w:jc w:val="center"/>
              <w:rPr>
                <w:rFonts w:ascii="Cambria" w:hAnsi="Cambria" w:cs="Times New Roman"/>
                <w:b/>
                <w:bCs/>
                <w:sz w:val="20"/>
                <w:szCs w:val="20"/>
                <w:lang w:eastAsia="el-GR"/>
              </w:rPr>
            </w:pPr>
            <w:bookmarkStart w:id="17" w:name="_Toc126762944"/>
            <w:bookmarkStart w:id="18" w:name="_Hlk118985967"/>
            <w:bookmarkStart w:id="19" w:name="_Hlk157072732"/>
            <w:r w:rsidRPr="003C28FC">
              <w:rPr>
                <w:rFonts w:ascii="Cambria" w:hAnsi="Cambria" w:cs="Times New Roman"/>
                <w:b/>
                <w:bCs/>
                <w:sz w:val="20"/>
                <w:szCs w:val="20"/>
                <w:lang w:eastAsia="el-GR"/>
              </w:rPr>
              <w:t>Α/Α</w:t>
            </w:r>
          </w:p>
        </w:tc>
        <w:tc>
          <w:tcPr>
            <w:tcW w:w="5199" w:type="dxa"/>
            <w:gridSpan w:val="3"/>
          </w:tcPr>
          <w:p w:rsidR="006A2112" w:rsidRPr="003C28FC" w:rsidRDefault="006A2112" w:rsidP="00C67D22">
            <w:pPr>
              <w:suppressAutoHyphens w:val="0"/>
              <w:spacing w:before="20" w:after="0"/>
              <w:jc w:val="center"/>
              <w:rPr>
                <w:rFonts w:ascii="Cambria" w:hAnsi="Cambria" w:cs="Times New Roman"/>
                <w:b/>
                <w:bCs/>
                <w:sz w:val="20"/>
                <w:szCs w:val="20"/>
                <w:lang w:eastAsia="el-GR"/>
              </w:rPr>
            </w:pPr>
            <w:r w:rsidRPr="003C28FC">
              <w:rPr>
                <w:rFonts w:ascii="Cambria" w:hAnsi="Cambria" w:cs="Times New Roman"/>
                <w:b/>
                <w:bCs/>
                <w:sz w:val="20"/>
                <w:szCs w:val="20"/>
                <w:lang w:eastAsia="el-GR"/>
              </w:rPr>
              <w:t>ΠΡΟΔΙΑΓΡΑΦΗ</w:t>
            </w:r>
          </w:p>
        </w:tc>
        <w:tc>
          <w:tcPr>
            <w:tcW w:w="1418" w:type="dxa"/>
          </w:tcPr>
          <w:p w:rsidR="006A2112" w:rsidRPr="003C28FC" w:rsidRDefault="006A2112" w:rsidP="00C67D22">
            <w:pPr>
              <w:suppressAutoHyphens w:val="0"/>
              <w:spacing w:before="20" w:after="0"/>
              <w:jc w:val="center"/>
              <w:rPr>
                <w:rFonts w:ascii="Cambria" w:hAnsi="Cambria" w:cs="Times New Roman"/>
                <w:b/>
                <w:bCs/>
                <w:sz w:val="20"/>
                <w:szCs w:val="20"/>
                <w:lang w:eastAsia="el-GR"/>
              </w:rPr>
            </w:pPr>
            <w:r w:rsidRPr="003C28FC">
              <w:rPr>
                <w:rFonts w:ascii="Cambria" w:hAnsi="Cambria" w:cs="Times New Roman"/>
                <w:b/>
                <w:bCs/>
                <w:sz w:val="20"/>
                <w:szCs w:val="20"/>
                <w:lang w:eastAsia="el-GR"/>
              </w:rPr>
              <w:t>ΑΠΑΙΤΗΣΗ</w:t>
            </w:r>
          </w:p>
        </w:tc>
        <w:tc>
          <w:tcPr>
            <w:tcW w:w="1276" w:type="dxa"/>
          </w:tcPr>
          <w:p w:rsidR="006A2112" w:rsidRPr="003C28FC" w:rsidRDefault="006A2112" w:rsidP="00C67D22">
            <w:pPr>
              <w:suppressAutoHyphens w:val="0"/>
              <w:spacing w:before="20" w:after="0"/>
              <w:jc w:val="center"/>
              <w:rPr>
                <w:rFonts w:ascii="Cambria" w:hAnsi="Cambria" w:cs="Times New Roman"/>
                <w:b/>
                <w:bCs/>
                <w:sz w:val="20"/>
                <w:szCs w:val="20"/>
                <w:lang w:eastAsia="el-GR"/>
              </w:rPr>
            </w:pPr>
            <w:r w:rsidRPr="003C28FC">
              <w:rPr>
                <w:rFonts w:ascii="Cambria" w:hAnsi="Cambria" w:cs="Times New Roman"/>
                <w:b/>
                <w:bCs/>
                <w:sz w:val="20"/>
                <w:szCs w:val="20"/>
                <w:lang w:eastAsia="el-GR"/>
              </w:rPr>
              <w:t>ΑΠΑΝΤΗΣΗ</w:t>
            </w:r>
          </w:p>
        </w:tc>
        <w:tc>
          <w:tcPr>
            <w:tcW w:w="817" w:type="dxa"/>
            <w:gridSpan w:val="2"/>
          </w:tcPr>
          <w:p w:rsidR="006A2112" w:rsidRPr="003C28FC" w:rsidRDefault="006A2112" w:rsidP="00C67D22">
            <w:pPr>
              <w:suppressAutoHyphens w:val="0"/>
              <w:spacing w:before="20" w:after="0"/>
              <w:jc w:val="center"/>
              <w:rPr>
                <w:rFonts w:ascii="Cambria" w:hAnsi="Cambria" w:cs="Times New Roman"/>
                <w:b/>
                <w:bCs/>
                <w:sz w:val="20"/>
                <w:szCs w:val="20"/>
                <w:lang w:eastAsia="el-GR"/>
              </w:rPr>
            </w:pPr>
            <w:r w:rsidRPr="003C28FC">
              <w:rPr>
                <w:rFonts w:ascii="Cambria" w:hAnsi="Cambria" w:cs="Times New Roman"/>
                <w:b/>
                <w:bCs/>
                <w:sz w:val="20"/>
                <w:szCs w:val="20"/>
                <w:lang w:eastAsia="el-GR"/>
              </w:rPr>
              <w:t>ΠΑΡΑΠΟΜΠΗ</w:t>
            </w:r>
          </w:p>
        </w:tc>
      </w:tr>
      <w:tr w:rsidR="006A2112" w:rsidRPr="003C28FC" w:rsidTr="00C67D22">
        <w:trPr>
          <w:gridAfter w:val="1"/>
          <w:wAfter w:w="35" w:type="dxa"/>
          <w:trHeight w:val="161"/>
        </w:trPr>
        <w:tc>
          <w:tcPr>
            <w:tcW w:w="9287" w:type="dxa"/>
            <w:gridSpan w:val="9"/>
          </w:tcPr>
          <w:p w:rsidR="006A2112" w:rsidRPr="003C28FC" w:rsidRDefault="006A2112" w:rsidP="00C67D22">
            <w:pPr>
              <w:suppressAutoHyphens w:val="0"/>
              <w:spacing w:before="20" w:after="0"/>
              <w:jc w:val="center"/>
              <w:rPr>
                <w:rFonts w:ascii="Cambria" w:hAnsi="Cambria" w:cs="Times New Roman"/>
                <w:b/>
                <w:bCs/>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b/>
                <w:bCs/>
                <w:sz w:val="20"/>
                <w:szCs w:val="20"/>
                <w:lang w:eastAsia="el-GR"/>
              </w:rPr>
            </w:pPr>
            <w:r w:rsidRPr="003C28FC">
              <w:rPr>
                <w:rFonts w:ascii="Cambria" w:hAnsi="Cambria" w:cs="Times New Roman"/>
                <w:b/>
                <w:bCs/>
                <w:color w:val="000000"/>
                <w:sz w:val="20"/>
                <w:szCs w:val="20"/>
                <w:lang w:eastAsia="el-GR"/>
              </w:rPr>
              <w:t>Σύστημα Γεωντοπισμού</w:t>
            </w: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contextualSpacing/>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eastAsia="el-GR"/>
              </w:rPr>
            </w:pPr>
            <w:r w:rsidRPr="003C28FC">
              <w:rPr>
                <w:rFonts w:ascii="Cambria" w:hAnsi="Cambria" w:cs="Times New Roman"/>
                <w:color w:val="000000"/>
                <w:sz w:val="20"/>
                <w:szCs w:val="20"/>
                <w:lang w:eastAsia="el-GR"/>
              </w:rPr>
              <w:t>Σύστημα Γεωντοπισμού: GPS, GLONASS, GALILEO, BEIDOU, QZSS, AGPS</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ind w:left="35"/>
              <w:rPr>
                <w:rFonts w:ascii="Cambria" w:hAnsi="Cambria"/>
                <w:sz w:val="20"/>
                <w:szCs w:val="20"/>
                <w:lang w:eastAsia="el-GR"/>
              </w:rPr>
            </w:pPr>
            <w:r w:rsidRPr="003C28FC">
              <w:rPr>
                <w:rFonts w:ascii="Cambria" w:hAnsi="Cambria" w:cs="Times New Roman"/>
                <w:color w:val="000000"/>
                <w:sz w:val="20"/>
                <w:szCs w:val="20"/>
                <w:lang w:eastAsia="el-GR"/>
              </w:rPr>
              <w:t>Ευαισθησία Εντοπισμού: -165 dBM</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eastAsia="el-GR"/>
              </w:rPr>
            </w:pPr>
            <w:r w:rsidRPr="003C28FC">
              <w:rPr>
                <w:rFonts w:ascii="Cambria" w:hAnsi="Cambria" w:cs="Times New Roman"/>
                <w:color w:val="000000"/>
                <w:sz w:val="20"/>
                <w:szCs w:val="20"/>
                <w:lang w:eastAsia="el-GR"/>
              </w:rPr>
              <w:t>Ακρίβεια Θέσης: &lt;2.5 CEP</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sz w:val="20"/>
                <w:szCs w:val="20"/>
                <w:lang w:val="el-GR" w:eastAsia="el-GR"/>
              </w:rPr>
            </w:pPr>
            <w:r w:rsidRPr="00100B7A">
              <w:rPr>
                <w:rFonts w:ascii="Cambria" w:hAnsi="Cambria" w:cs="Times New Roman"/>
                <w:color w:val="000000"/>
                <w:sz w:val="20"/>
                <w:szCs w:val="20"/>
                <w:lang w:val="el-GR" w:eastAsia="el-GR"/>
              </w:rPr>
              <w:t xml:space="preserve">Ακρίβεια Ταχύτητας: &lt;0.1 </w:t>
            </w:r>
            <w:r w:rsidRPr="003C28FC">
              <w:rPr>
                <w:rFonts w:ascii="Cambria" w:hAnsi="Cambria" w:cs="Times New Roman"/>
                <w:color w:val="000000"/>
                <w:sz w:val="20"/>
                <w:szCs w:val="20"/>
                <w:lang w:eastAsia="el-GR"/>
              </w:rPr>
              <w:t>m</w:t>
            </w:r>
            <w:r w:rsidRPr="00100B7A">
              <w:rPr>
                <w:rFonts w:ascii="Cambria" w:hAnsi="Cambria" w:cs="Times New Roman"/>
                <w:color w:val="000000"/>
                <w:sz w:val="20"/>
                <w:szCs w:val="20"/>
                <w:lang w:val="el-GR" w:eastAsia="el-GR"/>
              </w:rPr>
              <w:t>/</w:t>
            </w:r>
            <w:r w:rsidRPr="003C28FC">
              <w:rPr>
                <w:rFonts w:ascii="Cambria" w:hAnsi="Cambria" w:cs="Times New Roman"/>
                <w:color w:val="000000"/>
                <w:sz w:val="20"/>
                <w:szCs w:val="20"/>
                <w:lang w:eastAsia="el-GR"/>
              </w:rPr>
              <w:t>s</w:t>
            </w:r>
            <w:r w:rsidRPr="00100B7A">
              <w:rPr>
                <w:rFonts w:ascii="Cambria" w:hAnsi="Cambria" w:cs="Times New Roman"/>
                <w:color w:val="000000"/>
                <w:sz w:val="20"/>
                <w:szCs w:val="20"/>
                <w:lang w:val="el-GR" w:eastAsia="el-GR"/>
              </w:rPr>
              <w:t xml:space="preserve"> (+/-15% σφάλμα)</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Height w:val="161"/>
        </w:trPr>
        <w:tc>
          <w:tcPr>
            <w:tcW w:w="9287" w:type="dxa"/>
            <w:gridSpan w:val="9"/>
          </w:tcPr>
          <w:p w:rsidR="006A2112" w:rsidRPr="003C28FC" w:rsidRDefault="006A2112" w:rsidP="00C67D22">
            <w:pPr>
              <w:suppressAutoHyphens w:val="0"/>
              <w:spacing w:before="20" w:after="0"/>
              <w:jc w:val="center"/>
              <w:rPr>
                <w:rFonts w:ascii="Cambria" w:hAnsi="Cambria" w:cs="Times New Roman"/>
                <w:b/>
                <w:bCs/>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b/>
                <w:bCs/>
                <w:sz w:val="20"/>
                <w:szCs w:val="20"/>
                <w:lang w:eastAsia="el-GR"/>
              </w:rPr>
            </w:pPr>
            <w:r w:rsidRPr="003C28FC">
              <w:rPr>
                <w:rFonts w:ascii="Cambria" w:hAnsi="Cambria" w:cs="Times New Roman"/>
                <w:b/>
                <w:bCs/>
                <w:color w:val="000000"/>
                <w:sz w:val="20"/>
                <w:szCs w:val="20"/>
                <w:lang w:eastAsia="el-GR"/>
              </w:rPr>
              <w:t>Δίκτυο Κινητής</w:t>
            </w: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eastAsia="el-GR"/>
              </w:rPr>
            </w:pPr>
            <w:r w:rsidRPr="003C28FC">
              <w:rPr>
                <w:rFonts w:ascii="Cambria" w:hAnsi="Cambria" w:cs="Times New Roman"/>
                <w:color w:val="000000"/>
                <w:sz w:val="20"/>
                <w:szCs w:val="20"/>
                <w:lang w:eastAsia="el-GR"/>
              </w:rPr>
              <w:t>Τεχνολογία: GSM</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val="de-DE" w:eastAsia="el-GR"/>
              </w:rPr>
            </w:pPr>
            <w:r w:rsidRPr="003C28FC">
              <w:rPr>
                <w:rFonts w:ascii="Cambria" w:hAnsi="Cambria" w:cs="Times New Roman"/>
                <w:color w:val="000000"/>
                <w:sz w:val="20"/>
                <w:szCs w:val="20"/>
                <w:lang w:eastAsia="el-GR"/>
              </w:rPr>
              <w:t>Συχνότητα</w:t>
            </w:r>
            <w:r w:rsidRPr="003C28FC">
              <w:rPr>
                <w:rFonts w:ascii="Cambria" w:hAnsi="Cambria" w:cs="Times New Roman"/>
                <w:color w:val="000000"/>
                <w:sz w:val="20"/>
                <w:szCs w:val="20"/>
                <w:lang w:val="de-DE" w:eastAsia="el-GR"/>
              </w:rPr>
              <w:t>: 2G Quad-band 850/900/1800/1900 MHz</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val="en-US" w:eastAsia="el-GR"/>
              </w:rPr>
            </w:pPr>
            <w:r w:rsidRPr="003C28FC">
              <w:rPr>
                <w:rFonts w:ascii="Cambria" w:hAnsi="Cambria" w:cs="Times New Roman"/>
                <w:color w:val="000000"/>
                <w:sz w:val="20"/>
                <w:szCs w:val="20"/>
                <w:lang w:eastAsia="el-GR"/>
              </w:rPr>
              <w:t>Μεταφορά</w:t>
            </w:r>
            <w:r w:rsidRPr="003C28FC">
              <w:rPr>
                <w:rFonts w:ascii="Cambria" w:hAnsi="Cambria" w:cs="Times New Roman"/>
                <w:color w:val="000000"/>
                <w:sz w:val="20"/>
                <w:szCs w:val="20"/>
                <w:lang w:val="en-US" w:eastAsia="el-GR"/>
              </w:rPr>
              <w:t xml:space="preserve"> </w:t>
            </w:r>
            <w:r w:rsidRPr="003C28FC">
              <w:rPr>
                <w:rFonts w:ascii="Cambria" w:hAnsi="Cambria" w:cs="Times New Roman"/>
                <w:color w:val="000000"/>
                <w:sz w:val="20"/>
                <w:szCs w:val="20"/>
                <w:lang w:eastAsia="el-GR"/>
              </w:rPr>
              <w:t>Δεδομένων</w:t>
            </w:r>
            <w:r w:rsidRPr="003C28FC">
              <w:rPr>
                <w:rFonts w:ascii="Cambria" w:hAnsi="Cambria" w:cs="Times New Roman"/>
                <w:color w:val="000000"/>
                <w:sz w:val="20"/>
                <w:szCs w:val="20"/>
                <w:lang w:val="en-US" w:eastAsia="el-GR"/>
              </w:rPr>
              <w:t>: GPRS Multi/Slot Class 12 (up to 240kbps), GPRS Mobile station Class B</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sz w:val="20"/>
                <w:szCs w:val="20"/>
                <w:lang w:val="el-GR" w:eastAsia="el-GR"/>
              </w:rPr>
            </w:pPr>
            <w:r w:rsidRPr="00100B7A">
              <w:rPr>
                <w:rFonts w:ascii="Cambria" w:hAnsi="Cambria" w:cs="Times New Roman"/>
                <w:color w:val="000000"/>
                <w:sz w:val="20"/>
                <w:szCs w:val="20"/>
                <w:lang w:val="el-GR" w:eastAsia="el-GR"/>
              </w:rPr>
              <w:t xml:space="preserve">Υποστήριξη Δεδομένων: </w:t>
            </w:r>
            <w:r w:rsidRPr="003C28FC">
              <w:rPr>
                <w:rFonts w:ascii="Cambria" w:hAnsi="Cambria" w:cs="Times New Roman"/>
                <w:color w:val="000000"/>
                <w:sz w:val="20"/>
                <w:szCs w:val="20"/>
                <w:lang w:eastAsia="el-GR"/>
              </w:rPr>
              <w:t>SMS</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text</w:t>
            </w:r>
            <w:r w:rsidRPr="00100B7A">
              <w:rPr>
                <w:rFonts w:ascii="Cambria" w:hAnsi="Cambria" w:cs="Times New Roman"/>
                <w:color w:val="000000"/>
                <w:sz w:val="20"/>
                <w:szCs w:val="20"/>
                <w:lang w:val="el-GR" w:eastAsia="el-GR"/>
              </w:rPr>
              <w:t>/</w:t>
            </w:r>
            <w:r w:rsidRPr="003C28FC">
              <w:rPr>
                <w:rFonts w:ascii="Cambria" w:hAnsi="Cambria" w:cs="Times New Roman"/>
                <w:color w:val="000000"/>
                <w:sz w:val="20"/>
                <w:szCs w:val="20"/>
                <w:lang w:eastAsia="el-GR"/>
              </w:rPr>
              <w:t>data</w:t>
            </w:r>
            <w:r w:rsidRPr="00100B7A">
              <w:rPr>
                <w:rFonts w:ascii="Cambria" w:hAnsi="Cambria" w:cs="Times New Roman"/>
                <w:color w:val="000000"/>
                <w:sz w:val="20"/>
                <w:szCs w:val="20"/>
                <w:lang w:val="el-GR" w:eastAsia="el-GR"/>
              </w:rPr>
              <w:t>)</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cs="Times New Roman"/>
                <w:color w:val="000000"/>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b/>
                <w:bCs/>
                <w:sz w:val="20"/>
                <w:szCs w:val="20"/>
                <w:lang w:eastAsia="el-GR"/>
              </w:rPr>
            </w:pPr>
            <w:r w:rsidRPr="003C28FC">
              <w:rPr>
                <w:rFonts w:ascii="Cambria" w:hAnsi="Cambria" w:cs="Times New Roman"/>
                <w:b/>
                <w:bCs/>
                <w:color w:val="000000"/>
                <w:sz w:val="20"/>
                <w:szCs w:val="20"/>
                <w:lang w:eastAsia="el-GR"/>
              </w:rPr>
              <w:t>Ισχύς</w:t>
            </w: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sz w:val="20"/>
                <w:szCs w:val="20"/>
                <w:lang w:val="el-GR" w:eastAsia="el-GR"/>
              </w:rPr>
            </w:pPr>
            <w:r w:rsidRPr="00100B7A">
              <w:rPr>
                <w:rFonts w:ascii="Cambria" w:hAnsi="Cambria" w:cs="Times New Roman"/>
                <w:color w:val="000000"/>
                <w:sz w:val="20"/>
                <w:szCs w:val="20"/>
                <w:lang w:val="el-GR" w:eastAsia="el-GR"/>
              </w:rPr>
              <w:t xml:space="preserve">Τάση: 10-30 </w:t>
            </w:r>
            <w:r w:rsidRPr="003C28FC">
              <w:rPr>
                <w:rFonts w:ascii="Cambria" w:hAnsi="Cambria" w:cs="Times New Roman"/>
                <w:color w:val="000000"/>
                <w:sz w:val="20"/>
                <w:szCs w:val="20"/>
                <w:lang w:eastAsia="el-GR"/>
              </w:rPr>
              <w:t>V</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DC</w:t>
            </w:r>
            <w:r w:rsidRPr="00100B7A">
              <w:rPr>
                <w:rFonts w:ascii="Cambria" w:hAnsi="Cambria" w:cs="Times New Roman"/>
                <w:color w:val="000000"/>
                <w:sz w:val="20"/>
                <w:szCs w:val="20"/>
                <w:lang w:val="el-GR" w:eastAsia="el-GR"/>
              </w:rPr>
              <w:t xml:space="preserve"> με προστασία υπέρτασης</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eastAsia="el-GR"/>
              </w:rPr>
            </w:pPr>
            <w:r w:rsidRPr="003C28FC">
              <w:rPr>
                <w:rFonts w:ascii="Cambria" w:hAnsi="Cambria" w:cs="Times New Roman"/>
                <w:color w:val="000000"/>
                <w:sz w:val="20"/>
                <w:szCs w:val="20"/>
                <w:lang w:eastAsia="el-GR"/>
              </w:rPr>
              <w:t>Εφεδρική Ισχύς: 170mAh Li-Ion μπαταρία 3.7 V (0.63Wh)</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Height w:val="161"/>
        </w:trPr>
        <w:tc>
          <w:tcPr>
            <w:tcW w:w="9287" w:type="dxa"/>
            <w:gridSpan w:val="9"/>
          </w:tcPr>
          <w:p w:rsidR="006A2112" w:rsidRPr="003C28FC" w:rsidRDefault="006A2112" w:rsidP="00C67D22">
            <w:pPr>
              <w:suppressAutoHyphens w:val="0"/>
              <w:spacing w:before="20" w:after="0"/>
              <w:jc w:val="center"/>
              <w:rPr>
                <w:rFonts w:ascii="Cambria" w:hAnsi="Cambria" w:cs="Times New Roman"/>
                <w:b/>
                <w:bCs/>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b/>
                <w:bCs/>
                <w:sz w:val="20"/>
                <w:szCs w:val="20"/>
                <w:lang w:eastAsia="el-GR"/>
              </w:rPr>
            </w:pPr>
            <w:r w:rsidRPr="003C28FC">
              <w:rPr>
                <w:rFonts w:ascii="Cambria" w:hAnsi="Cambria" w:cs="Times New Roman"/>
                <w:b/>
                <w:bCs/>
                <w:color w:val="000000"/>
                <w:sz w:val="20"/>
                <w:szCs w:val="20"/>
                <w:lang w:eastAsia="el-GR"/>
              </w:rPr>
              <w:t>Bluetooth</w:t>
            </w: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sz w:val="20"/>
                <w:szCs w:val="20"/>
                <w:lang w:eastAsia="el-GR"/>
              </w:rPr>
            </w:pPr>
            <w:r w:rsidRPr="003C28FC">
              <w:rPr>
                <w:rFonts w:ascii="Cambria" w:hAnsi="Cambria" w:cs="Times New Roman"/>
                <w:color w:val="000000"/>
                <w:sz w:val="20"/>
                <w:szCs w:val="20"/>
                <w:lang w:eastAsia="el-GR"/>
              </w:rPr>
              <w:t>Κατηγορία: 4.0 + LE</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sz w:val="20"/>
                <w:szCs w:val="20"/>
                <w:lang w:val="el-GR" w:eastAsia="el-GR"/>
              </w:rPr>
            </w:pPr>
            <w:r w:rsidRPr="00100B7A">
              <w:rPr>
                <w:rFonts w:ascii="Cambria" w:hAnsi="Cambria" w:cs="Times New Roman"/>
                <w:color w:val="000000"/>
                <w:sz w:val="20"/>
                <w:szCs w:val="20"/>
                <w:lang w:val="el-GR" w:eastAsia="el-GR"/>
              </w:rPr>
              <w:t xml:space="preserve">Υποστηριζόμενα Περιφερειακά: Αισθητήρες υγρασίας και θερμοκρασίας, Ακουστικά, </w:t>
            </w:r>
            <w:r w:rsidRPr="003C28FC">
              <w:rPr>
                <w:rFonts w:ascii="Cambria" w:hAnsi="Cambria" w:cs="Times New Roman"/>
                <w:color w:val="000000"/>
                <w:sz w:val="20"/>
                <w:szCs w:val="20"/>
                <w:lang w:eastAsia="el-GR"/>
              </w:rPr>
              <w:t>OBDII</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dongle</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Inateck</w:t>
            </w:r>
            <w:r w:rsidRPr="00100B7A">
              <w:rPr>
                <w:rFonts w:ascii="Cambria" w:hAnsi="Cambria" w:cs="Times New Roman"/>
                <w:color w:val="000000"/>
                <w:sz w:val="20"/>
                <w:szCs w:val="20"/>
                <w:lang w:val="el-GR" w:eastAsia="el-GR"/>
              </w:rPr>
              <w:t xml:space="preserve"> Σαρωτή Ραβδοκώδικα, </w:t>
            </w:r>
            <w:r w:rsidRPr="003C28FC">
              <w:rPr>
                <w:rFonts w:ascii="Cambria" w:hAnsi="Cambria" w:cs="Times New Roman"/>
                <w:color w:val="000000"/>
                <w:sz w:val="20"/>
                <w:szCs w:val="20"/>
                <w:lang w:eastAsia="el-GR"/>
              </w:rPr>
              <w:t>BLE</w:t>
            </w:r>
            <w:r w:rsidRPr="00100B7A">
              <w:rPr>
                <w:rFonts w:ascii="Cambria" w:hAnsi="Cambria" w:cs="Times New Roman"/>
                <w:color w:val="000000"/>
                <w:sz w:val="20"/>
                <w:szCs w:val="20"/>
                <w:lang w:val="el-GR" w:eastAsia="el-GR"/>
              </w:rPr>
              <w:t xml:space="preserve"> αισθητήρες</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Height w:val="161"/>
        </w:trPr>
        <w:tc>
          <w:tcPr>
            <w:tcW w:w="9287" w:type="dxa"/>
            <w:gridSpan w:val="9"/>
          </w:tcPr>
          <w:p w:rsidR="006A2112" w:rsidRPr="003C28FC" w:rsidRDefault="006A2112" w:rsidP="00C67D22">
            <w:pPr>
              <w:suppressAutoHyphens w:val="0"/>
              <w:spacing w:before="20" w:after="0"/>
              <w:jc w:val="center"/>
              <w:rPr>
                <w:rFonts w:ascii="Cambria" w:hAnsi="Cambria" w:cs="Times New Roman"/>
                <w:b/>
                <w:bCs/>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b/>
                <w:bCs/>
                <w:sz w:val="20"/>
                <w:szCs w:val="20"/>
                <w:lang w:eastAsia="el-GR"/>
              </w:rPr>
            </w:pPr>
            <w:r w:rsidRPr="003C28FC">
              <w:rPr>
                <w:rFonts w:ascii="Cambria" w:hAnsi="Cambria" w:cs="Times New Roman"/>
                <w:b/>
                <w:bCs/>
                <w:color w:val="000000"/>
                <w:sz w:val="20"/>
                <w:szCs w:val="20"/>
                <w:lang w:eastAsia="el-GR"/>
              </w:rPr>
              <w:t>Θύρες</w:t>
            </w: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Ψηφιακές Θύρες Εισαγωγής: 3</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Ψηφιακές Θύρες Εξαγωγής: 2</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Αναλογική Θύρα Εισαγωγής: 2</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Διεπαφές: CAN 2</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1-Wire: 1 (1-Wire data)</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3C28FC">
              <w:rPr>
                <w:rFonts w:ascii="Cambria" w:hAnsi="Cambria" w:cs="Times New Roman"/>
                <w:color w:val="000000"/>
                <w:sz w:val="20"/>
                <w:szCs w:val="20"/>
                <w:lang w:eastAsia="el-GR"/>
              </w:rPr>
              <w:t>GNSS</w:t>
            </w:r>
            <w:r w:rsidRPr="00100B7A">
              <w:rPr>
                <w:rFonts w:ascii="Cambria" w:hAnsi="Cambria" w:cs="Times New Roman"/>
                <w:color w:val="000000"/>
                <w:sz w:val="20"/>
                <w:szCs w:val="20"/>
                <w:lang w:val="el-GR" w:eastAsia="el-GR"/>
              </w:rPr>
              <w:t xml:space="preserve"> κεραία: Εσωτερική Υψηλής Λήψης</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3C28FC">
              <w:rPr>
                <w:rFonts w:ascii="Cambria" w:hAnsi="Cambria" w:cs="Times New Roman"/>
                <w:color w:val="000000"/>
                <w:sz w:val="20"/>
                <w:szCs w:val="20"/>
                <w:lang w:eastAsia="el-GR"/>
              </w:rPr>
              <w:t>GSM</w:t>
            </w:r>
            <w:r w:rsidRPr="00100B7A">
              <w:rPr>
                <w:rFonts w:ascii="Cambria" w:hAnsi="Cambria" w:cs="Times New Roman"/>
                <w:color w:val="000000"/>
                <w:sz w:val="20"/>
                <w:szCs w:val="20"/>
                <w:lang w:val="el-GR" w:eastAsia="el-GR"/>
              </w:rPr>
              <w:t xml:space="preserve"> κεραία: Εσωτερική Υψηλής Λήψης</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USB: 2.0 Micro-USB</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 xml:space="preserve">Ενδείξεις </w:t>
            </w:r>
            <w:r w:rsidRPr="003C28FC">
              <w:rPr>
                <w:rFonts w:ascii="Cambria" w:hAnsi="Cambria" w:cs="Times New Roman"/>
                <w:color w:val="000000"/>
                <w:sz w:val="20"/>
                <w:szCs w:val="20"/>
                <w:lang w:eastAsia="el-GR"/>
              </w:rPr>
              <w:t>LED</w:t>
            </w:r>
            <w:r w:rsidRPr="00100B7A">
              <w:rPr>
                <w:rFonts w:ascii="Cambria" w:hAnsi="Cambria" w:cs="Times New Roman"/>
                <w:color w:val="000000"/>
                <w:sz w:val="20"/>
                <w:szCs w:val="20"/>
                <w:lang w:val="el-GR" w:eastAsia="el-GR"/>
              </w:rPr>
              <w:t xml:space="preserve">: 3 </w:t>
            </w:r>
            <w:r w:rsidRPr="003C28FC">
              <w:rPr>
                <w:rFonts w:ascii="Cambria" w:hAnsi="Cambria" w:cs="Times New Roman"/>
                <w:color w:val="000000"/>
                <w:sz w:val="20"/>
                <w:szCs w:val="20"/>
                <w:lang w:eastAsia="el-GR"/>
              </w:rPr>
              <w:t>LED</w:t>
            </w:r>
            <w:r w:rsidRPr="00100B7A">
              <w:rPr>
                <w:rFonts w:ascii="Cambria" w:hAnsi="Cambria" w:cs="Times New Roman"/>
                <w:color w:val="000000"/>
                <w:sz w:val="20"/>
                <w:szCs w:val="20"/>
                <w:lang w:val="el-GR" w:eastAsia="el-GR"/>
              </w:rPr>
              <w:t xml:space="preserve"> λαμπτήρες ένδειξες κατάστασης</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SIM: Micro-SIM + eSIM</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Memory: 128MB internal flash</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Height w:val="161"/>
        </w:trPr>
        <w:tc>
          <w:tcPr>
            <w:tcW w:w="9287" w:type="dxa"/>
            <w:gridSpan w:val="9"/>
          </w:tcPr>
          <w:p w:rsidR="006A2112" w:rsidRPr="003C28FC" w:rsidRDefault="006A2112" w:rsidP="00C67D22">
            <w:pPr>
              <w:suppressAutoHyphens w:val="0"/>
              <w:spacing w:before="20" w:after="0"/>
              <w:jc w:val="center"/>
              <w:rPr>
                <w:rFonts w:ascii="Cambria" w:hAnsi="Cambria" w:cs="Times New Roman"/>
                <w:b/>
                <w:bCs/>
                <w:sz w:val="20"/>
                <w:szCs w:val="20"/>
                <w:lang w:eastAsia="el-GR"/>
              </w:rPr>
            </w:pPr>
          </w:p>
        </w:tc>
      </w:tr>
      <w:tr w:rsidR="006A2112" w:rsidRPr="003C28FC" w:rsidTr="00C67D22">
        <w:trPr>
          <w:gridAfter w:val="1"/>
          <w:wAfter w:w="35" w:type="dxa"/>
        </w:trPr>
        <w:tc>
          <w:tcPr>
            <w:tcW w:w="9287" w:type="dxa"/>
            <w:gridSpan w:val="9"/>
          </w:tcPr>
          <w:p w:rsidR="006A2112" w:rsidRPr="003C28FC" w:rsidRDefault="006A2112" w:rsidP="00C67D22">
            <w:pPr>
              <w:suppressAutoHyphens w:val="0"/>
              <w:spacing w:before="20" w:after="0"/>
              <w:jc w:val="center"/>
              <w:rPr>
                <w:rFonts w:ascii="Cambria" w:hAnsi="Cambria"/>
                <w:b/>
                <w:bCs/>
                <w:sz w:val="20"/>
                <w:szCs w:val="20"/>
                <w:lang w:eastAsia="el-GR"/>
              </w:rPr>
            </w:pPr>
            <w:r w:rsidRPr="003C28FC">
              <w:rPr>
                <w:rFonts w:ascii="Cambria" w:hAnsi="Cambria" w:cs="Times New Roman"/>
                <w:b/>
                <w:bCs/>
                <w:color w:val="000000"/>
                <w:sz w:val="20"/>
                <w:szCs w:val="20"/>
                <w:lang w:eastAsia="el-GR"/>
              </w:rPr>
              <w:t>Περιβάλλον Λειτουργίας</w:t>
            </w: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 xml:space="preserve">Θερμοκρασία Λειτουργίας (Χωρίς </w:t>
            </w:r>
            <w:r w:rsidRPr="00E24BB2">
              <w:rPr>
                <w:rFonts w:ascii="Cambria" w:hAnsi="Cambria" w:cs="Times New Roman"/>
                <w:color w:val="000000"/>
                <w:sz w:val="20"/>
                <w:szCs w:val="20"/>
                <w:lang w:val="el-GR" w:eastAsia="el-GR"/>
              </w:rPr>
              <w:t>Μπαταρία</w:t>
            </w:r>
            <w:r w:rsidRPr="00100B7A">
              <w:rPr>
                <w:rFonts w:ascii="Cambria" w:hAnsi="Cambria" w:cs="Times New Roman"/>
                <w:color w:val="000000"/>
                <w:sz w:val="20"/>
                <w:szCs w:val="20"/>
                <w:lang w:val="el-GR" w:eastAsia="el-GR"/>
              </w:rPr>
              <w:t>) : -40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+85 °</w:t>
            </w:r>
            <w:r w:rsidRPr="003C28FC">
              <w:rPr>
                <w:rFonts w:ascii="Cambria" w:hAnsi="Cambria" w:cs="Times New Roman"/>
                <w:color w:val="000000"/>
                <w:sz w:val="20"/>
                <w:szCs w:val="20"/>
                <w:lang w:eastAsia="el-GR"/>
              </w:rPr>
              <w:t>C</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Θερμοκρασία Άποθήκευσης (Χωρίς Μπταρία): -40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+85 °</w:t>
            </w:r>
            <w:r w:rsidRPr="003C28FC">
              <w:rPr>
                <w:rFonts w:ascii="Cambria" w:hAnsi="Cambria" w:cs="Times New Roman"/>
                <w:color w:val="000000"/>
                <w:sz w:val="20"/>
                <w:szCs w:val="20"/>
                <w:lang w:eastAsia="el-GR"/>
              </w:rPr>
              <w:t>C</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 xml:space="preserve">Υγρασία λειτουργίας: 5%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95% χωρίς συμπύκνωση</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3C28FC" w:rsidRDefault="006A2112" w:rsidP="00C67D22">
            <w:pPr>
              <w:suppressAutoHyphens w:val="0"/>
              <w:spacing w:before="20" w:after="0"/>
              <w:rPr>
                <w:rFonts w:ascii="Cambria" w:hAnsi="Cambria" w:cs="Times New Roman"/>
                <w:color w:val="000000"/>
                <w:sz w:val="20"/>
                <w:szCs w:val="20"/>
                <w:lang w:eastAsia="el-GR"/>
              </w:rPr>
            </w:pPr>
            <w:r w:rsidRPr="003C28FC">
              <w:rPr>
                <w:rFonts w:ascii="Cambria" w:hAnsi="Cambria" w:cs="Times New Roman"/>
                <w:color w:val="000000"/>
                <w:sz w:val="20"/>
                <w:szCs w:val="20"/>
                <w:lang w:eastAsia="el-GR"/>
              </w:rPr>
              <w:t>Βαθμολόγηση IP: IP41</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Θερμοκρασία Φόρτισης Μπαταρίας: -0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+45 °</w:t>
            </w:r>
            <w:r w:rsidRPr="003C28FC">
              <w:rPr>
                <w:rFonts w:ascii="Cambria" w:hAnsi="Cambria" w:cs="Times New Roman"/>
                <w:color w:val="000000"/>
                <w:sz w:val="20"/>
                <w:szCs w:val="20"/>
                <w:lang w:eastAsia="el-GR"/>
              </w:rPr>
              <w:t>C</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Θερμοκρασία Αποφόρτισης Μπαταρίας: -20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+60 °</w:t>
            </w:r>
            <w:r w:rsidRPr="003C28FC">
              <w:rPr>
                <w:rFonts w:ascii="Cambria" w:hAnsi="Cambria" w:cs="Times New Roman"/>
                <w:color w:val="000000"/>
                <w:sz w:val="20"/>
                <w:szCs w:val="20"/>
                <w:lang w:eastAsia="el-GR"/>
              </w:rPr>
              <w:t>C</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Pr>
        <w:tc>
          <w:tcPr>
            <w:tcW w:w="577" w:type="dxa"/>
            <w:gridSpan w:val="2"/>
          </w:tcPr>
          <w:p w:rsidR="006A2112" w:rsidRPr="003C28FC"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Θερμοκρασία αποθήκευσης Μπαταρίας: -20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+45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(για έναν μήνα) -20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w:t>
            </w:r>
            <w:r w:rsidRPr="003C28FC">
              <w:rPr>
                <w:rFonts w:ascii="Cambria" w:hAnsi="Cambria" w:cs="Times New Roman"/>
                <w:color w:val="000000"/>
                <w:sz w:val="20"/>
                <w:szCs w:val="20"/>
                <w:lang w:eastAsia="el-GR"/>
              </w:rPr>
              <w:t>to</w:t>
            </w:r>
            <w:r w:rsidRPr="00100B7A">
              <w:rPr>
                <w:rFonts w:ascii="Cambria" w:hAnsi="Cambria" w:cs="Times New Roman"/>
                <w:color w:val="000000"/>
                <w:sz w:val="20"/>
                <w:szCs w:val="20"/>
                <w:lang w:val="el-GR" w:eastAsia="el-GR"/>
              </w:rPr>
              <w:t xml:space="preserve"> +35 °</w:t>
            </w:r>
            <w:r w:rsidRPr="003C28FC">
              <w:rPr>
                <w:rFonts w:ascii="Cambria" w:hAnsi="Cambria" w:cs="Times New Roman"/>
                <w:color w:val="000000"/>
                <w:sz w:val="20"/>
                <w:szCs w:val="20"/>
                <w:lang w:eastAsia="el-GR"/>
              </w:rPr>
              <w:t>C</w:t>
            </w:r>
            <w:r w:rsidRPr="00100B7A">
              <w:rPr>
                <w:rFonts w:ascii="Cambria" w:hAnsi="Cambria" w:cs="Times New Roman"/>
                <w:color w:val="000000"/>
                <w:sz w:val="20"/>
                <w:szCs w:val="20"/>
                <w:lang w:val="el-GR" w:eastAsia="el-GR"/>
              </w:rPr>
              <w:t xml:space="preserve"> (για έξι μήνες)</w:t>
            </w:r>
          </w:p>
        </w:tc>
        <w:tc>
          <w:tcPr>
            <w:tcW w:w="1418"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r w:rsidRPr="003C28FC">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rPr>
          <w:gridAfter w:val="1"/>
          <w:wAfter w:w="35" w:type="dxa"/>
          <w:trHeight w:val="161"/>
        </w:trPr>
        <w:tc>
          <w:tcPr>
            <w:tcW w:w="9287" w:type="dxa"/>
            <w:gridSpan w:val="9"/>
          </w:tcPr>
          <w:p w:rsidR="006A2112" w:rsidRPr="00FF05B2" w:rsidRDefault="006A2112" w:rsidP="00C67D22">
            <w:pPr>
              <w:suppressAutoHyphens w:val="0"/>
              <w:spacing w:before="20" w:after="0"/>
              <w:jc w:val="center"/>
              <w:rPr>
                <w:rFonts w:ascii="Cambria" w:hAnsi="Cambria" w:cs="Times New Roman"/>
                <w:b/>
                <w:bCs/>
                <w:sz w:val="20"/>
                <w:szCs w:val="20"/>
                <w:lang w:eastAsia="el-GR"/>
              </w:rPr>
            </w:pPr>
          </w:p>
        </w:tc>
      </w:tr>
      <w:tr w:rsidR="006A2112" w:rsidRPr="00540761" w:rsidTr="00C67D22">
        <w:trPr>
          <w:gridAfter w:val="1"/>
          <w:wAfter w:w="35" w:type="dxa"/>
        </w:trPr>
        <w:tc>
          <w:tcPr>
            <w:tcW w:w="9287" w:type="dxa"/>
            <w:gridSpan w:val="9"/>
          </w:tcPr>
          <w:p w:rsidR="006A2112" w:rsidRPr="00FF05B2" w:rsidRDefault="006A2112" w:rsidP="00C67D22">
            <w:pPr>
              <w:suppressAutoHyphens w:val="0"/>
              <w:spacing w:before="20" w:after="0"/>
              <w:jc w:val="center"/>
              <w:rPr>
                <w:rFonts w:ascii="Cambria" w:hAnsi="Cambria"/>
                <w:b/>
                <w:bCs/>
                <w:sz w:val="20"/>
                <w:szCs w:val="20"/>
                <w:lang w:eastAsia="el-GR"/>
              </w:rPr>
            </w:pPr>
            <w:r w:rsidRPr="00FF05B2">
              <w:rPr>
                <w:rFonts w:ascii="Cambria" w:hAnsi="Cambria" w:cs="Times New Roman"/>
                <w:b/>
                <w:bCs/>
                <w:color w:val="000000"/>
                <w:sz w:val="20"/>
                <w:szCs w:val="20"/>
                <w:lang w:eastAsia="el-GR"/>
              </w:rPr>
              <w:t>Δυνατότητες</w:t>
            </w:r>
          </w:p>
        </w:tc>
      </w:tr>
      <w:tr w:rsidR="006A2112" w:rsidRPr="00540761" w:rsidTr="00C67D22">
        <w:trPr>
          <w:gridAfter w:val="1"/>
          <w:wAfter w:w="35" w:type="dxa"/>
          <w:trHeight w:val="945"/>
        </w:trPr>
        <w:tc>
          <w:tcPr>
            <w:tcW w:w="577" w:type="dxa"/>
            <w:gridSpan w:val="2"/>
          </w:tcPr>
          <w:p w:rsidR="006A2112" w:rsidRPr="00325464"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 xml:space="preserve">Δεδομένα </w:t>
            </w:r>
            <w:r w:rsidRPr="00FF05B2">
              <w:rPr>
                <w:rFonts w:ascii="Cambria" w:hAnsi="Cambria" w:cs="Times New Roman"/>
                <w:color w:val="000000"/>
                <w:sz w:val="20"/>
                <w:szCs w:val="20"/>
                <w:lang w:eastAsia="el-GR"/>
              </w:rPr>
              <w:t>CAN</w:t>
            </w:r>
            <w:r w:rsidRPr="00100B7A">
              <w:rPr>
                <w:rFonts w:ascii="Cambria" w:hAnsi="Cambria" w:cs="Times New Roman"/>
                <w:color w:val="000000"/>
                <w:sz w:val="20"/>
                <w:szCs w:val="20"/>
                <w:lang w:val="el-GR" w:eastAsia="el-GR"/>
              </w:rPr>
              <w:t>: Στάθμη Καυσίμου (Ταμπλό), Συνολική Κατανάλωση, Ταχύτητα (Τροχού), Διανυθείσα Απόσταση Οχήματος, Στροφές Κινητήρα (Σ/Λ), Θέση πεντάλ Γκαζιού</w:t>
            </w:r>
          </w:p>
        </w:tc>
        <w:tc>
          <w:tcPr>
            <w:tcW w:w="1418" w:type="dxa"/>
          </w:tcPr>
          <w:p w:rsidR="006A2112" w:rsidRPr="00FF05B2" w:rsidRDefault="006A2112" w:rsidP="00C67D22">
            <w:pPr>
              <w:suppressAutoHyphens w:val="0"/>
              <w:spacing w:before="20" w:after="0"/>
              <w:ind w:left="57" w:right="57"/>
              <w:jc w:val="center"/>
              <w:rPr>
                <w:rFonts w:ascii="Cambria" w:hAnsi="Cambria"/>
                <w:sz w:val="20"/>
                <w:szCs w:val="20"/>
                <w:lang w:eastAsia="el-GR"/>
              </w:rPr>
            </w:pPr>
            <w:r w:rsidRPr="00FF05B2">
              <w:rPr>
                <w:rFonts w:ascii="Cambria" w:hAnsi="Cambria"/>
                <w:sz w:val="20"/>
                <w:szCs w:val="20"/>
                <w:lang w:eastAsia="el-GR"/>
              </w:rPr>
              <w:t>ΝΑΙ</w:t>
            </w:r>
          </w:p>
        </w:tc>
        <w:tc>
          <w:tcPr>
            <w:tcW w:w="1276" w:type="dxa"/>
          </w:tcPr>
          <w:p w:rsidR="006A2112" w:rsidRPr="00100B7A" w:rsidRDefault="006A2112" w:rsidP="00C67D22">
            <w:pPr>
              <w:suppressAutoHyphens w:val="0"/>
              <w:spacing w:before="20" w:after="0"/>
              <w:ind w:left="57" w:right="57"/>
              <w:jc w:val="center"/>
              <w:rPr>
                <w:rFonts w:ascii="Cambria" w:hAnsi="Cambria"/>
                <w:sz w:val="20"/>
                <w:szCs w:val="20"/>
                <w:highlight w:val="yellow"/>
                <w:lang w:eastAsia="el-GR"/>
              </w:rPr>
            </w:pPr>
          </w:p>
        </w:tc>
        <w:tc>
          <w:tcPr>
            <w:tcW w:w="817" w:type="dxa"/>
            <w:gridSpan w:val="2"/>
          </w:tcPr>
          <w:p w:rsidR="006A2112" w:rsidRPr="00100B7A" w:rsidRDefault="006A2112" w:rsidP="00C67D22">
            <w:pPr>
              <w:suppressAutoHyphens w:val="0"/>
              <w:spacing w:before="20" w:after="0"/>
              <w:jc w:val="center"/>
              <w:rPr>
                <w:rFonts w:ascii="Cambria" w:hAnsi="Cambria"/>
                <w:sz w:val="20"/>
                <w:szCs w:val="20"/>
                <w:highlight w:val="yellow"/>
                <w:lang w:eastAsia="el-GR"/>
              </w:rPr>
            </w:pPr>
          </w:p>
        </w:tc>
      </w:tr>
      <w:tr w:rsidR="006A2112" w:rsidRPr="00540761" w:rsidTr="00C67D22">
        <w:trPr>
          <w:gridAfter w:val="1"/>
          <w:wAfter w:w="35" w:type="dxa"/>
        </w:trPr>
        <w:tc>
          <w:tcPr>
            <w:tcW w:w="577" w:type="dxa"/>
            <w:gridSpan w:val="2"/>
          </w:tcPr>
          <w:p w:rsidR="006A2112" w:rsidRPr="00325464"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FF05B2" w:rsidRDefault="006A2112" w:rsidP="00C67D22">
            <w:pPr>
              <w:suppressAutoHyphens w:val="0"/>
              <w:spacing w:before="20" w:after="0"/>
              <w:rPr>
                <w:rFonts w:ascii="Cambria" w:hAnsi="Cambria" w:cs="Times New Roman"/>
                <w:color w:val="000000"/>
                <w:sz w:val="20"/>
                <w:szCs w:val="20"/>
                <w:lang w:eastAsia="el-GR"/>
              </w:rPr>
            </w:pPr>
            <w:r w:rsidRPr="00FF05B2">
              <w:rPr>
                <w:rFonts w:ascii="Cambria" w:hAnsi="Cambria" w:cs="Times New Roman"/>
                <w:color w:val="000000"/>
                <w:sz w:val="20"/>
                <w:szCs w:val="20"/>
                <w:lang w:eastAsia="el-GR"/>
              </w:rPr>
              <w:t>Αισθητήρες: Επιτανχυτής</w:t>
            </w:r>
          </w:p>
        </w:tc>
        <w:tc>
          <w:tcPr>
            <w:tcW w:w="1418" w:type="dxa"/>
          </w:tcPr>
          <w:p w:rsidR="006A2112" w:rsidRPr="00FF05B2" w:rsidRDefault="006A2112" w:rsidP="00C67D22">
            <w:pPr>
              <w:suppressAutoHyphens w:val="0"/>
              <w:spacing w:before="20" w:after="0"/>
              <w:ind w:left="57" w:right="57"/>
              <w:jc w:val="center"/>
              <w:rPr>
                <w:rFonts w:ascii="Cambria" w:hAnsi="Cambria"/>
                <w:sz w:val="20"/>
                <w:szCs w:val="20"/>
                <w:lang w:eastAsia="el-GR"/>
              </w:rPr>
            </w:pPr>
            <w:r w:rsidRPr="00FF05B2">
              <w:rPr>
                <w:rFonts w:ascii="Cambria" w:hAnsi="Cambria"/>
                <w:sz w:val="20"/>
                <w:szCs w:val="20"/>
                <w:lang w:eastAsia="el-GR"/>
              </w:rPr>
              <w:t>ΝΑΙ</w:t>
            </w:r>
          </w:p>
        </w:tc>
        <w:tc>
          <w:tcPr>
            <w:tcW w:w="1276" w:type="dxa"/>
          </w:tcPr>
          <w:p w:rsidR="006A2112" w:rsidRPr="00100B7A" w:rsidRDefault="006A2112" w:rsidP="00C67D22">
            <w:pPr>
              <w:suppressAutoHyphens w:val="0"/>
              <w:spacing w:before="20" w:after="0"/>
              <w:ind w:left="57" w:right="57"/>
              <w:jc w:val="center"/>
              <w:rPr>
                <w:rFonts w:ascii="Cambria" w:hAnsi="Cambria"/>
                <w:sz w:val="20"/>
                <w:szCs w:val="20"/>
                <w:highlight w:val="yellow"/>
                <w:lang w:eastAsia="el-GR"/>
              </w:rPr>
            </w:pPr>
          </w:p>
        </w:tc>
        <w:tc>
          <w:tcPr>
            <w:tcW w:w="817" w:type="dxa"/>
            <w:gridSpan w:val="2"/>
          </w:tcPr>
          <w:p w:rsidR="006A2112" w:rsidRPr="00100B7A" w:rsidRDefault="006A2112" w:rsidP="00C67D22">
            <w:pPr>
              <w:suppressAutoHyphens w:val="0"/>
              <w:spacing w:before="20" w:after="0"/>
              <w:jc w:val="center"/>
              <w:rPr>
                <w:rFonts w:ascii="Cambria" w:hAnsi="Cambria"/>
                <w:sz w:val="20"/>
                <w:szCs w:val="20"/>
                <w:highlight w:val="yellow"/>
                <w:lang w:eastAsia="el-GR"/>
              </w:rPr>
            </w:pPr>
          </w:p>
        </w:tc>
      </w:tr>
      <w:tr w:rsidR="006A2112" w:rsidRPr="00540761" w:rsidTr="00C67D22">
        <w:trPr>
          <w:gridAfter w:val="1"/>
          <w:wAfter w:w="35" w:type="dxa"/>
        </w:trPr>
        <w:tc>
          <w:tcPr>
            <w:tcW w:w="577" w:type="dxa"/>
            <w:gridSpan w:val="2"/>
          </w:tcPr>
          <w:p w:rsidR="006A2112" w:rsidRPr="00325464" w:rsidRDefault="006A2112" w:rsidP="006A2112">
            <w:pPr>
              <w:numPr>
                <w:ilvl w:val="0"/>
                <w:numId w:val="70"/>
              </w:numPr>
              <w:suppressAutoHyphens w:val="0"/>
              <w:spacing w:before="20" w:after="0"/>
              <w:rPr>
                <w:rFonts w:ascii="Cambria" w:hAnsi="Cambria"/>
                <w:sz w:val="20"/>
                <w:szCs w:val="20"/>
                <w:lang w:eastAsia="el-GR"/>
              </w:rPr>
            </w:pPr>
          </w:p>
        </w:tc>
        <w:tc>
          <w:tcPr>
            <w:tcW w:w="5199" w:type="dxa"/>
            <w:gridSpan w:val="3"/>
          </w:tcPr>
          <w:p w:rsidR="006A2112" w:rsidRPr="00FF05B2" w:rsidRDefault="006A2112" w:rsidP="00C67D22">
            <w:pPr>
              <w:suppressAutoHyphens w:val="0"/>
              <w:spacing w:before="20" w:after="0"/>
              <w:rPr>
                <w:rFonts w:ascii="Cambria" w:hAnsi="Cambria" w:cs="Times New Roman"/>
                <w:color w:val="000000"/>
                <w:sz w:val="20"/>
                <w:szCs w:val="20"/>
                <w:lang w:eastAsia="el-GR"/>
              </w:rPr>
            </w:pPr>
            <w:r w:rsidRPr="00FF05B2">
              <w:rPr>
                <w:rFonts w:ascii="Cambria" w:hAnsi="Cambria" w:cs="Times New Roman"/>
                <w:color w:val="000000"/>
                <w:sz w:val="20"/>
                <w:szCs w:val="20"/>
                <w:lang w:eastAsia="el-GR"/>
              </w:rPr>
              <w:t>Κατάσταση Αδρανοποίησης: GPS Sleep, Online Deep Sleep, Deep Sleep, Ultra Deep Sleep</w:t>
            </w:r>
          </w:p>
        </w:tc>
        <w:tc>
          <w:tcPr>
            <w:tcW w:w="1418" w:type="dxa"/>
          </w:tcPr>
          <w:p w:rsidR="006A2112" w:rsidRPr="00FF05B2" w:rsidRDefault="006A2112" w:rsidP="00C67D22">
            <w:pPr>
              <w:suppressAutoHyphens w:val="0"/>
              <w:spacing w:before="20" w:after="0"/>
              <w:ind w:left="57" w:right="57"/>
              <w:jc w:val="center"/>
              <w:rPr>
                <w:rFonts w:ascii="Cambria" w:hAnsi="Cambria"/>
                <w:sz w:val="20"/>
                <w:szCs w:val="20"/>
                <w:lang w:eastAsia="el-GR"/>
              </w:rPr>
            </w:pPr>
            <w:r w:rsidRPr="00FF05B2">
              <w:rPr>
                <w:rFonts w:ascii="Cambria" w:hAnsi="Cambria"/>
                <w:sz w:val="20"/>
                <w:szCs w:val="20"/>
                <w:lang w:eastAsia="el-GR"/>
              </w:rPr>
              <w:t>ΝΑΙ</w:t>
            </w:r>
          </w:p>
        </w:tc>
        <w:tc>
          <w:tcPr>
            <w:tcW w:w="1276" w:type="dxa"/>
          </w:tcPr>
          <w:p w:rsidR="006A2112" w:rsidRPr="00100B7A" w:rsidRDefault="006A2112" w:rsidP="00C67D22">
            <w:pPr>
              <w:suppressAutoHyphens w:val="0"/>
              <w:spacing w:before="20" w:after="0"/>
              <w:ind w:left="57" w:right="57"/>
              <w:jc w:val="center"/>
              <w:rPr>
                <w:rFonts w:ascii="Cambria" w:hAnsi="Cambria"/>
                <w:sz w:val="20"/>
                <w:szCs w:val="20"/>
                <w:highlight w:val="yellow"/>
                <w:lang w:eastAsia="el-GR"/>
              </w:rPr>
            </w:pPr>
          </w:p>
        </w:tc>
        <w:tc>
          <w:tcPr>
            <w:tcW w:w="817" w:type="dxa"/>
            <w:gridSpan w:val="2"/>
          </w:tcPr>
          <w:p w:rsidR="006A2112" w:rsidRPr="00100B7A" w:rsidRDefault="006A2112" w:rsidP="00C67D22">
            <w:pPr>
              <w:suppressAutoHyphens w:val="0"/>
              <w:spacing w:before="20" w:after="0"/>
              <w:jc w:val="center"/>
              <w:rPr>
                <w:rFonts w:ascii="Cambria" w:hAnsi="Cambria"/>
                <w:sz w:val="20"/>
                <w:szCs w:val="20"/>
                <w:highlight w:val="yellow"/>
                <w:lang w:eastAsia="el-GR"/>
              </w:rPr>
            </w:pPr>
          </w:p>
        </w:tc>
      </w:tr>
      <w:tr w:rsidR="006A2112" w:rsidRPr="00540761" w:rsidTr="00C67D22">
        <w:trPr>
          <w:gridAfter w:val="1"/>
          <w:wAfter w:w="35" w:type="dxa"/>
        </w:trPr>
        <w:tc>
          <w:tcPr>
            <w:tcW w:w="577" w:type="dxa"/>
            <w:gridSpan w:val="2"/>
          </w:tcPr>
          <w:p w:rsidR="006A2112" w:rsidRPr="00100B7A" w:rsidRDefault="006A2112" w:rsidP="006A2112">
            <w:pPr>
              <w:numPr>
                <w:ilvl w:val="0"/>
                <w:numId w:val="70"/>
              </w:numPr>
              <w:suppressAutoHyphens w:val="0"/>
              <w:spacing w:before="20" w:after="0"/>
              <w:rPr>
                <w:rFonts w:ascii="Cambria" w:hAnsi="Cambria"/>
                <w:sz w:val="20"/>
                <w:szCs w:val="20"/>
                <w:highlight w:val="yellow"/>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FF05B2">
              <w:rPr>
                <w:rFonts w:ascii="Cambria" w:hAnsi="Cambria" w:cs="Times New Roman"/>
                <w:color w:val="000000"/>
                <w:sz w:val="20"/>
                <w:szCs w:val="20"/>
                <w:lang w:eastAsia="el-GR"/>
              </w:rPr>
              <w:t>SMS</w:t>
            </w:r>
            <w:r w:rsidRPr="00100B7A">
              <w:rPr>
                <w:rFonts w:ascii="Cambria" w:hAnsi="Cambria" w:cs="Times New Roman"/>
                <w:color w:val="000000"/>
                <w:sz w:val="20"/>
                <w:szCs w:val="20"/>
                <w:lang w:val="el-GR" w:eastAsia="el-GR"/>
              </w:rPr>
              <w:t xml:space="preserve">: Παραμετροποίηση, Γεγονότα, Χειρισμός </w:t>
            </w:r>
            <w:r w:rsidRPr="00FF05B2">
              <w:rPr>
                <w:rFonts w:ascii="Cambria" w:hAnsi="Cambria" w:cs="Times New Roman"/>
                <w:color w:val="000000"/>
                <w:sz w:val="20"/>
                <w:szCs w:val="20"/>
                <w:lang w:eastAsia="el-GR"/>
              </w:rPr>
              <w:t>DOUT</w:t>
            </w:r>
            <w:r w:rsidRPr="00100B7A">
              <w:rPr>
                <w:rFonts w:ascii="Cambria" w:hAnsi="Cambria" w:cs="Times New Roman"/>
                <w:color w:val="000000"/>
                <w:sz w:val="20"/>
                <w:szCs w:val="20"/>
                <w:lang w:val="el-GR" w:eastAsia="el-GR"/>
              </w:rPr>
              <w:t>, επίλυση προβλημάτων</w:t>
            </w:r>
          </w:p>
        </w:tc>
        <w:tc>
          <w:tcPr>
            <w:tcW w:w="1418" w:type="dxa"/>
          </w:tcPr>
          <w:p w:rsidR="006A2112" w:rsidRPr="00FF05B2" w:rsidRDefault="006A2112" w:rsidP="00C67D22">
            <w:pPr>
              <w:suppressAutoHyphens w:val="0"/>
              <w:spacing w:before="20" w:after="0"/>
              <w:ind w:left="57" w:right="57"/>
              <w:jc w:val="center"/>
              <w:rPr>
                <w:rFonts w:ascii="Cambria" w:hAnsi="Cambria"/>
                <w:sz w:val="20"/>
                <w:szCs w:val="20"/>
                <w:lang w:eastAsia="el-GR"/>
              </w:rPr>
            </w:pPr>
            <w:r w:rsidRPr="00FF05B2">
              <w:rPr>
                <w:rFonts w:ascii="Cambria" w:hAnsi="Cambria"/>
                <w:sz w:val="20"/>
                <w:szCs w:val="20"/>
                <w:lang w:eastAsia="el-GR"/>
              </w:rPr>
              <w:t>ΝΑΙ</w:t>
            </w:r>
          </w:p>
        </w:tc>
        <w:tc>
          <w:tcPr>
            <w:tcW w:w="1276" w:type="dxa"/>
          </w:tcPr>
          <w:p w:rsidR="006A2112" w:rsidRPr="00100B7A" w:rsidRDefault="006A2112" w:rsidP="00C67D22">
            <w:pPr>
              <w:suppressAutoHyphens w:val="0"/>
              <w:spacing w:before="20" w:after="0"/>
              <w:ind w:left="57" w:right="57"/>
              <w:jc w:val="center"/>
              <w:rPr>
                <w:rFonts w:ascii="Cambria" w:hAnsi="Cambria"/>
                <w:sz w:val="20"/>
                <w:szCs w:val="20"/>
                <w:highlight w:val="yellow"/>
                <w:lang w:eastAsia="el-GR"/>
              </w:rPr>
            </w:pPr>
          </w:p>
        </w:tc>
        <w:tc>
          <w:tcPr>
            <w:tcW w:w="817" w:type="dxa"/>
            <w:gridSpan w:val="2"/>
          </w:tcPr>
          <w:p w:rsidR="006A2112" w:rsidRPr="00100B7A" w:rsidRDefault="006A2112" w:rsidP="00C67D22">
            <w:pPr>
              <w:suppressAutoHyphens w:val="0"/>
              <w:spacing w:before="20" w:after="0"/>
              <w:jc w:val="center"/>
              <w:rPr>
                <w:rFonts w:ascii="Cambria" w:hAnsi="Cambria"/>
                <w:sz w:val="20"/>
                <w:szCs w:val="20"/>
                <w:highlight w:val="yellow"/>
                <w:lang w:eastAsia="el-GR"/>
              </w:rPr>
            </w:pPr>
          </w:p>
        </w:tc>
      </w:tr>
      <w:tr w:rsidR="006A2112" w:rsidRPr="00540761" w:rsidTr="00C67D22">
        <w:trPr>
          <w:gridAfter w:val="1"/>
          <w:wAfter w:w="35" w:type="dxa"/>
        </w:trPr>
        <w:tc>
          <w:tcPr>
            <w:tcW w:w="577" w:type="dxa"/>
            <w:gridSpan w:val="2"/>
          </w:tcPr>
          <w:p w:rsidR="006A2112" w:rsidRPr="00100B7A" w:rsidRDefault="006A2112" w:rsidP="006A2112">
            <w:pPr>
              <w:numPr>
                <w:ilvl w:val="0"/>
                <w:numId w:val="70"/>
              </w:numPr>
              <w:suppressAutoHyphens w:val="0"/>
              <w:spacing w:before="20" w:after="0"/>
              <w:rPr>
                <w:rFonts w:ascii="Cambria" w:hAnsi="Cambria"/>
                <w:sz w:val="20"/>
                <w:szCs w:val="20"/>
                <w:highlight w:val="yellow"/>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FF05B2">
              <w:rPr>
                <w:rFonts w:ascii="Cambria" w:hAnsi="Cambria" w:cs="Times New Roman"/>
                <w:color w:val="000000"/>
                <w:sz w:val="20"/>
                <w:szCs w:val="20"/>
                <w:lang w:eastAsia="el-GR"/>
              </w:rPr>
              <w:t>GPRS</w:t>
            </w:r>
            <w:r w:rsidRPr="00100B7A">
              <w:rPr>
                <w:rFonts w:ascii="Cambria" w:hAnsi="Cambria" w:cs="Times New Roman"/>
                <w:color w:val="000000"/>
                <w:sz w:val="20"/>
                <w:szCs w:val="20"/>
                <w:lang w:val="el-GR" w:eastAsia="el-GR"/>
              </w:rPr>
              <w:t xml:space="preserve"> εντολές: Παραμετροποίηση,  Χειρισμός </w:t>
            </w:r>
            <w:r w:rsidRPr="00FF05B2">
              <w:rPr>
                <w:rFonts w:ascii="Cambria" w:hAnsi="Cambria" w:cs="Times New Roman"/>
                <w:color w:val="000000"/>
                <w:sz w:val="20"/>
                <w:szCs w:val="20"/>
                <w:lang w:eastAsia="el-GR"/>
              </w:rPr>
              <w:t>DOUT</w:t>
            </w:r>
            <w:r w:rsidRPr="00100B7A">
              <w:rPr>
                <w:rFonts w:ascii="Cambria" w:hAnsi="Cambria" w:cs="Times New Roman"/>
                <w:color w:val="000000"/>
                <w:sz w:val="20"/>
                <w:szCs w:val="20"/>
                <w:lang w:val="el-GR" w:eastAsia="el-GR"/>
              </w:rPr>
              <w:t>, επίλυση προβλημάτων</w:t>
            </w:r>
          </w:p>
        </w:tc>
        <w:tc>
          <w:tcPr>
            <w:tcW w:w="1418" w:type="dxa"/>
          </w:tcPr>
          <w:p w:rsidR="006A2112" w:rsidRPr="00FF05B2" w:rsidRDefault="006A2112" w:rsidP="00C67D22">
            <w:pPr>
              <w:suppressAutoHyphens w:val="0"/>
              <w:spacing w:before="20" w:after="0"/>
              <w:ind w:left="57" w:right="57"/>
              <w:jc w:val="center"/>
              <w:rPr>
                <w:rFonts w:ascii="Cambria" w:hAnsi="Cambria"/>
                <w:sz w:val="20"/>
                <w:szCs w:val="20"/>
                <w:lang w:eastAsia="el-GR"/>
              </w:rPr>
            </w:pPr>
            <w:r w:rsidRPr="00FF05B2">
              <w:rPr>
                <w:rFonts w:ascii="Cambria" w:hAnsi="Cambria"/>
                <w:sz w:val="20"/>
                <w:szCs w:val="20"/>
                <w:lang w:eastAsia="el-GR"/>
              </w:rPr>
              <w:t>ΝΑΙ</w:t>
            </w:r>
          </w:p>
        </w:tc>
        <w:tc>
          <w:tcPr>
            <w:tcW w:w="1276" w:type="dxa"/>
          </w:tcPr>
          <w:p w:rsidR="006A2112" w:rsidRPr="00100B7A" w:rsidRDefault="006A2112" w:rsidP="00C67D22">
            <w:pPr>
              <w:suppressAutoHyphens w:val="0"/>
              <w:spacing w:before="20" w:after="0"/>
              <w:ind w:left="57" w:right="57"/>
              <w:jc w:val="center"/>
              <w:rPr>
                <w:rFonts w:ascii="Cambria" w:hAnsi="Cambria"/>
                <w:sz w:val="20"/>
                <w:szCs w:val="20"/>
                <w:highlight w:val="yellow"/>
                <w:lang w:eastAsia="el-GR"/>
              </w:rPr>
            </w:pPr>
          </w:p>
        </w:tc>
        <w:tc>
          <w:tcPr>
            <w:tcW w:w="817" w:type="dxa"/>
            <w:gridSpan w:val="2"/>
          </w:tcPr>
          <w:p w:rsidR="006A2112" w:rsidRPr="00100B7A" w:rsidRDefault="006A2112" w:rsidP="00C67D22">
            <w:pPr>
              <w:suppressAutoHyphens w:val="0"/>
              <w:spacing w:before="20" w:after="0"/>
              <w:jc w:val="center"/>
              <w:rPr>
                <w:rFonts w:ascii="Cambria" w:hAnsi="Cambria"/>
                <w:sz w:val="20"/>
                <w:szCs w:val="20"/>
                <w:highlight w:val="yellow"/>
                <w:lang w:eastAsia="el-GR"/>
              </w:rPr>
            </w:pPr>
          </w:p>
        </w:tc>
      </w:tr>
      <w:tr w:rsidR="006A2112" w:rsidRPr="003C28FC" w:rsidTr="00C67D22">
        <w:trPr>
          <w:gridAfter w:val="1"/>
          <w:wAfter w:w="35" w:type="dxa"/>
        </w:trPr>
        <w:tc>
          <w:tcPr>
            <w:tcW w:w="577" w:type="dxa"/>
            <w:gridSpan w:val="2"/>
          </w:tcPr>
          <w:p w:rsidR="006A2112" w:rsidRPr="00100B7A" w:rsidRDefault="006A2112" w:rsidP="006A2112">
            <w:pPr>
              <w:numPr>
                <w:ilvl w:val="0"/>
                <w:numId w:val="70"/>
              </w:numPr>
              <w:suppressAutoHyphens w:val="0"/>
              <w:spacing w:before="20" w:after="0"/>
              <w:rPr>
                <w:rFonts w:ascii="Cambria" w:hAnsi="Cambria"/>
                <w:sz w:val="20"/>
                <w:szCs w:val="20"/>
                <w:highlight w:val="yellow"/>
                <w:lang w:eastAsia="el-GR"/>
              </w:rPr>
            </w:pPr>
          </w:p>
        </w:tc>
        <w:tc>
          <w:tcPr>
            <w:tcW w:w="5199" w:type="dxa"/>
            <w:gridSpan w:val="3"/>
          </w:tcPr>
          <w:p w:rsidR="006A2112" w:rsidRPr="00100B7A" w:rsidRDefault="006A2112" w:rsidP="00C67D22">
            <w:pPr>
              <w:suppressAutoHyphens w:val="0"/>
              <w:spacing w:before="20" w:after="0"/>
              <w:rPr>
                <w:rFonts w:ascii="Cambria" w:hAnsi="Cambria" w:cs="Times New Roman"/>
                <w:color w:val="000000"/>
                <w:sz w:val="20"/>
                <w:szCs w:val="20"/>
                <w:lang w:val="el-GR" w:eastAsia="el-GR"/>
              </w:rPr>
            </w:pPr>
            <w:r w:rsidRPr="00100B7A">
              <w:rPr>
                <w:rFonts w:ascii="Cambria" w:hAnsi="Cambria" w:cs="Times New Roman"/>
                <w:color w:val="000000"/>
                <w:sz w:val="20"/>
                <w:szCs w:val="20"/>
                <w:lang w:val="el-GR" w:eastAsia="el-GR"/>
              </w:rPr>
              <w:t>Εντοπισμός Εκκίνησης: Ψηφιακή Θύρα, Επιταχυντής, Εξωτερική Ένταση Ισχύος, Στροφές/ Λεπτό Κινητήρα</w:t>
            </w:r>
          </w:p>
        </w:tc>
        <w:tc>
          <w:tcPr>
            <w:tcW w:w="1418" w:type="dxa"/>
          </w:tcPr>
          <w:p w:rsidR="006A2112" w:rsidRPr="00FF05B2" w:rsidRDefault="006A2112" w:rsidP="00C67D22">
            <w:pPr>
              <w:suppressAutoHyphens w:val="0"/>
              <w:spacing w:before="20" w:after="0"/>
              <w:ind w:left="57" w:right="57"/>
              <w:jc w:val="center"/>
              <w:rPr>
                <w:rFonts w:ascii="Cambria" w:hAnsi="Cambria"/>
                <w:sz w:val="20"/>
                <w:szCs w:val="20"/>
                <w:lang w:eastAsia="el-GR"/>
              </w:rPr>
            </w:pPr>
            <w:r w:rsidRPr="00FF05B2">
              <w:rPr>
                <w:rFonts w:ascii="Cambria" w:hAnsi="Cambria"/>
                <w:sz w:val="20"/>
                <w:szCs w:val="20"/>
                <w:lang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17" w:type="dxa"/>
            <w:gridSpan w:val="2"/>
          </w:tcPr>
          <w:p w:rsidR="006A2112" w:rsidRPr="003C28FC" w:rsidRDefault="006A2112" w:rsidP="00C67D22">
            <w:pPr>
              <w:suppressAutoHyphens w:val="0"/>
              <w:spacing w:before="20" w:after="0"/>
              <w:jc w:val="center"/>
              <w:rPr>
                <w:rFonts w:ascii="Cambria" w:hAnsi="Cambria"/>
                <w:sz w:val="20"/>
                <w:szCs w:val="20"/>
                <w:lang w:eastAsia="el-GR"/>
              </w:rPr>
            </w:pPr>
          </w:p>
        </w:tc>
      </w:tr>
      <w:tr w:rsidR="006A2112" w:rsidRPr="003C28FC" w:rsidTr="00C67D22">
        <w:tc>
          <w:tcPr>
            <w:tcW w:w="566" w:type="dxa"/>
          </w:tcPr>
          <w:p w:rsidR="006A2112" w:rsidRPr="00FF05B2" w:rsidRDefault="006A2112" w:rsidP="006A2112">
            <w:pPr>
              <w:numPr>
                <w:ilvl w:val="0"/>
                <w:numId w:val="70"/>
              </w:numPr>
              <w:suppressAutoHyphens w:val="0"/>
              <w:spacing w:before="20" w:after="0"/>
              <w:rPr>
                <w:rFonts w:ascii="Cambria" w:hAnsi="Cambria"/>
                <w:sz w:val="20"/>
                <w:szCs w:val="20"/>
                <w:highlight w:val="yellow"/>
                <w:lang w:eastAsia="el-GR"/>
              </w:rPr>
            </w:pPr>
          </w:p>
        </w:tc>
        <w:tc>
          <w:tcPr>
            <w:tcW w:w="5210" w:type="dxa"/>
            <w:gridSpan w:val="4"/>
          </w:tcPr>
          <w:p w:rsidR="006A2112" w:rsidRPr="00FF05B2" w:rsidRDefault="006A2112" w:rsidP="00C67D22">
            <w:pPr>
              <w:suppressAutoHyphens w:val="0"/>
              <w:spacing w:before="20" w:after="0"/>
              <w:rPr>
                <w:rFonts w:ascii="Cambria" w:hAnsi="Cambria" w:cs="Times New Roman"/>
                <w:color w:val="000000"/>
                <w:sz w:val="20"/>
                <w:szCs w:val="20"/>
                <w:lang w:val="el-GR" w:eastAsia="el-GR"/>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418" w:type="dxa"/>
          </w:tcPr>
          <w:p w:rsidR="006A2112" w:rsidRPr="00100B7A" w:rsidRDefault="006A2112" w:rsidP="00C67D22">
            <w:pPr>
              <w:suppressAutoHyphens w:val="0"/>
              <w:spacing w:before="20" w:after="0"/>
              <w:ind w:left="57" w:right="57"/>
              <w:jc w:val="center"/>
              <w:rPr>
                <w:rFonts w:ascii="Cambria" w:hAnsi="Cambria"/>
                <w:sz w:val="20"/>
                <w:szCs w:val="20"/>
                <w:lang w:val="el-GR" w:eastAsia="el-GR"/>
              </w:rPr>
            </w:pPr>
            <w:r>
              <w:rPr>
                <w:rFonts w:ascii="Cambria" w:hAnsi="Cambria"/>
                <w:sz w:val="20"/>
                <w:szCs w:val="20"/>
                <w:lang w:val="el-GR" w:eastAsia="el-GR"/>
              </w:rPr>
              <w:t>ΝΑΙ</w:t>
            </w:r>
          </w:p>
        </w:tc>
        <w:tc>
          <w:tcPr>
            <w:tcW w:w="1276" w:type="dxa"/>
          </w:tcPr>
          <w:p w:rsidR="006A2112" w:rsidRPr="003C28FC" w:rsidRDefault="006A2112" w:rsidP="00C67D22">
            <w:pPr>
              <w:suppressAutoHyphens w:val="0"/>
              <w:spacing w:before="20" w:after="0"/>
              <w:ind w:left="57" w:right="57"/>
              <w:jc w:val="center"/>
              <w:rPr>
                <w:rFonts w:ascii="Cambria" w:hAnsi="Cambria"/>
                <w:sz w:val="20"/>
                <w:szCs w:val="20"/>
                <w:lang w:eastAsia="el-GR"/>
              </w:rPr>
            </w:pPr>
          </w:p>
        </w:tc>
        <w:tc>
          <w:tcPr>
            <w:tcW w:w="852" w:type="dxa"/>
            <w:gridSpan w:val="3"/>
          </w:tcPr>
          <w:p w:rsidR="006A2112" w:rsidRPr="003C28FC" w:rsidRDefault="006A2112" w:rsidP="00C67D22">
            <w:pPr>
              <w:suppressAutoHyphens w:val="0"/>
              <w:spacing w:before="20" w:after="0"/>
              <w:jc w:val="center"/>
              <w:rPr>
                <w:rFonts w:ascii="Cambria" w:hAnsi="Cambria"/>
                <w:sz w:val="20"/>
                <w:szCs w:val="20"/>
                <w:lang w:eastAsia="el-GR"/>
              </w:rPr>
            </w:pPr>
          </w:p>
        </w:tc>
      </w:tr>
      <w:bookmarkEnd w:id="19"/>
    </w:tbl>
    <w:p w:rsidR="006A2112" w:rsidRDefault="006A2112" w:rsidP="006A2112">
      <w:pPr>
        <w:pStyle w:val="af5"/>
        <w:rPr>
          <w:lang w:val="el-GR" w:eastAsia="en-US"/>
        </w:rPr>
      </w:pPr>
    </w:p>
    <w:p w:rsidR="006A2112" w:rsidRPr="00385EFB" w:rsidRDefault="006A2112" w:rsidP="006A2112">
      <w:pPr>
        <w:pStyle w:val="af5"/>
        <w:rPr>
          <w:bCs/>
          <w:lang w:val="el-GR"/>
        </w:rPr>
      </w:pPr>
    </w:p>
    <w:p w:rsidR="006A2112" w:rsidRPr="006A2112" w:rsidRDefault="006A2112" w:rsidP="006A2112">
      <w:pPr>
        <w:pStyle w:val="a3"/>
        <w:rPr>
          <w:lang w:val="el-GR"/>
        </w:rPr>
      </w:pPr>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5</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12: Σύστημα διαχείρισης δημοτικών κοιμητηρίων και ψηφιοποίηση φακέλων </w:t>
      </w:r>
      <w:bookmarkEnd w:id="17"/>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09"/>
        <w:gridCol w:w="5104"/>
        <w:gridCol w:w="1417"/>
        <w:gridCol w:w="1418"/>
        <w:gridCol w:w="1559"/>
      </w:tblGrid>
      <w:tr w:rsidR="006A2112" w:rsidRPr="00CB2886" w:rsidTr="00C67D22">
        <w:trPr>
          <w:cantSplit/>
          <w:trHeight w:val="480"/>
          <w:tblHeader/>
        </w:trPr>
        <w:tc>
          <w:tcPr>
            <w:tcW w:w="709" w:type="dxa"/>
            <w:shd w:val="clear" w:color="auto" w:fill="7C908E"/>
            <w:tcMar>
              <w:top w:w="0" w:type="dxa"/>
              <w:left w:w="108" w:type="dxa"/>
              <w:bottom w:w="0" w:type="dxa"/>
              <w:right w:w="108" w:type="dxa"/>
            </w:tcMar>
            <w:vAlign w:val="center"/>
          </w:tcPr>
          <w:bookmarkEnd w:id="18"/>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104"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41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559"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right="57"/>
              <w:rPr>
                <w:sz w:val="20"/>
                <w:szCs w:val="20"/>
                <w:lang w:eastAsia="zh-CN"/>
              </w:rPr>
            </w:pPr>
            <w:bookmarkStart w:id="20" w:name="_Hlk112826795"/>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Επωνυμία και Εμπορική ονομασία.</w:t>
            </w:r>
          </w:p>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Τελευταία έκδοση και ημερομηνία ανακοίνωσης.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να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bookmarkEnd w:id="20"/>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ind w:left="57" w:right="57"/>
              <w:rPr>
                <w:sz w:val="20"/>
                <w:szCs w:val="20"/>
                <w:lang w:val="el-GR" w:eastAsia="zh-CN"/>
              </w:rPr>
            </w:pPr>
            <w:r w:rsidRPr="00EF31AF">
              <w:rPr>
                <w:sz w:val="20"/>
                <w:szCs w:val="20"/>
                <w:lang w:val="el-GR" w:eastAsia="zh-CN"/>
              </w:rPr>
              <w:t xml:space="preserve">Να παρέχονται γεωχωρικές υπηρεσίες θέασης και μεταφόρτωσης. Οι υπηρεσίες να είναι συμβατές με το </w:t>
            </w:r>
            <w:r w:rsidRPr="00CB2886">
              <w:rPr>
                <w:sz w:val="20"/>
                <w:szCs w:val="20"/>
                <w:lang w:eastAsia="zh-CN"/>
              </w:rPr>
              <w:t>OGC</w:t>
            </w:r>
            <w:r w:rsidRPr="00EF31AF">
              <w:rPr>
                <w:sz w:val="20"/>
                <w:szCs w:val="20"/>
                <w:lang w:val="el-GR" w:eastAsia="zh-CN"/>
              </w:rPr>
              <w:t>.</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b/>
                <w:bCs/>
                <w:sz w:val="20"/>
                <w:szCs w:val="20"/>
              </w:rPr>
            </w:pPr>
            <w:r w:rsidRPr="00CB2886">
              <w:rPr>
                <w:b/>
                <w:sz w:val="20"/>
                <w:szCs w:val="20"/>
                <w:lang w:eastAsia="zh-CN"/>
              </w:rPr>
              <w:t>Υποσύστημα Διαχείρισης Κοιμητηρίου</w:t>
            </w:r>
          </w:p>
          <w:p w:rsidR="006A2112" w:rsidRPr="00EF31AF" w:rsidRDefault="006A2112" w:rsidP="00C67D22">
            <w:pPr>
              <w:suppressLineNumbers/>
              <w:spacing w:before="20" w:after="20" w:line="22" w:lineRule="atLeast"/>
              <w:ind w:left="43" w:right="57"/>
              <w:rPr>
                <w:b/>
                <w:bCs/>
                <w:sz w:val="20"/>
                <w:szCs w:val="20"/>
                <w:lang w:val="el-GR"/>
              </w:rPr>
            </w:pPr>
            <w:r w:rsidRPr="00EF31AF">
              <w:rPr>
                <w:sz w:val="20"/>
                <w:szCs w:val="20"/>
                <w:lang w:val="el-GR" w:eastAsia="zh-CN"/>
              </w:rPr>
              <w:t>Καταχώρηση των δομικών στοιχείων των Κοιμητηρίων (τάφοι, οστεοθήκες, ψυκτικοί θάλαμοι, χώροι τελετών, οστεοφυλάκια, χωνευτήρια, αποτεφρωτήρια) με δυνατότητες επεξεργασίας και αναζήτησης βάσει φίλτρων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r w:rsidRPr="00CB2886">
              <w:rPr>
                <w:b/>
                <w:sz w:val="20"/>
                <w:szCs w:val="20"/>
                <w:lang w:eastAsia="zh-CN"/>
              </w:rPr>
              <w:t>Καρτέλα Θανόντα</w:t>
            </w:r>
            <w:r w:rsidRPr="00CB2886">
              <w:rPr>
                <w:sz w:val="20"/>
                <w:szCs w:val="20"/>
                <w:lang w:eastAsia="zh-CN"/>
              </w:rPr>
              <w:t>:</w:t>
            </w:r>
          </w:p>
          <w:p w:rsidR="006A2112" w:rsidRPr="00EF31AF" w:rsidRDefault="006A2112" w:rsidP="006A2112">
            <w:pPr>
              <w:numPr>
                <w:ilvl w:val="0"/>
                <w:numId w:val="30"/>
              </w:numPr>
              <w:suppressLineNumbers/>
              <w:suppressAutoHyphens w:val="0"/>
              <w:spacing w:before="20" w:after="20" w:line="22" w:lineRule="atLeast"/>
              <w:ind w:left="192" w:right="57" w:hanging="149"/>
              <w:rPr>
                <w:sz w:val="20"/>
                <w:szCs w:val="20"/>
                <w:lang w:val="el-GR" w:eastAsia="zh-CN"/>
              </w:rPr>
            </w:pPr>
            <w:r w:rsidRPr="00EF31AF">
              <w:rPr>
                <w:sz w:val="20"/>
                <w:szCs w:val="20"/>
                <w:lang w:val="el-GR" w:eastAsia="zh-CN"/>
              </w:rPr>
              <w:t>δυνατότητα παρακολούθησης του ιστορικού των τοποθετήσεών του,</w:t>
            </w:r>
          </w:p>
          <w:p w:rsidR="006A2112" w:rsidRPr="00EF31AF" w:rsidRDefault="006A2112" w:rsidP="006A2112">
            <w:pPr>
              <w:numPr>
                <w:ilvl w:val="0"/>
                <w:numId w:val="30"/>
              </w:numPr>
              <w:suppressLineNumbers/>
              <w:suppressAutoHyphens w:val="0"/>
              <w:spacing w:before="20" w:after="20" w:line="22" w:lineRule="atLeast"/>
              <w:ind w:left="192" w:right="57" w:hanging="149"/>
              <w:rPr>
                <w:sz w:val="20"/>
                <w:szCs w:val="20"/>
                <w:lang w:val="el-GR" w:eastAsia="zh-CN"/>
              </w:rPr>
            </w:pPr>
            <w:r w:rsidRPr="00EF31AF">
              <w:rPr>
                <w:sz w:val="20"/>
                <w:szCs w:val="20"/>
                <w:lang w:val="el-GR" w:eastAsia="zh-CN"/>
              </w:rPr>
              <w:t>αυτόματος υπολογισμός των σχετικών χρεώσεων,</w:t>
            </w:r>
          </w:p>
          <w:p w:rsidR="006A2112" w:rsidRPr="00EF31AF" w:rsidRDefault="006A2112" w:rsidP="006A2112">
            <w:pPr>
              <w:numPr>
                <w:ilvl w:val="0"/>
                <w:numId w:val="30"/>
              </w:numPr>
              <w:suppressLineNumbers/>
              <w:suppressAutoHyphens w:val="0"/>
              <w:spacing w:before="20" w:after="20" w:line="22" w:lineRule="atLeast"/>
              <w:ind w:left="192" w:right="57" w:hanging="149"/>
              <w:rPr>
                <w:sz w:val="20"/>
                <w:szCs w:val="20"/>
                <w:lang w:val="el-GR" w:eastAsia="zh-CN"/>
              </w:rPr>
            </w:pPr>
            <w:r w:rsidRPr="00EF31AF">
              <w:rPr>
                <w:sz w:val="20"/>
                <w:szCs w:val="20"/>
                <w:lang w:val="el-GR" w:eastAsia="zh-CN"/>
              </w:rPr>
              <w:t>αυτόματος υπολογισμός της ημερομηνίας προτεινόμενης εξαγωγής,</w:t>
            </w:r>
          </w:p>
          <w:p w:rsidR="006A2112" w:rsidRPr="00EF31AF" w:rsidRDefault="006A2112" w:rsidP="006A2112">
            <w:pPr>
              <w:numPr>
                <w:ilvl w:val="0"/>
                <w:numId w:val="30"/>
              </w:numPr>
              <w:suppressLineNumbers/>
              <w:suppressAutoHyphens w:val="0"/>
              <w:spacing w:before="20" w:after="20" w:line="22" w:lineRule="atLeast"/>
              <w:ind w:left="192" w:right="57" w:hanging="149"/>
              <w:rPr>
                <w:sz w:val="20"/>
                <w:szCs w:val="20"/>
                <w:lang w:val="el-GR" w:eastAsia="zh-CN"/>
              </w:rPr>
            </w:pPr>
            <w:r w:rsidRPr="00EF31AF">
              <w:rPr>
                <w:sz w:val="20"/>
                <w:szCs w:val="20"/>
                <w:lang w:val="el-GR" w:eastAsia="zh-CN"/>
              </w:rPr>
              <w:t>ενημέρωση για τυχόν παρατάσεις που έχουν δοθεί,</w:t>
            </w:r>
          </w:p>
          <w:p w:rsidR="006A2112" w:rsidRPr="00EF31AF" w:rsidRDefault="006A2112" w:rsidP="006A2112">
            <w:pPr>
              <w:numPr>
                <w:ilvl w:val="0"/>
                <w:numId w:val="30"/>
              </w:numPr>
              <w:suppressLineNumbers/>
              <w:suppressAutoHyphens w:val="0"/>
              <w:spacing w:before="20" w:after="20" w:line="22" w:lineRule="atLeast"/>
              <w:ind w:left="192" w:right="57" w:hanging="149"/>
              <w:rPr>
                <w:sz w:val="20"/>
                <w:szCs w:val="20"/>
                <w:lang w:val="el-GR" w:eastAsia="zh-CN"/>
              </w:rPr>
            </w:pPr>
            <w:r w:rsidRPr="00EF31AF">
              <w:rPr>
                <w:sz w:val="20"/>
                <w:szCs w:val="20"/>
                <w:lang w:val="el-GR" w:eastAsia="zh-CN"/>
              </w:rPr>
              <w:t>δυνατότητα σύνδεσης του θανόντα με τους υπόχρεους συγγενής,</w:t>
            </w:r>
          </w:p>
          <w:p w:rsidR="006A2112" w:rsidRPr="00EF31AF" w:rsidRDefault="006A2112" w:rsidP="006A2112">
            <w:pPr>
              <w:numPr>
                <w:ilvl w:val="0"/>
                <w:numId w:val="30"/>
              </w:numPr>
              <w:suppressLineNumbers/>
              <w:suppressAutoHyphens w:val="0"/>
              <w:spacing w:before="20" w:after="20" w:line="22" w:lineRule="atLeast"/>
              <w:ind w:left="192" w:right="57" w:hanging="149"/>
              <w:rPr>
                <w:sz w:val="20"/>
                <w:szCs w:val="20"/>
                <w:lang w:val="el-GR" w:eastAsia="zh-CN"/>
              </w:rPr>
            </w:pPr>
            <w:r w:rsidRPr="00EF31AF">
              <w:rPr>
                <w:sz w:val="20"/>
                <w:szCs w:val="20"/>
                <w:lang w:val="el-GR" w:eastAsia="zh-CN"/>
              </w:rPr>
              <w:t>Αυτόματη έκδοση των αντίστοιχων βεβαιωτικών σημειωμάτων.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b/>
                <w:sz w:val="20"/>
                <w:szCs w:val="20"/>
                <w:lang w:eastAsia="zh-CN"/>
              </w:rPr>
            </w:pPr>
            <w:r w:rsidRPr="00CB2886">
              <w:rPr>
                <w:b/>
                <w:sz w:val="20"/>
                <w:szCs w:val="20"/>
                <w:lang w:eastAsia="zh-CN"/>
              </w:rPr>
              <w:t>Καρτέλα Παραχωρήσεων Οικογενειακών Τάφων</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Η καρτέλα να περιλαμβάνει αναλυτικές πληροφορίες του τάφου, στοιχεία του συμβολαίου παραχώρησης και του δικαιούχου, διασυνδεόμενες ταφές και οστεοφυλάξεις, καθώς επίσης και τις αντίστοιχες χρεώσεις.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r w:rsidRPr="00CB2886">
              <w:rPr>
                <w:b/>
                <w:sz w:val="20"/>
                <w:szCs w:val="20"/>
                <w:lang w:eastAsia="zh-CN"/>
              </w:rPr>
              <w:t>Καρτέλα τελετών:</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Καταχώρηση και διαχείριση των τελετών οι οποίες θα διασυνδέονται με τους θανόντες και τους υπόχρεους συγγενείς τους για την αποπληρωμή των χρεώσεων.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b/>
                <w:sz w:val="20"/>
                <w:szCs w:val="20"/>
                <w:lang w:eastAsia="zh-CN"/>
              </w:rPr>
            </w:pPr>
            <w:r w:rsidRPr="00CB2886">
              <w:rPr>
                <w:b/>
                <w:sz w:val="20"/>
                <w:szCs w:val="20"/>
                <w:lang w:eastAsia="zh-CN"/>
              </w:rPr>
              <w:t>Καρτέλα κανδηλίων:</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Καταχώρηση και διαχείριση των αφών κανδηλίων που γίνονται είτε σε τάφο τριετίας είτε σε οικογενειακό, από ιδιώτη ή από εργολήπτη.</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r w:rsidRPr="00CB2886">
              <w:rPr>
                <w:b/>
                <w:sz w:val="20"/>
                <w:szCs w:val="20"/>
                <w:lang w:eastAsia="zh-CN"/>
              </w:rPr>
              <w:t>Καρτέλα εργασιών</w:t>
            </w:r>
            <w:r w:rsidRPr="00CB2886">
              <w:rPr>
                <w:sz w:val="20"/>
                <w:szCs w:val="20"/>
                <w:lang w:eastAsia="zh-CN"/>
              </w:rPr>
              <w:t>:</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Να παρακολουθούνται οι εργασίες που γίνονται στο κοιμητήριο, είτε αφορά τάφο τριετίας είτε οικογενειακό. Περιλαμβάνει τα στοιχεία του εκάστοτε εργολήπτη, καθώς και λεπτομέρειες της εργασίας.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r w:rsidRPr="00CB2886">
              <w:rPr>
                <w:b/>
                <w:sz w:val="20"/>
                <w:szCs w:val="20"/>
                <w:lang w:eastAsia="zh-CN"/>
              </w:rPr>
              <w:t>Αιτήσεις</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Καταγραφή των αιτήσεων που πραγματοποιούνται, όπως για εκταφή ή αγορά οικογενειακού τάφου. Οι αιτήσεις θα πρέπει να διασυνδέονται με ταφή, θανόντα, είδος εργασίας, ή αγορά οικογενειακού Τάφου. </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Πέντε βασικά στάδια παρακολούθησης ενός αιτήματος (Αρχική καταχώρηση αιτήματος, Υποβληθέν αίτημα, Υπό επεξεργασία, Ολοκληρωθέν αίτημα, Άκυρο).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b/>
                <w:sz w:val="20"/>
                <w:szCs w:val="20"/>
                <w:lang w:eastAsia="zh-CN"/>
              </w:rPr>
            </w:pPr>
            <w:r w:rsidRPr="00CB2886">
              <w:rPr>
                <w:b/>
                <w:sz w:val="20"/>
                <w:szCs w:val="20"/>
                <w:lang w:eastAsia="zh-CN"/>
              </w:rPr>
              <w:t>Καρτέλα εργοληπτών</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Καταχώρηση και διαχείριση των εργοληπτών του κοιμητηρίου. Συγκεκριμένα, η καρτέλα να περιέχει αναλυτικά στοιχεία της επιχείρησης και των υπαλλήλων της, πληροφορίες για τα οχήματα που διαθέτει, καθώς και για τις εργασίες που έχει ήδη υλοποιήσει στο εκάστοτε κοιμητήριο.</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r w:rsidRPr="00CB2886">
              <w:rPr>
                <w:b/>
                <w:sz w:val="20"/>
                <w:szCs w:val="20"/>
                <w:lang w:eastAsia="zh-CN"/>
              </w:rPr>
              <w:t>Καρτέλα προσώπων:</w:t>
            </w:r>
            <w:r w:rsidRPr="00CB2886">
              <w:rPr>
                <w:sz w:val="20"/>
                <w:szCs w:val="20"/>
                <w:lang w:eastAsia="zh-CN"/>
              </w:rPr>
              <w:t xml:space="preserve"> </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Μητρώο οποιουδήποτε προσώπου που σχετίζεται με τα κοιμητήρια. </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Στην καρτέλα του κάθε προσώπου να υπάρχουν και οι αντίστοιχες χρεώσεις που το αφορούν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r w:rsidRPr="00CB2886">
              <w:rPr>
                <w:b/>
                <w:sz w:val="20"/>
                <w:szCs w:val="20"/>
                <w:lang w:eastAsia="zh-CN"/>
              </w:rPr>
              <w:t>Καρτέλα τοποθετήσεων:</w:t>
            </w:r>
            <w:r w:rsidRPr="00CB2886">
              <w:rPr>
                <w:sz w:val="20"/>
                <w:szCs w:val="20"/>
                <w:lang w:eastAsia="zh-CN"/>
              </w:rPr>
              <w:t xml:space="preserve"> </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δυνατότητα αναζήτησης και προβολής όλων των τοποθετήσεων με πολλαπλούς συνδυασμούς φίλτρων και ειδικότερα με προτεινόμενες ημερομηνίες παρατάσεων καθώς και προτεινόμενες ημερομηνίες εισαγωγής και εξαγωγής.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uppressLineNumbers/>
              <w:spacing w:before="20" w:after="20" w:line="22" w:lineRule="atLeast"/>
              <w:ind w:left="43" w:right="57"/>
              <w:rPr>
                <w:b/>
                <w:bCs/>
                <w:sz w:val="20"/>
                <w:szCs w:val="20"/>
                <w:lang w:eastAsia="zh-CN"/>
              </w:rPr>
            </w:pPr>
            <w:r w:rsidRPr="00CB2886">
              <w:rPr>
                <w:b/>
                <w:bCs/>
                <w:sz w:val="20"/>
                <w:szCs w:val="20"/>
                <w:lang w:eastAsia="zh-CN"/>
              </w:rPr>
              <w:t>Καρτέλα ραντεβού εκταφής</w:t>
            </w:r>
          </w:p>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ο χρήστης να έχει τη δυνατότητα να παρακολουθεί τα ραντεβού εκταφής που έχουν προγραμματιστεί με τη χρήση φίλτρων.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uppressLineNumbers/>
              <w:spacing w:before="20" w:after="20" w:line="22" w:lineRule="atLeast"/>
              <w:ind w:left="43" w:right="57"/>
              <w:rPr>
                <w:sz w:val="20"/>
                <w:szCs w:val="20"/>
                <w:lang w:val="el-GR" w:eastAsia="zh-CN"/>
              </w:rPr>
            </w:pPr>
            <w:r w:rsidRPr="00EF31AF">
              <w:rPr>
                <w:sz w:val="20"/>
                <w:szCs w:val="20"/>
                <w:lang w:val="el-GR" w:eastAsia="zh-CN"/>
              </w:rPr>
              <w:t xml:space="preserve">Έκδοση Βεβαιωτικών Σημειωμάτων και Χρηματικών Καταλόγων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b/>
                <w:sz w:val="20"/>
                <w:szCs w:val="20"/>
                <w:lang w:eastAsia="zh-CN"/>
              </w:rPr>
            </w:pPr>
            <w:r w:rsidRPr="00CB2886">
              <w:rPr>
                <w:b/>
                <w:sz w:val="20"/>
                <w:szCs w:val="20"/>
                <w:lang w:eastAsia="zh-CN"/>
              </w:rPr>
              <w:t>Υποσύστημα Γεωχωρικής Πληροφορίας (GIS):</w:t>
            </w:r>
          </w:p>
          <w:p w:rsidR="006A2112" w:rsidRPr="00EF31AF" w:rsidRDefault="006A2112" w:rsidP="006A2112">
            <w:pPr>
              <w:numPr>
                <w:ilvl w:val="0"/>
                <w:numId w:val="30"/>
              </w:numPr>
              <w:suppressLineNumbers/>
              <w:suppressAutoHyphens w:val="0"/>
              <w:spacing w:before="20" w:after="20" w:line="22" w:lineRule="atLeast"/>
              <w:ind w:left="468" w:right="57" w:hanging="425"/>
              <w:rPr>
                <w:sz w:val="20"/>
                <w:szCs w:val="20"/>
                <w:lang w:val="el-GR" w:eastAsia="zh-CN"/>
              </w:rPr>
            </w:pPr>
            <w:r w:rsidRPr="00EF31AF">
              <w:rPr>
                <w:sz w:val="20"/>
                <w:szCs w:val="20"/>
                <w:lang w:val="el-GR" w:eastAsia="zh-CN"/>
              </w:rPr>
              <w:t>Καταχώρηση πολυγώνου τάφου πάνω σε χάρτη.</w:t>
            </w:r>
          </w:p>
          <w:p w:rsidR="006A2112" w:rsidRPr="00EF31AF" w:rsidRDefault="006A2112" w:rsidP="006A2112">
            <w:pPr>
              <w:numPr>
                <w:ilvl w:val="0"/>
                <w:numId w:val="30"/>
              </w:numPr>
              <w:suppressLineNumbers/>
              <w:suppressAutoHyphens w:val="0"/>
              <w:spacing w:before="20" w:after="20" w:line="22" w:lineRule="atLeast"/>
              <w:ind w:left="468" w:right="57" w:hanging="425"/>
              <w:rPr>
                <w:sz w:val="20"/>
                <w:szCs w:val="20"/>
                <w:lang w:val="el-GR" w:eastAsia="zh-CN"/>
              </w:rPr>
            </w:pPr>
            <w:r w:rsidRPr="00EF31AF">
              <w:rPr>
                <w:sz w:val="20"/>
                <w:szCs w:val="20"/>
                <w:lang w:val="el-GR" w:eastAsia="zh-CN"/>
              </w:rPr>
              <w:t>Προβολή πολυγώνου τάφου μέσα στην καρτέλα του τάφου.</w:t>
            </w:r>
          </w:p>
          <w:p w:rsidR="006A2112" w:rsidRPr="00EF31AF" w:rsidRDefault="006A2112" w:rsidP="006A2112">
            <w:pPr>
              <w:numPr>
                <w:ilvl w:val="0"/>
                <w:numId w:val="30"/>
              </w:numPr>
              <w:suppressLineNumbers/>
              <w:suppressAutoHyphens w:val="0"/>
              <w:spacing w:before="20" w:after="20" w:line="22" w:lineRule="atLeast"/>
              <w:ind w:left="468" w:right="57" w:hanging="425"/>
              <w:rPr>
                <w:sz w:val="20"/>
                <w:szCs w:val="20"/>
                <w:lang w:val="el-GR" w:eastAsia="zh-CN"/>
              </w:rPr>
            </w:pPr>
            <w:r w:rsidRPr="00EF31AF">
              <w:rPr>
                <w:sz w:val="20"/>
                <w:szCs w:val="20"/>
                <w:lang w:val="el-GR" w:eastAsia="zh-CN"/>
              </w:rPr>
              <w:t>Ευρετήριο με κριτήρια αναζήτησης και αποτύπωση αποτελεσμάτων πάνω σε χάρτη.</w:t>
            </w:r>
          </w:p>
          <w:p w:rsidR="006A2112" w:rsidRPr="00EF31AF" w:rsidRDefault="006A2112" w:rsidP="006A2112">
            <w:pPr>
              <w:numPr>
                <w:ilvl w:val="0"/>
                <w:numId w:val="30"/>
              </w:numPr>
              <w:suppressLineNumbers/>
              <w:suppressAutoHyphens w:val="0"/>
              <w:spacing w:before="20" w:after="20" w:line="22" w:lineRule="atLeast"/>
              <w:ind w:left="468" w:right="57" w:hanging="425"/>
              <w:rPr>
                <w:sz w:val="20"/>
                <w:szCs w:val="20"/>
                <w:lang w:val="el-GR" w:eastAsia="zh-CN"/>
              </w:rPr>
            </w:pPr>
            <w:r w:rsidRPr="00EF31AF">
              <w:rPr>
                <w:sz w:val="20"/>
                <w:szCs w:val="20"/>
                <w:lang w:val="el-GR" w:eastAsia="zh-CN"/>
              </w:rPr>
              <w:t>Εμφάνιση πληροφοριών τάφου με την επιλογή πολυγώνου πάνω σε χάρτη.</w:t>
            </w:r>
          </w:p>
          <w:p w:rsidR="006A2112" w:rsidRPr="00EF31AF" w:rsidRDefault="006A2112" w:rsidP="006A2112">
            <w:pPr>
              <w:numPr>
                <w:ilvl w:val="0"/>
                <w:numId w:val="30"/>
              </w:numPr>
              <w:suppressLineNumbers/>
              <w:suppressAutoHyphens w:val="0"/>
              <w:spacing w:before="20" w:after="20" w:line="22" w:lineRule="atLeast"/>
              <w:ind w:left="468" w:right="57" w:hanging="425"/>
              <w:rPr>
                <w:b/>
                <w:sz w:val="20"/>
                <w:szCs w:val="20"/>
                <w:lang w:val="el-GR" w:eastAsia="zh-CN"/>
              </w:rPr>
            </w:pPr>
            <w:r w:rsidRPr="00EF31AF">
              <w:rPr>
                <w:sz w:val="20"/>
                <w:szCs w:val="20"/>
                <w:lang w:val="el-GR" w:eastAsia="zh-CN"/>
              </w:rPr>
              <w:t xml:space="preserve">Χρωματικός κώδικας πολυγώνων στο χάρτη.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1"/>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rPr>
                <w:b/>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417"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jc w:val="center"/>
              <w:rPr>
                <w:sz w:val="20"/>
                <w:szCs w:val="20"/>
                <w:lang w:val="el-GR" w:eastAsia="zh-CN"/>
              </w:rPr>
            </w:pPr>
            <w:r>
              <w:rPr>
                <w:sz w:val="20"/>
                <w:szCs w:val="20"/>
                <w:lang w:val="el-GR"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rPr>
                <w:sz w:val="20"/>
                <w:szCs w:val="20"/>
                <w:lang w:eastAsia="zh-CN"/>
              </w:rPr>
            </w:pPr>
          </w:p>
        </w:tc>
      </w:tr>
    </w:tbl>
    <w:p w:rsidR="006A2112" w:rsidRPr="00CB2886" w:rsidRDefault="006A2112" w:rsidP="006A2112">
      <w:pPr>
        <w:pStyle w:val="af5"/>
      </w:pPr>
    </w:p>
    <w:tbl>
      <w:tblPr>
        <w:tblW w:w="10349" w:type="dxa"/>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4"/>
        <w:gridCol w:w="1417"/>
        <w:gridCol w:w="1418"/>
        <w:gridCol w:w="1701"/>
      </w:tblGrid>
      <w:tr w:rsidR="006A2112" w:rsidRPr="00CB2886" w:rsidTr="00C67D22">
        <w:trPr>
          <w:cantSplit/>
          <w:trHeight w:val="580"/>
          <w:tblHeader/>
        </w:trPr>
        <w:tc>
          <w:tcPr>
            <w:tcW w:w="709" w:type="dxa"/>
            <w:shd w:val="clear" w:color="auto" w:fill="7C908E"/>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FFFFFF"/>
                <w:sz w:val="20"/>
                <w:szCs w:val="20"/>
                <w:lang w:eastAsia="zh-CN"/>
              </w:rPr>
            </w:pPr>
            <w:r w:rsidRPr="00CB2886">
              <w:rPr>
                <w:b/>
                <w:bCs/>
                <w:color w:val="FFFFFF"/>
                <w:sz w:val="20"/>
                <w:szCs w:val="20"/>
                <w:lang w:eastAsia="zh-CN"/>
              </w:rPr>
              <w:lastRenderedPageBreak/>
              <w:t>Α/Α</w:t>
            </w:r>
          </w:p>
        </w:tc>
        <w:tc>
          <w:tcPr>
            <w:tcW w:w="5104" w:type="dxa"/>
            <w:shd w:val="clear" w:color="auto" w:fill="7C908E"/>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417" w:type="dxa"/>
            <w:shd w:val="clear" w:color="auto" w:fill="7C908E"/>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vAlign w:val="center"/>
          </w:tcPr>
          <w:p w:rsidR="006A2112" w:rsidRPr="00CB2886" w:rsidRDefault="006A2112" w:rsidP="00C67D22">
            <w:pPr>
              <w:widowControl w:val="0"/>
              <w:tabs>
                <w:tab w:val="left" w:pos="730"/>
              </w:tabs>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widowControl w:val="0"/>
              <w:tabs>
                <w:tab w:val="left" w:pos="730"/>
              </w:tabs>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Height w:val="77"/>
          <w:tblHeader/>
        </w:trPr>
        <w:tc>
          <w:tcPr>
            <w:tcW w:w="10349" w:type="dxa"/>
            <w:gridSpan w:val="5"/>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407"/>
          <w:tblHeader/>
        </w:trPr>
        <w:tc>
          <w:tcPr>
            <w:tcW w:w="10349" w:type="dxa"/>
            <w:gridSpan w:val="5"/>
            <w:shd w:val="clear" w:color="auto" w:fill="EDB755"/>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r w:rsidRPr="00CB2886">
              <w:rPr>
                <w:b/>
                <w:bCs/>
                <w:color w:val="000000"/>
                <w:sz w:val="20"/>
                <w:szCs w:val="20"/>
                <w:lang w:eastAsia="zh-CN"/>
              </w:rPr>
              <w:t>Γενικά Χαρακτηριστικά Ψηφιοποίησης Αρχείου</w:t>
            </w:r>
          </w:p>
        </w:tc>
      </w:tr>
      <w:tr w:rsidR="006A2112" w:rsidRPr="00CB2886" w:rsidTr="00C67D22">
        <w:trPr>
          <w:cantSplit/>
          <w:trHeight w:val="77"/>
        </w:trPr>
        <w:tc>
          <w:tcPr>
            <w:tcW w:w="10349" w:type="dxa"/>
            <w:gridSpan w:val="5"/>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Συμμόρφωση με τους Σκοπούς - Οφέλη - Αντικείμενο του έργου</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Η ψηφιοποίηση θα πραγματοποιηθεί στους χώρους που θα υποδείξει  ο Φορέας</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Έκδοση ηλεκτρονικών πρωτοκόλλων παράδοσης – παραλαβής μέσω ειδικής για το σκοπό αυτό εφαρμογής</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10349" w:type="dxa"/>
            <w:gridSpan w:val="5"/>
            <w:shd w:val="clear" w:color="auto" w:fill="E7D3A1"/>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r w:rsidRPr="00CB2886">
              <w:rPr>
                <w:b/>
                <w:bCs/>
                <w:sz w:val="20"/>
                <w:szCs w:val="20"/>
                <w:lang w:eastAsia="zh-CN"/>
              </w:rPr>
              <w:t>Εργασίες Σάρωσης</w:t>
            </w: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100B7A" w:rsidRDefault="006A2112" w:rsidP="00C67D22">
            <w:pPr>
              <w:widowControl w:val="0"/>
              <w:tabs>
                <w:tab w:val="left" w:pos="730"/>
              </w:tabs>
              <w:spacing w:before="20" w:after="20" w:line="22" w:lineRule="atLeast"/>
              <w:rPr>
                <w:color w:val="000000"/>
                <w:sz w:val="20"/>
                <w:szCs w:val="20"/>
                <w:highlight w:val="yellow"/>
                <w:lang w:val="el-GR" w:eastAsia="zh-CN"/>
              </w:rPr>
            </w:pPr>
            <w:r w:rsidRPr="00100B7A">
              <w:rPr>
                <w:color w:val="000000"/>
                <w:sz w:val="20"/>
                <w:szCs w:val="20"/>
                <w:lang w:val="el-GR" w:eastAsia="zh-CN"/>
              </w:rPr>
              <w:t>Ψηφιοποίηση περίπου 5.</w:t>
            </w:r>
            <w:r>
              <w:rPr>
                <w:color w:val="000000"/>
                <w:sz w:val="20"/>
                <w:szCs w:val="20"/>
                <w:lang w:val="el-GR" w:eastAsia="zh-CN"/>
              </w:rPr>
              <w:t>5</w:t>
            </w:r>
            <w:r w:rsidRPr="00100B7A">
              <w:rPr>
                <w:color w:val="000000"/>
                <w:sz w:val="20"/>
                <w:szCs w:val="20"/>
                <w:lang w:val="el-GR" w:eastAsia="zh-CN"/>
              </w:rPr>
              <w:t xml:space="preserve">00 σελίδων </w:t>
            </w:r>
            <w:r>
              <w:rPr>
                <w:color w:val="000000"/>
                <w:sz w:val="20"/>
                <w:szCs w:val="20"/>
                <w:lang w:val="el-GR" w:eastAsia="zh-CN"/>
              </w:rPr>
              <w:t>20</w:t>
            </w:r>
            <w:r>
              <w:rPr>
                <w:color w:val="000000"/>
                <w:sz w:val="20"/>
                <w:szCs w:val="20"/>
                <w:lang w:val="en-US" w:eastAsia="zh-CN"/>
              </w:rPr>
              <w:t>cm</w:t>
            </w:r>
            <w:r w:rsidRPr="00100B7A">
              <w:rPr>
                <w:color w:val="000000"/>
                <w:sz w:val="20"/>
                <w:szCs w:val="20"/>
                <w:lang w:val="el-GR" w:eastAsia="zh-CN"/>
              </w:rPr>
              <w:t xml:space="preserve"> </w:t>
            </w:r>
            <w:r>
              <w:rPr>
                <w:color w:val="000000"/>
                <w:sz w:val="20"/>
                <w:szCs w:val="20"/>
                <w:lang w:val="en-US" w:eastAsia="zh-CN"/>
              </w:rPr>
              <w:t>X</w:t>
            </w:r>
            <w:r w:rsidRPr="00100B7A">
              <w:rPr>
                <w:color w:val="000000"/>
                <w:sz w:val="20"/>
                <w:szCs w:val="20"/>
                <w:lang w:val="el-GR" w:eastAsia="zh-CN"/>
              </w:rPr>
              <w:t xml:space="preserve"> 30</w:t>
            </w:r>
            <w:r>
              <w:rPr>
                <w:color w:val="000000"/>
                <w:sz w:val="20"/>
                <w:szCs w:val="20"/>
                <w:lang w:val="en-US" w:eastAsia="zh-CN"/>
              </w:rPr>
              <w:t>cm</w:t>
            </w:r>
            <w:r w:rsidRPr="00100B7A">
              <w:rPr>
                <w:color w:val="000000"/>
                <w:sz w:val="20"/>
                <w:szCs w:val="20"/>
                <w:lang w:val="el-GR" w:eastAsia="zh-CN"/>
              </w:rPr>
              <w:t xml:space="preserve"> </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Δυνατότητα σάρωσης πολυσέλιδων – μονοσέλιδων εγγράφων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Σάρωση σε μορφότυπο (</w:t>
            </w:r>
            <w:r w:rsidRPr="00CB2886">
              <w:rPr>
                <w:color w:val="000000"/>
                <w:sz w:val="20"/>
                <w:szCs w:val="20"/>
                <w:lang w:eastAsia="zh-CN"/>
              </w:rPr>
              <w:t>file</w:t>
            </w:r>
            <w:r w:rsidRPr="00EF31AF">
              <w:rPr>
                <w:color w:val="000000"/>
                <w:sz w:val="20"/>
                <w:szCs w:val="20"/>
                <w:lang w:val="el-GR" w:eastAsia="zh-CN"/>
              </w:rPr>
              <w:t xml:space="preserve"> </w:t>
            </w:r>
            <w:r w:rsidRPr="00CB2886">
              <w:rPr>
                <w:color w:val="000000"/>
                <w:sz w:val="20"/>
                <w:szCs w:val="20"/>
                <w:lang w:eastAsia="zh-CN"/>
              </w:rPr>
              <w:t>format</w:t>
            </w:r>
            <w:r w:rsidRPr="00EF31AF">
              <w:rPr>
                <w:color w:val="000000"/>
                <w:sz w:val="20"/>
                <w:szCs w:val="20"/>
                <w:lang w:val="el-GR" w:eastAsia="zh-CN"/>
              </w:rPr>
              <w:t xml:space="preserve">) </w:t>
            </w:r>
            <w:r w:rsidRPr="00CB2886">
              <w:rPr>
                <w:color w:val="000000"/>
                <w:sz w:val="20"/>
                <w:szCs w:val="20"/>
                <w:lang w:eastAsia="zh-CN"/>
              </w:rPr>
              <w:t>jpeg</w:t>
            </w:r>
            <w:r w:rsidRPr="00EF31AF">
              <w:rPr>
                <w:color w:val="000000"/>
                <w:sz w:val="20"/>
                <w:szCs w:val="20"/>
                <w:lang w:val="el-GR" w:eastAsia="zh-CN"/>
              </w:rPr>
              <w:t xml:space="preserve"> με 75% συμπίεση</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CB2886" w:rsidRDefault="006A2112" w:rsidP="00C67D22">
            <w:pPr>
              <w:widowControl w:val="0"/>
              <w:tabs>
                <w:tab w:val="left" w:pos="730"/>
              </w:tabs>
              <w:spacing w:before="20" w:after="20" w:line="22" w:lineRule="atLeast"/>
              <w:rPr>
                <w:color w:val="000000"/>
                <w:sz w:val="20"/>
                <w:szCs w:val="20"/>
                <w:lang w:eastAsia="zh-CN"/>
              </w:rPr>
            </w:pPr>
            <w:r w:rsidRPr="00CB2886">
              <w:rPr>
                <w:color w:val="000000"/>
                <w:sz w:val="20"/>
                <w:szCs w:val="20"/>
                <w:lang w:eastAsia="zh-CN"/>
              </w:rPr>
              <w:t>Οπτική ανάλυση (Optical Resolution) σε dpi (ή ppi)</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 300</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 xml:space="preserve">Δυνατότητα σάρωσης σε 256 διαβαθμίσεις του γκρι (8 </w:t>
            </w:r>
            <w:r w:rsidRPr="00CB2886">
              <w:rPr>
                <w:color w:val="000000"/>
                <w:sz w:val="20"/>
                <w:szCs w:val="20"/>
                <w:lang w:eastAsia="zh-CN"/>
              </w:rPr>
              <w:t>bit</w:t>
            </w:r>
            <w:r w:rsidRPr="00EF31AF">
              <w:rPr>
                <w:color w:val="000000"/>
                <w:sz w:val="20"/>
                <w:szCs w:val="20"/>
                <w:lang w:val="el-GR" w:eastAsia="zh-CN"/>
              </w:rPr>
              <w:t xml:space="preserve"> -</w:t>
            </w:r>
            <w:r w:rsidRPr="00CB2886">
              <w:rPr>
                <w:color w:val="000000"/>
                <w:sz w:val="20"/>
                <w:szCs w:val="20"/>
                <w:lang w:eastAsia="zh-CN"/>
              </w:rPr>
              <w:t>grayscale</w:t>
            </w:r>
            <w:r w:rsidRPr="00EF31AF">
              <w:rPr>
                <w:color w:val="000000"/>
                <w:sz w:val="20"/>
                <w:szCs w:val="20"/>
                <w:lang w:val="el-GR" w:eastAsia="zh-CN"/>
              </w:rPr>
              <w:t>)</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Δυνατότητα επίπεδης σάρωσης όπου απαιτείται</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Δυνατότητα χρήσης ταχυσαρωτή όπου απαιτείται</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5C5C86" w:rsidTr="00C67D22">
        <w:trPr>
          <w:cantSplit/>
          <w:trHeight w:val="77"/>
        </w:trPr>
        <w:tc>
          <w:tcPr>
            <w:tcW w:w="10349" w:type="dxa"/>
            <w:gridSpan w:val="5"/>
            <w:shd w:val="clear" w:color="auto" w:fill="E7D3A1"/>
            <w:tcMar>
              <w:left w:w="57" w:type="dxa"/>
              <w:right w:w="57" w:type="dxa"/>
            </w:tcMar>
            <w:vAlign w:val="center"/>
          </w:tcPr>
          <w:p w:rsidR="006A2112" w:rsidRPr="00EF31AF" w:rsidRDefault="006A2112" w:rsidP="00C67D22">
            <w:pPr>
              <w:widowControl w:val="0"/>
              <w:tabs>
                <w:tab w:val="left" w:pos="730"/>
              </w:tabs>
              <w:spacing w:before="20" w:after="20" w:line="22" w:lineRule="atLeast"/>
              <w:jc w:val="center"/>
              <w:rPr>
                <w:b/>
                <w:bCs/>
                <w:color w:val="000000"/>
                <w:sz w:val="20"/>
                <w:szCs w:val="20"/>
                <w:lang w:val="el-GR" w:eastAsia="zh-CN"/>
              </w:rPr>
            </w:pPr>
            <w:r w:rsidRPr="00EF31AF">
              <w:rPr>
                <w:b/>
                <w:bCs/>
                <w:color w:val="000000"/>
                <w:sz w:val="20"/>
                <w:szCs w:val="20"/>
                <w:lang w:val="el-GR" w:eastAsia="zh-CN"/>
              </w:rPr>
              <w:t>Λογισμικό Σάρωσης – Επεξεργασίας Σαρωμένων Σελίδων</w:t>
            </w:r>
          </w:p>
        </w:tc>
      </w:tr>
      <w:tr w:rsidR="006A2112" w:rsidRPr="00CB2886" w:rsidTr="00C67D22">
        <w:trPr>
          <w:cantSplit/>
          <w:trHeight w:val="77"/>
        </w:trPr>
        <w:tc>
          <w:tcPr>
            <w:tcW w:w="709" w:type="dxa"/>
            <w:tcMar>
              <w:left w:w="57" w:type="dxa"/>
              <w:right w:w="57" w:type="dxa"/>
            </w:tcMar>
            <w:vAlign w:val="center"/>
          </w:tcPr>
          <w:p w:rsidR="006A2112" w:rsidRPr="00EF31AF" w:rsidRDefault="006A2112" w:rsidP="006A2112">
            <w:pPr>
              <w:numPr>
                <w:ilvl w:val="0"/>
                <w:numId w:val="32"/>
              </w:numPr>
              <w:suppressAutoHyphens w:val="0"/>
              <w:spacing w:before="20" w:after="20" w:line="22" w:lineRule="atLeast"/>
              <w:ind w:left="57" w:right="57" w:firstLine="0"/>
              <w:jc w:val="center"/>
              <w:rPr>
                <w:sz w:val="20"/>
                <w:szCs w:val="20"/>
                <w:lang w:val="el-GR"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 xml:space="preserve">Απομάκρυνση του </w:t>
            </w:r>
            <w:r w:rsidRPr="00CB2886">
              <w:rPr>
                <w:color w:val="000000"/>
                <w:sz w:val="20"/>
                <w:szCs w:val="20"/>
                <w:lang w:eastAsia="zh-CN"/>
              </w:rPr>
              <w:t>background</w:t>
            </w:r>
            <w:r w:rsidRPr="00EF31AF">
              <w:rPr>
                <w:color w:val="000000"/>
                <w:sz w:val="20"/>
                <w:szCs w:val="20"/>
                <w:lang w:val="el-GR" w:eastAsia="zh-CN"/>
              </w:rPr>
              <w:t xml:space="preserve"> των σελίδων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Ευθυγράμμιση, δηλαδή αφαίρεση κλίσης της σαρωμένης σελίδας (</w:t>
            </w:r>
            <w:r w:rsidRPr="00CB2886">
              <w:rPr>
                <w:color w:val="000000"/>
                <w:sz w:val="20"/>
                <w:szCs w:val="20"/>
                <w:lang w:eastAsia="zh-CN"/>
              </w:rPr>
              <w:t>Deskew</w:t>
            </w:r>
            <w:r w:rsidRPr="00EF31AF">
              <w:rPr>
                <w:color w:val="000000"/>
                <w:sz w:val="20"/>
                <w:szCs w:val="20"/>
                <w:lang w:val="el-GR" w:eastAsia="zh-CN"/>
              </w:rPr>
              <w:t>)</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CB2886" w:rsidRDefault="006A2112" w:rsidP="00C67D22">
            <w:pPr>
              <w:widowControl w:val="0"/>
              <w:tabs>
                <w:tab w:val="left" w:pos="730"/>
              </w:tabs>
              <w:spacing w:before="20" w:after="20" w:line="22" w:lineRule="atLeast"/>
              <w:rPr>
                <w:color w:val="000000"/>
                <w:sz w:val="20"/>
                <w:szCs w:val="20"/>
                <w:lang w:eastAsia="zh-CN"/>
              </w:rPr>
            </w:pPr>
            <w:r w:rsidRPr="00CB2886">
              <w:rPr>
                <w:color w:val="000000"/>
                <w:sz w:val="20"/>
                <w:szCs w:val="20"/>
                <w:lang w:eastAsia="zh-CN"/>
              </w:rPr>
              <w:t>Αφαίρεση λευκών σελίδων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CB2886" w:rsidRDefault="006A2112" w:rsidP="00C67D22">
            <w:pPr>
              <w:widowControl w:val="0"/>
              <w:tabs>
                <w:tab w:val="left" w:pos="730"/>
              </w:tabs>
              <w:spacing w:before="20" w:after="20" w:line="22" w:lineRule="atLeast"/>
              <w:rPr>
                <w:color w:val="000000"/>
                <w:sz w:val="20"/>
                <w:szCs w:val="20"/>
                <w:lang w:eastAsia="zh-CN"/>
              </w:rPr>
            </w:pPr>
            <w:r w:rsidRPr="00CB2886">
              <w:rPr>
                <w:color w:val="000000"/>
                <w:sz w:val="20"/>
                <w:szCs w:val="20"/>
                <w:lang w:eastAsia="zh-CN"/>
              </w:rPr>
              <w:t>Αφαίρεση θορύβου</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CB2886" w:rsidRDefault="006A2112" w:rsidP="00C67D22">
            <w:pPr>
              <w:widowControl w:val="0"/>
              <w:tabs>
                <w:tab w:val="left" w:pos="730"/>
              </w:tabs>
              <w:spacing w:before="20" w:after="20" w:line="22" w:lineRule="atLeast"/>
              <w:rPr>
                <w:color w:val="000000"/>
                <w:sz w:val="20"/>
                <w:szCs w:val="20"/>
                <w:lang w:eastAsia="zh-CN"/>
              </w:rPr>
            </w:pPr>
            <w:r w:rsidRPr="00CB2886">
              <w:rPr>
                <w:color w:val="000000"/>
                <w:sz w:val="20"/>
                <w:szCs w:val="20"/>
                <w:lang w:eastAsia="zh-CN"/>
              </w:rPr>
              <w:t>Άλλες δυνατότητες. Να αναφερθούν.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10349" w:type="dxa"/>
            <w:gridSpan w:val="5"/>
            <w:shd w:val="clear" w:color="auto" w:fill="E7D3A1"/>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r w:rsidRPr="00CB2886">
              <w:rPr>
                <w:b/>
                <w:bCs/>
                <w:color w:val="000000"/>
                <w:sz w:val="20"/>
                <w:szCs w:val="20"/>
                <w:lang w:eastAsia="zh-CN"/>
              </w:rPr>
              <w:t>Οπτική Αναγνώριση Χαρακτήρων (OCR)</w:t>
            </w: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Οπτική Αναγνώριση Χαρακτήρων (</w:t>
            </w:r>
            <w:r w:rsidRPr="00CB2886">
              <w:rPr>
                <w:color w:val="000000"/>
                <w:sz w:val="20"/>
                <w:szCs w:val="20"/>
                <w:lang w:eastAsia="zh-CN"/>
              </w:rPr>
              <w:t>OCR</w:t>
            </w:r>
            <w:r w:rsidRPr="00EF31AF">
              <w:rPr>
                <w:color w:val="000000"/>
                <w:sz w:val="20"/>
                <w:szCs w:val="20"/>
                <w:lang w:val="el-GR" w:eastAsia="zh-CN"/>
              </w:rPr>
              <w:t>) στο σύνολο των μηχανογραφημένων εγγράφων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NAI</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10349" w:type="dxa"/>
            <w:gridSpan w:val="5"/>
            <w:shd w:val="clear" w:color="auto" w:fill="E7D3A1"/>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r w:rsidRPr="00CB2886">
              <w:rPr>
                <w:b/>
                <w:bCs/>
                <w:color w:val="000000"/>
                <w:sz w:val="20"/>
                <w:szCs w:val="20"/>
                <w:lang w:eastAsia="zh-CN"/>
              </w:rPr>
              <w:t>Ποιοτικός Έλεγχος</w:t>
            </w: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Ο Ανάδοχος  οφείλει να περιγράψει τις διαδικασίες ποιοτικού ελέγχου που θα ακολουθήσει για τη διασφάλιση της ποιότητας των ψηφιακών αντικειμένων.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NAI</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10349" w:type="dxa"/>
            <w:gridSpan w:val="5"/>
            <w:shd w:val="clear" w:color="auto" w:fill="E7D3A1"/>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r w:rsidRPr="00CB2886">
              <w:rPr>
                <w:b/>
                <w:bCs/>
                <w:color w:val="000000"/>
                <w:sz w:val="20"/>
                <w:szCs w:val="20"/>
                <w:lang w:eastAsia="zh-CN"/>
              </w:rPr>
              <w:t>Παραδοτέα</w:t>
            </w: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CB2886" w:rsidRDefault="006A2112" w:rsidP="00C67D22">
            <w:pPr>
              <w:widowControl w:val="0"/>
              <w:tabs>
                <w:tab w:val="left" w:pos="730"/>
              </w:tabs>
              <w:spacing w:before="20" w:after="20" w:line="22" w:lineRule="atLeast"/>
              <w:rPr>
                <w:color w:val="000000"/>
                <w:sz w:val="20"/>
                <w:szCs w:val="20"/>
                <w:lang w:eastAsia="zh-CN"/>
              </w:rPr>
            </w:pPr>
            <w:r w:rsidRPr="00CB2886">
              <w:rPr>
                <w:color w:val="000000"/>
                <w:sz w:val="20"/>
                <w:szCs w:val="20"/>
                <w:lang w:eastAsia="zh-CN"/>
              </w:rPr>
              <w:t>Παραδοτέα αρχεία PDF/Α text under image ανά έγγραφο</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Παράδοση βάσης δεδομένων που θα περιλαμβάνει τα αρχεία και τα μεταδεδομένα.</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10349" w:type="dxa"/>
            <w:gridSpan w:val="5"/>
            <w:shd w:val="clear" w:color="auto" w:fill="E7D3A1"/>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b/>
                <w:bCs/>
                <w:color w:val="000000"/>
                <w:sz w:val="20"/>
                <w:szCs w:val="20"/>
                <w:lang w:eastAsia="zh-CN"/>
              </w:rPr>
            </w:pPr>
            <w:r w:rsidRPr="00CB2886">
              <w:rPr>
                <w:b/>
                <w:bCs/>
                <w:color w:val="000000"/>
                <w:sz w:val="20"/>
                <w:szCs w:val="20"/>
                <w:lang w:eastAsia="zh-CN"/>
              </w:rPr>
              <w:t>Ασφάλεια</w:t>
            </w: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Ο Ανάδοχος οφείλει να αναφέρει τις μεθόδους ασφάλειας και χειρισμού που θα ακολουθήσει, ώστε να διασφαλιστεί η ακεραιότητα του φυσικού αρχείου.</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NAI</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EF31AF">
              <w:rPr>
                <w:color w:val="000000"/>
                <w:sz w:val="20"/>
                <w:szCs w:val="20"/>
                <w:lang w:val="el-GR" w:eastAsia="zh-CN"/>
              </w:rPr>
              <w:t>Ο Ανάδοχος οφείλει να χρησιμοποιήσει υπολογιστικά συστήματα με κρυπτογραφημένους δίσκους για την εκτέλεση των εργασιών του έτσι ώστε να διασφαλιστεί η ασφάλεια των δεδομένων.</w:t>
            </w:r>
          </w:p>
        </w:tc>
        <w:tc>
          <w:tcPr>
            <w:tcW w:w="1417" w:type="dxa"/>
            <w:tcMar>
              <w:left w:w="57" w:type="dxa"/>
              <w:right w:w="57" w:type="dxa"/>
            </w:tcMar>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r w:rsidRPr="00CB2886">
              <w:rPr>
                <w:color w:val="000000"/>
                <w:sz w:val="20"/>
                <w:szCs w:val="20"/>
                <w:lang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r w:rsidR="006A2112" w:rsidRPr="00CB2886" w:rsidTr="00C67D22">
        <w:trPr>
          <w:cantSplit/>
          <w:trHeight w:val="77"/>
        </w:trPr>
        <w:tc>
          <w:tcPr>
            <w:tcW w:w="709" w:type="dxa"/>
            <w:tcMar>
              <w:left w:w="57" w:type="dxa"/>
              <w:right w:w="57" w:type="dxa"/>
            </w:tcMar>
            <w:vAlign w:val="center"/>
          </w:tcPr>
          <w:p w:rsidR="006A2112" w:rsidRPr="00CB2886" w:rsidRDefault="006A2112" w:rsidP="006A2112">
            <w:pPr>
              <w:numPr>
                <w:ilvl w:val="0"/>
                <w:numId w:val="32"/>
              </w:numPr>
              <w:suppressAutoHyphens w:val="0"/>
              <w:spacing w:before="20" w:after="20" w:line="22" w:lineRule="atLeast"/>
              <w:ind w:left="57" w:right="57" w:firstLine="0"/>
              <w:jc w:val="center"/>
              <w:rPr>
                <w:sz w:val="20"/>
                <w:szCs w:val="20"/>
                <w:lang w:eastAsia="zh-CN"/>
              </w:rPr>
            </w:pPr>
          </w:p>
        </w:tc>
        <w:tc>
          <w:tcPr>
            <w:tcW w:w="5104" w:type="dxa"/>
            <w:tcMar>
              <w:left w:w="57" w:type="dxa"/>
              <w:right w:w="57" w:type="dxa"/>
            </w:tcMar>
            <w:vAlign w:val="center"/>
          </w:tcPr>
          <w:p w:rsidR="006A2112" w:rsidRPr="00EF31AF" w:rsidRDefault="006A2112" w:rsidP="00C67D22">
            <w:pPr>
              <w:widowControl w:val="0"/>
              <w:tabs>
                <w:tab w:val="left" w:pos="730"/>
              </w:tabs>
              <w:spacing w:before="20" w:after="20" w:line="22" w:lineRule="atLeast"/>
              <w:rPr>
                <w:color w:val="000000"/>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417" w:type="dxa"/>
            <w:tcMar>
              <w:left w:w="57" w:type="dxa"/>
              <w:right w:w="57" w:type="dxa"/>
            </w:tcMar>
            <w:vAlign w:val="center"/>
          </w:tcPr>
          <w:p w:rsidR="006A2112" w:rsidRPr="00100B7A" w:rsidRDefault="006A2112" w:rsidP="00C67D22">
            <w:pPr>
              <w:widowControl w:val="0"/>
              <w:tabs>
                <w:tab w:val="left" w:pos="730"/>
              </w:tabs>
              <w:spacing w:before="20" w:after="20" w:line="22" w:lineRule="atLeast"/>
              <w:jc w:val="center"/>
              <w:rPr>
                <w:color w:val="000000"/>
                <w:sz w:val="20"/>
                <w:szCs w:val="20"/>
                <w:lang w:val="el-GR" w:eastAsia="zh-CN"/>
              </w:rPr>
            </w:pPr>
            <w:r>
              <w:rPr>
                <w:color w:val="000000"/>
                <w:sz w:val="20"/>
                <w:szCs w:val="20"/>
                <w:lang w:val="el-GR" w:eastAsia="zh-CN"/>
              </w:rPr>
              <w:t>ΝΑΙ</w:t>
            </w:r>
          </w:p>
        </w:tc>
        <w:tc>
          <w:tcPr>
            <w:tcW w:w="1418"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c>
          <w:tcPr>
            <w:tcW w:w="1701" w:type="dxa"/>
            <w:vAlign w:val="center"/>
          </w:tcPr>
          <w:p w:rsidR="006A2112" w:rsidRPr="00CB2886" w:rsidRDefault="006A2112" w:rsidP="00C67D22">
            <w:pPr>
              <w:widowControl w:val="0"/>
              <w:tabs>
                <w:tab w:val="left" w:pos="730"/>
              </w:tabs>
              <w:spacing w:before="20" w:after="20" w:line="22" w:lineRule="atLeast"/>
              <w:jc w:val="center"/>
              <w:rPr>
                <w:color w:val="000000"/>
                <w:sz w:val="20"/>
                <w:szCs w:val="20"/>
                <w:lang w:eastAsia="zh-CN"/>
              </w:rPr>
            </w:pPr>
          </w:p>
        </w:tc>
      </w:tr>
    </w:tbl>
    <w:p w:rsidR="006A2112" w:rsidRDefault="006A2112" w:rsidP="006A2112">
      <w:pPr>
        <w:pStyle w:val="af5"/>
      </w:pPr>
    </w:p>
    <w:p w:rsidR="006A2112" w:rsidRPr="00CB2886" w:rsidRDefault="006A2112" w:rsidP="006A2112">
      <w:pPr>
        <w:pStyle w:val="af5"/>
      </w:pPr>
    </w:p>
    <w:p w:rsidR="006A2112" w:rsidRPr="006A2112" w:rsidRDefault="006A2112" w:rsidP="006A2112">
      <w:pPr>
        <w:pStyle w:val="a3"/>
        <w:rPr>
          <w:lang w:val="el-GR"/>
        </w:rPr>
      </w:pPr>
      <w:bookmarkStart w:id="21" w:name="_Toc126762945"/>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6</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14: Ψηφιακή Πλατφόρμα διαχείρισης ευπαθών ομάδων </w:t>
      </w:r>
      <w:bookmarkEnd w:id="21"/>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9"/>
        <w:gridCol w:w="5104"/>
        <w:gridCol w:w="1417"/>
        <w:gridCol w:w="1418"/>
        <w:gridCol w:w="1701"/>
      </w:tblGrid>
      <w:tr w:rsidR="006A2112" w:rsidRPr="00CB2886" w:rsidTr="00C67D22">
        <w:trPr>
          <w:cantSplit/>
          <w:trHeight w:val="480"/>
          <w:tblHeader/>
        </w:trPr>
        <w:tc>
          <w:tcPr>
            <w:tcW w:w="709"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104"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41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w:t>
            </w: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Επωνυμία και Εμπορική ονομασία.</w:t>
            </w:r>
          </w:p>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Τελευταία έκδοση και ημερομηνία ανακοίνωσης.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να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Ψηφιακή υποβολή αιτήσεων και δικαιολογητικών. Παραμετρικός ορισμός των απαραίτητων στοιχείων και δικαιολογητικών κάθε αίτησης.</w:t>
            </w:r>
          </w:p>
          <w:p w:rsidR="006A2112" w:rsidRPr="00CB2886" w:rsidRDefault="006A2112" w:rsidP="006A2112">
            <w:pPr>
              <w:numPr>
                <w:ilvl w:val="0"/>
                <w:numId w:val="33"/>
              </w:numPr>
              <w:spacing w:before="20" w:after="20" w:line="22" w:lineRule="atLeast"/>
              <w:contextualSpacing/>
              <w:rPr>
                <w:rFonts w:cs="Verdana"/>
                <w:color w:val="000000"/>
                <w:sz w:val="20"/>
                <w:szCs w:val="20"/>
                <w:lang w:eastAsia="zh-CN"/>
              </w:rPr>
            </w:pPr>
            <w:r w:rsidRPr="00CB2886">
              <w:rPr>
                <w:rFonts w:cs="Verdana"/>
                <w:color w:val="000000"/>
                <w:sz w:val="20"/>
                <w:szCs w:val="20"/>
                <w:lang w:eastAsia="zh-CN"/>
              </w:rPr>
              <w:t xml:space="preserve">Υποβολή Αίτησης ωφελούμενου μέσω διαδικτύου </w:t>
            </w:r>
          </w:p>
          <w:p w:rsidR="006A2112" w:rsidRPr="00EF31AF" w:rsidRDefault="006A2112" w:rsidP="006A2112">
            <w:pPr>
              <w:numPr>
                <w:ilvl w:val="0"/>
                <w:numId w:val="33"/>
              </w:numPr>
              <w:spacing w:before="20" w:after="20" w:line="22" w:lineRule="atLeast"/>
              <w:contextualSpacing/>
              <w:rPr>
                <w:rFonts w:cs="Verdana"/>
                <w:color w:val="000000"/>
                <w:sz w:val="20"/>
                <w:szCs w:val="20"/>
                <w:lang w:val="el-GR" w:eastAsia="zh-CN"/>
              </w:rPr>
            </w:pPr>
            <w:r w:rsidRPr="00EF31AF">
              <w:rPr>
                <w:rFonts w:cs="Verdana"/>
                <w:color w:val="000000"/>
                <w:sz w:val="20"/>
                <w:szCs w:val="20"/>
                <w:lang w:val="el-GR" w:eastAsia="zh-CN"/>
              </w:rPr>
              <w:t>Υποβολή Αίτησης από τα στελέχη του Δήμου</w:t>
            </w:r>
          </w:p>
          <w:p w:rsidR="006A2112" w:rsidRPr="00CB2886" w:rsidRDefault="006A2112" w:rsidP="006A2112">
            <w:pPr>
              <w:numPr>
                <w:ilvl w:val="0"/>
                <w:numId w:val="33"/>
              </w:numPr>
              <w:spacing w:before="20" w:after="20" w:line="22" w:lineRule="atLeast"/>
              <w:contextualSpacing/>
              <w:rPr>
                <w:rFonts w:cs="Verdana"/>
                <w:color w:val="000000"/>
                <w:sz w:val="20"/>
                <w:szCs w:val="20"/>
                <w:lang w:eastAsia="zh-CN"/>
              </w:rPr>
            </w:pPr>
            <w:r w:rsidRPr="00CB2886">
              <w:rPr>
                <w:rFonts w:cs="Verdana"/>
                <w:color w:val="000000"/>
                <w:sz w:val="20"/>
                <w:szCs w:val="20"/>
                <w:lang w:eastAsia="zh-CN"/>
              </w:rPr>
              <w:t>Αξιολόγηση Έγκριση – Απόρριψη Αίτησης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 xml:space="preserve">Σύνδεση στο σύστημα αιτήσεων με κωδικούς </w:t>
            </w:r>
            <w:r w:rsidRPr="00CB2886">
              <w:rPr>
                <w:rFonts w:cs="Verdana"/>
                <w:color w:val="000000"/>
                <w:sz w:val="20"/>
                <w:szCs w:val="20"/>
                <w:lang w:eastAsia="zh-CN"/>
              </w:rPr>
              <w:t>taxisnet</w:t>
            </w:r>
            <w:r w:rsidRPr="00EF31AF">
              <w:rPr>
                <w:rFonts w:cs="Verdana"/>
                <w:color w:val="000000"/>
                <w:sz w:val="20"/>
                <w:szCs w:val="20"/>
                <w:lang w:val="el-GR" w:eastAsia="zh-CN"/>
              </w:rPr>
              <w:t>.</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Παραμετρικός ορισμός κριτηρίων μοριοδότησης ανάλογα με το ισχύον θεσμικό πλαίσιο.</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b/>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Αυτόματος υπολογισμός μοριοδότησης αιτήσεων με βάση τα καταχωρημένα στοιχεία.</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 xml:space="preserve">Παραμετρικό ορισμό κατηγοριών / υποκατηγοριών για την παρακολούθηση των κοινωνικών δομών του Δήμου (ΚΑΠΗ, Παντοπωλείο, Φαρμακείο, κ.λπ.) ανάλογα με τις ανάγκες του.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Παρακολούθηση πολλών δομών με κεντρική διαχείριση.</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Τήρηση τεχνικών και λειτουργικών χαρακτηριστικών κάθε δομής: Αίθουσες, βοηθητικοί χώροι, διαθέσιμος εξοπλισμός, προσωπικό, κ.λπ.</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Τήρηση μητρώου ωφελούμενων. Παραμετρικός ορισμός στοιχείων καρτέλας ανά δομή.</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Αναλυτική καρτέλα ωφελούμενου η οποία να περιλαμβάνει τουλάχιστον τα σταθερά στοιχεία, τα στοιχεία μελών οικογένειας, τα στοιχεία ταυτοποίησης και επικοινωνίας, το ιστορικό αιτήσεων για τη λήψη κοινωνικών ή προνοιακών υπηρεσιών, τις δομές από τις οποίες λαμβάνει υπηρεσίες την τρέχουσα χρονική περίοδο, τις ημερομηνίες λήξης δικαιολογητικών που σχετίζονται με τη λήψη μιας υπηρεσίας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sz w:val="20"/>
                <w:szCs w:val="20"/>
                <w:lang w:val="el-GR" w:eastAsia="zh-CN"/>
              </w:rPr>
              <w:t>Έλεγχος Ασφάλειας (</w:t>
            </w:r>
            <w:r w:rsidRPr="00CB2886">
              <w:rPr>
                <w:sz w:val="20"/>
                <w:szCs w:val="20"/>
                <w:lang w:eastAsia="zh-CN"/>
              </w:rPr>
              <w:t>validation</w:t>
            </w:r>
            <w:r w:rsidRPr="00EF31AF">
              <w:rPr>
                <w:sz w:val="20"/>
                <w:szCs w:val="20"/>
                <w:lang w:val="el-GR" w:eastAsia="zh-CN"/>
              </w:rPr>
              <w:t>) για αριθμό ΑΜΚΑ</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sz w:val="20"/>
                <w:szCs w:val="20"/>
                <w:lang w:val="el-GR" w:eastAsia="zh-CN"/>
              </w:rPr>
              <w:t>Έλεγχος Ασφάλειας (</w:t>
            </w:r>
            <w:r w:rsidRPr="00CB2886">
              <w:rPr>
                <w:sz w:val="20"/>
                <w:szCs w:val="20"/>
                <w:lang w:eastAsia="zh-CN"/>
              </w:rPr>
              <w:t>validation</w:t>
            </w:r>
            <w:r w:rsidRPr="00EF31AF">
              <w:rPr>
                <w:sz w:val="20"/>
                <w:szCs w:val="20"/>
                <w:lang w:val="el-GR" w:eastAsia="zh-CN"/>
              </w:rPr>
              <w:t>) για αριθμό ΑΦΜ</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b/>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sz w:val="20"/>
                <w:szCs w:val="20"/>
                <w:lang w:val="el-GR" w:eastAsia="zh-CN"/>
              </w:rPr>
              <w:t>Αυτοματοποιημένη αναζήτηση στοιχείων μέσω διασύνδεσης με τις ψηφιακές υπηρεσίες της ΑΑΔΕ</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b/>
                <w:sz w:val="20"/>
                <w:szCs w:val="20"/>
                <w:lang w:eastAsia="zh-CN"/>
              </w:rPr>
            </w:pPr>
          </w:p>
        </w:tc>
      </w:tr>
      <w:tr w:rsidR="006A2112" w:rsidRPr="005C5C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Υποσύστημα διαχείρισης οικονομικών συναλλαγών το οποίο να παρέχει παρακολούθηση μητρώων συναλλασσόμενων, ειδών αποθήκης και παγίων περιουσιακών στοιχείων ανά δομή</w:t>
            </w:r>
          </w:p>
        </w:tc>
        <w:tc>
          <w:tcPr>
            <w:tcW w:w="1417" w:type="dxa"/>
            <w:tcMar>
              <w:top w:w="0" w:type="dxa"/>
              <w:left w:w="108" w:type="dxa"/>
              <w:bottom w:w="0" w:type="dxa"/>
              <w:right w:w="108" w:type="dxa"/>
            </w:tcMar>
            <w:vAlign w:val="center"/>
          </w:tcPr>
          <w:p w:rsidR="006A2112" w:rsidRPr="00EF31AF" w:rsidRDefault="006A2112" w:rsidP="00C67D22">
            <w:pPr>
              <w:spacing w:before="20" w:after="20" w:line="22" w:lineRule="atLeast"/>
              <w:ind w:left="57" w:right="57"/>
              <w:jc w:val="center"/>
              <w:rPr>
                <w:sz w:val="20"/>
                <w:szCs w:val="20"/>
                <w:lang w:val="el-GR" w:eastAsia="zh-CN"/>
              </w:rPr>
            </w:pPr>
          </w:p>
        </w:tc>
        <w:tc>
          <w:tcPr>
            <w:tcW w:w="1418" w:type="dxa"/>
            <w:tcMar>
              <w:top w:w="0" w:type="dxa"/>
              <w:left w:w="108" w:type="dxa"/>
              <w:bottom w:w="0" w:type="dxa"/>
              <w:right w:w="108" w:type="dxa"/>
            </w:tcMar>
            <w:vAlign w:val="center"/>
          </w:tcPr>
          <w:p w:rsidR="006A2112" w:rsidRPr="00EF31AF" w:rsidRDefault="006A2112" w:rsidP="00C67D22">
            <w:pPr>
              <w:spacing w:before="20" w:after="20" w:line="22" w:lineRule="atLeast"/>
              <w:ind w:left="57" w:right="57"/>
              <w:jc w:val="center"/>
              <w:rPr>
                <w:sz w:val="20"/>
                <w:szCs w:val="20"/>
                <w:lang w:val="el-GR" w:eastAsia="zh-CN"/>
              </w:rPr>
            </w:pPr>
          </w:p>
        </w:tc>
        <w:tc>
          <w:tcPr>
            <w:tcW w:w="1701" w:type="dxa"/>
            <w:tcMar>
              <w:top w:w="0" w:type="dxa"/>
              <w:left w:w="108" w:type="dxa"/>
              <w:bottom w:w="0" w:type="dxa"/>
              <w:right w:w="108" w:type="dxa"/>
            </w:tcMar>
            <w:vAlign w:val="center"/>
          </w:tcPr>
          <w:p w:rsidR="006A2112" w:rsidRPr="00EF31AF" w:rsidRDefault="006A2112" w:rsidP="00C67D22">
            <w:pPr>
              <w:spacing w:before="20" w:after="20" w:line="22" w:lineRule="atLeast"/>
              <w:jc w:val="center"/>
              <w:rPr>
                <w:b/>
                <w:sz w:val="20"/>
                <w:szCs w:val="20"/>
                <w:lang w:val="el-GR"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EF31AF" w:rsidRDefault="006A2112" w:rsidP="006A2112">
            <w:pPr>
              <w:numPr>
                <w:ilvl w:val="0"/>
                <w:numId w:val="34"/>
              </w:numPr>
              <w:suppressAutoHyphens w:val="0"/>
              <w:spacing w:before="20" w:after="20" w:line="22" w:lineRule="atLeast"/>
              <w:rPr>
                <w:sz w:val="20"/>
                <w:szCs w:val="20"/>
                <w:lang w:val="el-GR"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sz w:val="20"/>
                <w:szCs w:val="20"/>
                <w:lang w:val="el-GR" w:eastAsia="zh-CN"/>
              </w:rPr>
              <w:t>Τήρηση φακέλου οικονομικής ενίσχυσης με αυτόματη ενημέρωση της καρτέλας του ωφελούμενου από τα στοιχεία του υποσυστήματος οικονομικών συναλλαγών.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Προγραμματισμός επισκέψεων για την παροχή υπηρεσιών. Δυναμική προβολή στο ημερολόγιο προγραμματισμού των εργασιών των στελεχών της δομής.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Διαχείριση συνδρομών με δυνατότητα ορισμού πολλαπλών τιμολογιακών πολιτικών ανάλογα με την κατηγορία του λήπτη της υπηρεσίας. Πληρωμή μέσω του συστήματος ηλεκτρονικών πληρωμών και έκδοση ψηφιακής απόδειξης. Ενημέρωση του υποσυστήματος οικονομικών συναλλαγών με την αυτόματη δημιουργία παραστατικού εσόδου.</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Ορισμός και παρακολούθηση δεικτών αποδοτικότητας κάθε δομής.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sz w:val="20"/>
                <w:szCs w:val="20"/>
                <w:lang w:eastAsia="zh-CN"/>
              </w:rPr>
              <w:t>Πλήρες μενού εκτυπώσεων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sz w:val="20"/>
                <w:szCs w:val="20"/>
                <w:lang w:val="el-GR" w:eastAsia="zh-CN"/>
              </w:rPr>
              <w:t xml:space="preserve">Εξαγωγή εκτυπώσεων και δεδομένων σε αρχεία </w:t>
            </w:r>
            <w:r w:rsidRPr="00CB2886">
              <w:rPr>
                <w:sz w:val="20"/>
                <w:szCs w:val="20"/>
                <w:lang w:eastAsia="zh-CN"/>
              </w:rPr>
              <w:t>XLS</w:t>
            </w:r>
            <w:r w:rsidRPr="00EF31AF">
              <w:rPr>
                <w:sz w:val="20"/>
                <w:szCs w:val="20"/>
                <w:lang w:val="el-GR" w:eastAsia="zh-CN"/>
              </w:rPr>
              <w:t xml:space="preserve">, </w:t>
            </w:r>
            <w:r w:rsidRPr="00CB2886">
              <w:rPr>
                <w:sz w:val="20"/>
                <w:szCs w:val="20"/>
                <w:lang w:eastAsia="zh-CN"/>
              </w:rPr>
              <w:t>PDF</w:t>
            </w:r>
            <w:r w:rsidRPr="00EF31AF">
              <w:rPr>
                <w:sz w:val="20"/>
                <w:szCs w:val="20"/>
                <w:lang w:val="el-GR" w:eastAsia="zh-CN"/>
              </w:rPr>
              <w:t xml:space="preserve">, </w:t>
            </w:r>
            <w:r w:rsidRPr="00CB2886">
              <w:rPr>
                <w:sz w:val="20"/>
                <w:szCs w:val="20"/>
                <w:lang w:eastAsia="zh-CN"/>
              </w:rPr>
              <w:t>DOC</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Mobile</w:t>
            </w:r>
            <w:r w:rsidRPr="00EF31AF">
              <w:rPr>
                <w:sz w:val="20"/>
                <w:szCs w:val="20"/>
                <w:lang w:val="el-GR" w:eastAsia="zh-CN"/>
              </w:rPr>
              <w:t xml:space="preserve"> εφαρμογή</w:t>
            </w:r>
            <w:r>
              <w:rPr>
                <w:sz w:val="20"/>
                <w:szCs w:val="20"/>
                <w:lang w:val="el-GR" w:eastAsia="zh-CN"/>
              </w:rPr>
              <w:t xml:space="preserve"> (διαθέσιμη και στις δύο πλατφόρμες </w:t>
            </w:r>
            <w:r>
              <w:rPr>
                <w:sz w:val="20"/>
                <w:szCs w:val="20"/>
                <w:lang w:val="en-US" w:eastAsia="zh-CN"/>
              </w:rPr>
              <w:t>iOS</w:t>
            </w:r>
            <w:r>
              <w:rPr>
                <w:sz w:val="20"/>
                <w:szCs w:val="20"/>
                <w:lang w:val="el-GR" w:eastAsia="zh-CN"/>
              </w:rPr>
              <w:t xml:space="preserve"> και </w:t>
            </w:r>
            <w:r>
              <w:rPr>
                <w:sz w:val="20"/>
                <w:szCs w:val="20"/>
                <w:lang w:val="en-US" w:eastAsia="zh-CN"/>
              </w:rPr>
              <w:t>Android</w:t>
            </w:r>
            <w:r>
              <w:rPr>
                <w:sz w:val="20"/>
                <w:szCs w:val="20"/>
                <w:lang w:val="el-GR" w:eastAsia="zh-CN"/>
              </w:rPr>
              <w:t>)</w:t>
            </w:r>
            <w:r w:rsidRPr="00EF31AF">
              <w:rPr>
                <w:sz w:val="20"/>
                <w:szCs w:val="20"/>
                <w:lang w:val="el-GR" w:eastAsia="zh-CN"/>
              </w:rPr>
              <w:t xml:space="preserve"> μέσω της οποίας:</w:t>
            </w:r>
          </w:p>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τα στελέχη της δομής να ενημερώνουν το ημερολόγιο για την πραγματοποίηση μιας επίσκεψης και να καταγράφουν σχόλια  ή/και φωτογραφίες σχετικά με το αποτέλεσμά της.</w:t>
            </w:r>
          </w:p>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Οι ωφελούμενοι να ενημερώνονται ατομικά ή μαζικά για δραστηριότητες που τους αφορούν</w:t>
            </w:r>
          </w:p>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Οι ωφελούμενοι να έχουν τη δυνατότητα να κλείσουν ψηφιακά ραντεβού για επίσκεψη σε κάποια δομή (π.χ. επίσκεψη σε δημοτικό ιατρείο, σε Κοινωνικό Λειτουργό, κ.λπ.). </w:t>
            </w:r>
          </w:p>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Οι ωφελούμενοι να έχουν τη δυνατότητα πληρωμής συνδρομών.</w:t>
            </w:r>
          </w:p>
          <w:p w:rsidR="006A2112" w:rsidRPr="00EF31AF" w:rsidRDefault="006A2112" w:rsidP="00C67D22">
            <w:pPr>
              <w:spacing w:before="20" w:after="20" w:line="22" w:lineRule="atLeast"/>
              <w:rPr>
                <w:rFonts w:cs="Verdana"/>
                <w:color w:val="000000"/>
                <w:sz w:val="20"/>
                <w:szCs w:val="20"/>
                <w:lang w:val="el-GR" w:eastAsia="zh-CN"/>
              </w:rPr>
            </w:pPr>
            <w:r w:rsidRPr="00EF31AF">
              <w:rPr>
                <w:sz w:val="20"/>
                <w:szCs w:val="20"/>
                <w:lang w:val="el-GR" w:eastAsia="zh-CN"/>
              </w:rPr>
              <w:t>Να παρέχεται ημερολόγιο δραστηριοτήτων της δομής.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4"/>
              </w:numPr>
              <w:suppressAutoHyphens w:val="0"/>
              <w:spacing w:before="20" w:after="20" w:line="22" w:lineRule="atLeast"/>
              <w:rPr>
                <w:sz w:val="20"/>
                <w:szCs w:val="20"/>
                <w:lang w:eastAsia="zh-CN"/>
              </w:rPr>
            </w:pPr>
          </w:p>
        </w:tc>
        <w:tc>
          <w:tcPr>
            <w:tcW w:w="5104" w:type="dxa"/>
            <w:tcMar>
              <w:top w:w="0" w:type="dxa"/>
              <w:left w:w="108" w:type="dxa"/>
              <w:bottom w:w="0" w:type="dxa"/>
              <w:right w:w="108" w:type="dxa"/>
            </w:tcMar>
            <w:vAlign w:val="center"/>
          </w:tcPr>
          <w:p w:rsidR="006A2112" w:rsidRPr="00100B7A" w:rsidRDefault="006A2112" w:rsidP="00C67D22">
            <w:pPr>
              <w:spacing w:before="20" w:after="20" w:line="22" w:lineRule="atLeast"/>
              <w:rPr>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417"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jc w:val="center"/>
              <w:rPr>
                <w:sz w:val="20"/>
                <w:szCs w:val="20"/>
                <w:lang w:val="el-GR" w:eastAsia="zh-CN"/>
              </w:rPr>
            </w:pPr>
            <w:r>
              <w:rPr>
                <w:sz w:val="20"/>
                <w:szCs w:val="20"/>
                <w:lang w:val="el-GR"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bl>
    <w:p w:rsidR="006A2112" w:rsidRPr="006A2112" w:rsidRDefault="006A2112" w:rsidP="006A2112">
      <w:pPr>
        <w:pStyle w:val="a3"/>
        <w:rPr>
          <w:lang w:val="el-GR"/>
        </w:rPr>
      </w:pPr>
      <w:bookmarkStart w:id="22" w:name="_Toc126762946"/>
      <w:r w:rsidRPr="006A2112">
        <w:rPr>
          <w:lang w:val="el-GR"/>
        </w:rPr>
        <w:lastRenderedPageBreak/>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7</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15: Διαχείριση κλειστών και ανοικτών χώρων άθλησης, πολιτισμού και ψυχαγωγίας (προγραμματισμός μαθημάτων, ενημέρωση γονέων, αγώνες, μαζικός αθλητισμός κτλ) </w:t>
      </w:r>
      <w:bookmarkEnd w:id="22"/>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09"/>
        <w:gridCol w:w="5104"/>
        <w:gridCol w:w="1417"/>
        <w:gridCol w:w="1418"/>
        <w:gridCol w:w="1701"/>
      </w:tblGrid>
      <w:tr w:rsidR="006A2112" w:rsidRPr="00CB2886" w:rsidTr="00C67D22">
        <w:trPr>
          <w:cantSplit/>
          <w:trHeight w:val="480"/>
          <w:tblHeader/>
        </w:trPr>
        <w:tc>
          <w:tcPr>
            <w:tcW w:w="709"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104"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41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right="57"/>
              <w:rPr>
                <w:sz w:val="20"/>
                <w:szCs w:val="20"/>
                <w:lang w:eastAsia="zh-CN"/>
              </w:rPr>
            </w:pPr>
          </w:p>
        </w:tc>
        <w:tc>
          <w:tcPr>
            <w:tcW w:w="5104"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Επωνυμία και Εμπορική ονομασία.</w:t>
            </w:r>
          </w:p>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Τελευταία έκδοση και ημερομηνία ανακοίνωσης.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να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υποστηρίζει πολλαπλά τρόπους ταυτοποίησης στοιχείων εισόδου</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Το σύστημα να λειτουργεί σε έξυπνες συσκευές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καθορισμού ρόλων του συστήματος διαχείρισης και λειτουργίας.</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Δυνατότητα δημιουργίας </w:t>
            </w:r>
            <w:r w:rsidRPr="00CB2886">
              <w:rPr>
                <w:sz w:val="20"/>
                <w:szCs w:val="20"/>
                <w:lang w:eastAsia="zh-CN"/>
              </w:rPr>
              <w:t>on</w:t>
            </w:r>
            <w:r w:rsidRPr="00EF31AF">
              <w:rPr>
                <w:sz w:val="20"/>
                <w:szCs w:val="20"/>
                <w:lang w:val="el-GR" w:eastAsia="zh-CN"/>
              </w:rPr>
              <w:t>-</w:t>
            </w:r>
            <w:r w:rsidRPr="00CB2886">
              <w:rPr>
                <w:sz w:val="20"/>
                <w:szCs w:val="20"/>
                <w:lang w:eastAsia="zh-CN"/>
              </w:rPr>
              <w:t>line</w:t>
            </w:r>
            <w:r w:rsidRPr="00EF31AF">
              <w:rPr>
                <w:sz w:val="20"/>
                <w:szCs w:val="20"/>
                <w:lang w:val="el-GR" w:eastAsia="zh-CN"/>
              </w:rPr>
              <w:t xml:space="preserve"> εγγραφής και δημιουργίας λογαριασμού μέλους.</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Το μέλος να έχει τη δυνατότητα από το προφίλ να επεξεργαστεί τα βασικά στοιχεία του όπως φωτογραφία, φύλο, επώνυμο, όνομα, τηλέφωνο, </w:t>
            </w:r>
            <w:r w:rsidRPr="00CB2886">
              <w:rPr>
                <w:sz w:val="20"/>
                <w:szCs w:val="20"/>
                <w:lang w:eastAsia="zh-CN"/>
              </w:rPr>
              <w:t>email</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νέων δομών.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εισαγωγής πληροφοριών που αφορούν στη δομή</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ορισμού διαχειριστή ανά δομή.</w:t>
            </w:r>
          </w:p>
        </w:tc>
        <w:tc>
          <w:tcPr>
            <w:tcW w:w="1417" w:type="dxa"/>
            <w:tcMar>
              <w:top w:w="0" w:type="dxa"/>
              <w:left w:w="108" w:type="dxa"/>
              <w:bottom w:w="0" w:type="dxa"/>
              <w:right w:w="108" w:type="dxa"/>
            </w:tcMa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και επεξεργασίας φορμών συγκαταθέσεων. Μετά την δημιουργία των φορμών συγκαταθέσεων αυτές να προωθούνται αυτόματα στα μέλη και να ζητείται να δηλώσουν ή όχι την συγκατάθεση τους στη φόρμα.</w:t>
            </w:r>
          </w:p>
        </w:tc>
        <w:tc>
          <w:tcPr>
            <w:tcW w:w="1417" w:type="dxa"/>
            <w:tcMar>
              <w:top w:w="0" w:type="dxa"/>
              <w:left w:w="108" w:type="dxa"/>
              <w:bottom w:w="0" w:type="dxa"/>
              <w:right w:w="108" w:type="dxa"/>
            </w:tcMa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πεδίων. Το σύστημα θα πρέπει να είναι ανοιχτό ως προς τα πεδία που τηρούνται για τα μέλη. Κάθε δομή θα πρέπει να μπορεί να συντηρεί διαφορετικά πεδία για τα μέλη του.</w:t>
            </w:r>
          </w:p>
        </w:tc>
        <w:tc>
          <w:tcPr>
            <w:tcW w:w="1417" w:type="dxa"/>
            <w:tcMar>
              <w:top w:w="0" w:type="dxa"/>
              <w:left w:w="108" w:type="dxa"/>
              <w:bottom w:w="0" w:type="dxa"/>
              <w:right w:w="108" w:type="dxa"/>
            </w:tcMa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κατηγοριοποίησης των μελών ανά δομή. Θα πρέπει ο διαχειριστής να έχει την δυνατότητα ορισμού κατηγοριών ή </w:t>
            </w:r>
            <w:r w:rsidRPr="00CB2886">
              <w:rPr>
                <w:sz w:val="20"/>
                <w:szCs w:val="20"/>
                <w:lang w:eastAsia="zh-CN"/>
              </w:rPr>
              <w:t>tags</w:t>
            </w:r>
            <w:r w:rsidRPr="00EF31AF">
              <w:rPr>
                <w:sz w:val="20"/>
                <w:szCs w:val="20"/>
                <w:lang w:val="el-GR" w:eastAsia="zh-CN"/>
              </w:rPr>
              <w:t>.</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Θα πρέπει να υπάρχει η δυνατότητα αναζήτησης μελών με το ονοματεπώνυμο και την κατηγοριοποίηση</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Θα πρέπει να υπάρχει η δυνατότητα αποθήκευσης αρχείων και η δυνατότητα ορισμού ημερομηνίας λήξης του εγγράφου για σκοπούς ειδοποίησης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ορισμού διαχειριστή ανά δομή.</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εκδηλώσεων για συγκεκριμένες μέρες, ώρες και χώρο με συγκεκριμένο όριο επιτρεπτών ανθρώπων, στις οποίες είναι δυνατή η πραγματοποίηση κράτησης.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παραγωγής </w:t>
            </w:r>
            <w:r w:rsidRPr="00CB2886">
              <w:rPr>
                <w:sz w:val="20"/>
                <w:szCs w:val="20"/>
                <w:lang w:eastAsia="zh-CN"/>
              </w:rPr>
              <w:t>QR</w:t>
            </w:r>
            <w:r w:rsidRPr="00EF31AF">
              <w:rPr>
                <w:sz w:val="20"/>
                <w:szCs w:val="20"/>
                <w:lang w:val="el-GR" w:eastAsia="zh-CN"/>
              </w:rPr>
              <w:t xml:space="preserve">  </w:t>
            </w:r>
            <w:r w:rsidRPr="00CB2886">
              <w:rPr>
                <w:sz w:val="20"/>
                <w:szCs w:val="20"/>
                <w:lang w:eastAsia="zh-CN"/>
              </w:rPr>
              <w:t>code</w:t>
            </w:r>
            <w:r w:rsidRPr="00EF31AF">
              <w:rPr>
                <w:sz w:val="20"/>
                <w:szCs w:val="20"/>
                <w:lang w:val="el-GR" w:eastAsia="zh-CN"/>
              </w:rPr>
              <w:t xml:space="preserve"> για την πρόσβαση του μέλους σε εγκατάσταση.</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Είσοδος σε εγκατάσταση με σάρωση του </w:t>
            </w:r>
            <w:r w:rsidRPr="00CB2886">
              <w:rPr>
                <w:sz w:val="20"/>
                <w:szCs w:val="20"/>
                <w:lang w:eastAsia="zh-CN"/>
              </w:rPr>
              <w:t>QR</w:t>
            </w:r>
            <w:r w:rsidRPr="00EF31AF">
              <w:rPr>
                <w:sz w:val="20"/>
                <w:szCs w:val="20"/>
                <w:lang w:val="el-GR" w:eastAsia="zh-CN"/>
              </w:rPr>
              <w:t xml:space="preserve">  </w:t>
            </w:r>
            <w:r w:rsidRPr="00CB2886">
              <w:rPr>
                <w:sz w:val="20"/>
                <w:szCs w:val="20"/>
                <w:lang w:eastAsia="zh-CN"/>
              </w:rPr>
              <w:t>code</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προβολής στο ημερολόγιο της διαθεσιμότητας και πραγματοποίησης κράτησης για τη δραστηριότητα που  ενδιαφέρει το μέλος.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Θα πρέπει να υπάρχει η δυνατότητα καταγραφής της παρουσίας του μέλους. Η παρουσία του μέλους θα πρέπει να μπορεί να καταγραφεί είτε με χειροκίνητη εγγραφή, είτε με την χρήση οπτικού αναγνώστη κάρτας που να διαβάζει τόσο την κάρτα </w:t>
            </w:r>
            <w:r w:rsidRPr="00CB2886">
              <w:rPr>
                <w:sz w:val="20"/>
                <w:szCs w:val="20"/>
                <w:lang w:eastAsia="zh-CN"/>
              </w:rPr>
              <w:t>barcode</w:t>
            </w:r>
            <w:r w:rsidRPr="00EF31AF">
              <w:rPr>
                <w:sz w:val="20"/>
                <w:szCs w:val="20"/>
                <w:lang w:val="el-GR" w:eastAsia="zh-CN"/>
              </w:rPr>
              <w:t xml:space="preserve"> όσο και το </w:t>
            </w:r>
            <w:r w:rsidRPr="00CB2886">
              <w:rPr>
                <w:sz w:val="20"/>
                <w:szCs w:val="20"/>
                <w:lang w:eastAsia="zh-CN"/>
              </w:rPr>
              <w:t>QR</w:t>
            </w:r>
            <w:r w:rsidRPr="00EF31AF">
              <w:rPr>
                <w:sz w:val="20"/>
                <w:szCs w:val="20"/>
                <w:lang w:val="el-GR" w:eastAsia="zh-CN"/>
              </w:rPr>
              <w:t xml:space="preserve">  </w:t>
            </w:r>
            <w:r w:rsidRPr="00CB2886">
              <w:rPr>
                <w:sz w:val="20"/>
                <w:szCs w:val="20"/>
                <w:lang w:eastAsia="zh-CN"/>
              </w:rPr>
              <w:t>code</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ειδοποίησης κατά τη σάρωση του </w:t>
            </w:r>
            <w:r w:rsidRPr="00CB2886">
              <w:rPr>
                <w:sz w:val="20"/>
                <w:szCs w:val="20"/>
                <w:lang w:eastAsia="zh-CN"/>
              </w:rPr>
              <w:t>QR</w:t>
            </w:r>
            <w:r w:rsidRPr="00EF31AF">
              <w:rPr>
                <w:sz w:val="20"/>
                <w:szCs w:val="20"/>
                <w:lang w:val="el-GR" w:eastAsia="zh-CN"/>
              </w:rPr>
              <w:t xml:space="preserve">  </w:t>
            </w:r>
            <w:r w:rsidRPr="00CB2886">
              <w:rPr>
                <w:sz w:val="20"/>
                <w:szCs w:val="20"/>
                <w:lang w:eastAsia="zh-CN"/>
              </w:rPr>
              <w:t>code</w:t>
            </w:r>
            <w:r w:rsidRPr="00EF31AF">
              <w:rPr>
                <w:sz w:val="20"/>
                <w:szCs w:val="20"/>
                <w:lang w:val="el-GR" w:eastAsia="zh-CN"/>
              </w:rPr>
              <w:t xml:space="preserve"> ότι η συνδρομή ενός μέλους έχει λήξει ή το έγγραφο που έχει προσκομίσει έχει λήξει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μπορούν να εξαχθούν σε εκτυπώσιμη μορφή οι παρουσίες, συνδρομές και πληρωμές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επικοινωνίας με τα μέλη μέσω </w:t>
            </w:r>
            <w:r w:rsidRPr="00CB2886">
              <w:rPr>
                <w:sz w:val="20"/>
                <w:szCs w:val="20"/>
                <w:lang w:eastAsia="zh-CN"/>
              </w:rPr>
              <w:t>notifications</w:t>
            </w:r>
            <w:r w:rsidRPr="00EF31AF">
              <w:rPr>
                <w:sz w:val="20"/>
                <w:szCs w:val="20"/>
                <w:lang w:val="el-GR" w:eastAsia="zh-CN"/>
              </w:rPr>
              <w:t xml:space="preserve">, </w:t>
            </w:r>
            <w:r w:rsidRPr="00CB2886">
              <w:rPr>
                <w:sz w:val="20"/>
                <w:szCs w:val="20"/>
                <w:lang w:eastAsia="zh-CN"/>
              </w:rPr>
              <w:t>email</w:t>
            </w:r>
            <w:r w:rsidRPr="00EF31AF">
              <w:rPr>
                <w:sz w:val="20"/>
                <w:szCs w:val="20"/>
                <w:lang w:val="el-GR" w:eastAsia="zh-CN"/>
              </w:rPr>
              <w:t xml:space="preserve"> και </w:t>
            </w:r>
            <w:r w:rsidRPr="00CB2886">
              <w:rPr>
                <w:sz w:val="20"/>
                <w:szCs w:val="20"/>
                <w:lang w:eastAsia="zh-CN"/>
              </w:rPr>
              <w:t>sms</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ανάρτησης ανακοινώσεων για τα μέλη</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δίνεται η δυνατότητα στο μέλος να μπορεί να προβάλει τις συνδρομές του</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δίνεται η δυνατότητα στο μέλος να μπορεί μόνος του να ανεβάσει τα έγγραφα που του ζητούνται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δίνεται η δυνατότητα στο μέλος να δει τις παρουσίες του.</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δίνεται η δυνατότητα στο μέλος να κάνει κράτηση σε εκδηλώσεις που πραγματοποιούνται στις δομές.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παρέχει δυνατότητα δημιουργίας πλάνων συνδρομών. Τα πλάνα συνδρομών θα πρέπει να έχουν την χρονική μονάδα, διάρκεια, δόσεις και να μπορεί να καλύπτει τις περιπτώσεις που η συνδρομή αφορά αριθμό επισκέψεων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παρακολούθησης του ιστορικού ενός πλάνου συνδρομών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παρέχει δυνατότητα δημιουργίας τιμοκαταλόγων ανά εγκατάσταση και ειδική κατηγορία μέλους.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παρέχει δυνατότητα παραμετρικού ορισμού της  σύνδεσης πληρωμών με τράπεζες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δίνεται η δυνατότητα στο μέλος να μπορεί  να πληρώσει από το κινητό του τις συνδρομές</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παρέχεται η δυνατότητα παρακολούθησης των πληρωμών των μελών ανά εγκατάσταση. </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rFonts w:cs="Verdana"/>
                <w:color w:val="000000"/>
                <w:sz w:val="20"/>
                <w:szCs w:val="20"/>
                <w:lang w:val="el-GR" w:eastAsia="zh-CN"/>
              </w:rPr>
              <w:t>Να υποστηρίζει λειτουργία άυλου φορολογικού μηχανισμού- πιστοποιημένη ηλεκτρονική τιμολόγηση</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rFonts w:cs="Verdana"/>
                <w:color w:val="000000"/>
                <w:sz w:val="20"/>
                <w:szCs w:val="20"/>
                <w:lang w:val="el-GR" w:eastAsia="zh-CN"/>
              </w:rPr>
              <w:t>Δυνατότητα αυτόματης αποστολής παραστατικού στην ΑΑΔΕ</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rFonts w:cs="Verdana"/>
                <w:color w:val="000000"/>
                <w:sz w:val="20"/>
                <w:szCs w:val="20"/>
                <w:lang w:val="el-GR" w:eastAsia="zh-CN"/>
              </w:rPr>
              <w:t xml:space="preserve">Δυνατότητα ανανέωσης συνδρομής ψηφιακά. </w:t>
            </w:r>
            <w:r w:rsidRPr="00CB2886">
              <w:rPr>
                <w:rFonts w:cs="Verdana"/>
                <w:color w:val="000000"/>
                <w:sz w:val="20"/>
                <w:szCs w:val="20"/>
                <w:lang w:eastAsia="zh-CN"/>
              </w:rPr>
              <w:t>On</w:t>
            </w:r>
            <w:r w:rsidRPr="00EF31AF">
              <w:rPr>
                <w:rFonts w:cs="Verdana"/>
                <w:color w:val="000000"/>
                <w:sz w:val="20"/>
                <w:szCs w:val="20"/>
                <w:lang w:val="el-GR" w:eastAsia="zh-CN"/>
              </w:rPr>
              <w:t xml:space="preserve"> </w:t>
            </w:r>
            <w:r w:rsidRPr="00CB2886">
              <w:rPr>
                <w:rFonts w:cs="Verdana"/>
                <w:color w:val="000000"/>
                <w:sz w:val="20"/>
                <w:szCs w:val="20"/>
                <w:lang w:eastAsia="zh-CN"/>
              </w:rPr>
              <w:t>line</w:t>
            </w:r>
            <w:r w:rsidRPr="00EF31AF">
              <w:rPr>
                <w:rFonts w:cs="Verdana"/>
                <w:color w:val="000000"/>
                <w:sz w:val="20"/>
                <w:szCs w:val="20"/>
                <w:lang w:val="el-GR" w:eastAsia="zh-CN"/>
              </w:rPr>
              <w:t xml:space="preserve"> πληρωμή με κάρτα.</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κράτησης και πρόσβασης σε ανοικτούς χώρους και δημοτικές υπηρεσίες για την τήρηση υγειονομικών πρωτοκόλλων.</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Η χωρητικότητα της εγκατάστασης κάθε χρονική στιγμή να καθορίζεται από το φορέα σύμφωνα με τον προγραμματισμό του για την επισκεψιμότητα στους χώρους του από το κοινό, όπως και τους κανόνες του υγειονομικού πρωτοκόλλου εφόσον απαιτείται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Καθορισμός χρονικών περιθωρίων ανά χώρο και υπηρεσία.</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color w:val="000000"/>
                <w:sz w:val="20"/>
                <w:szCs w:val="20"/>
                <w:lang w:val="el-GR" w:eastAsia="zh-CN"/>
              </w:rPr>
              <w:t>Θα πρέπει να προσφέρει την δυνατότητα στο Δήμο να παρέχει χρήσιμες πληροφορίες – ανακοινώσεις προς τους πολίτες για κάθε χώρο ή υπηρεσία ξεχωριστά.</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FF05B2" w:rsidRDefault="006A2112" w:rsidP="00C67D22">
            <w:pPr>
              <w:keepNext/>
              <w:spacing w:before="20" w:after="20" w:line="22" w:lineRule="atLeast"/>
              <w:contextualSpacing/>
              <w:rPr>
                <w:sz w:val="20"/>
                <w:szCs w:val="20"/>
                <w:lang w:val="el-GR" w:eastAsia="zh-CN"/>
              </w:rPr>
            </w:pPr>
            <w:r w:rsidRPr="00FF05B2">
              <w:rPr>
                <w:sz w:val="20"/>
                <w:szCs w:val="20"/>
                <w:lang w:val="el-GR" w:eastAsia="zh-CN"/>
              </w:rPr>
              <w:t>Δυνατότητα προγραμματισμού κράτησης σύμφωνα με τη διαθεσιμότητα</w:t>
            </w:r>
          </w:p>
        </w:tc>
        <w:tc>
          <w:tcPr>
            <w:tcW w:w="1417"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FF05B2">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FF05B2" w:rsidRDefault="006A2112" w:rsidP="00C67D22">
            <w:pPr>
              <w:keepNext/>
              <w:spacing w:before="20" w:after="20" w:line="22" w:lineRule="atLeast"/>
              <w:contextualSpacing/>
              <w:rPr>
                <w:sz w:val="20"/>
                <w:szCs w:val="20"/>
                <w:lang w:eastAsia="zh-CN"/>
              </w:rPr>
            </w:pPr>
            <w:r w:rsidRPr="00FF05B2">
              <w:rPr>
                <w:sz w:val="20"/>
                <w:szCs w:val="20"/>
                <w:lang w:eastAsia="zh-CN"/>
              </w:rPr>
              <w:t>Παραμετρικός ορισμός υγειονομικών πρωτοκόλλων.</w:t>
            </w:r>
          </w:p>
        </w:tc>
        <w:tc>
          <w:tcPr>
            <w:tcW w:w="1417"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FF05B2">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BB3EFA"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100B7A" w:rsidRDefault="006A2112" w:rsidP="00C67D22">
            <w:pPr>
              <w:spacing w:after="0"/>
              <w:rPr>
                <w:sz w:val="20"/>
                <w:szCs w:val="20"/>
                <w:lang w:val="el-GR"/>
              </w:rPr>
            </w:pPr>
            <w:r w:rsidRPr="00100B7A">
              <w:rPr>
                <w:sz w:val="20"/>
                <w:szCs w:val="20"/>
                <w:lang w:val="el-GR"/>
              </w:rPr>
              <w:t>Mobile εφαρμογή</w:t>
            </w:r>
            <w:r w:rsidRPr="00FF05B2">
              <w:rPr>
                <w:sz w:val="20"/>
                <w:szCs w:val="20"/>
                <w:lang w:val="el-GR"/>
              </w:rPr>
              <w:t xml:space="preserve"> (διαθέσιμη και στις δύο πλατφόρμες </w:t>
            </w:r>
            <w:r w:rsidRPr="00FF05B2">
              <w:rPr>
                <w:sz w:val="20"/>
                <w:szCs w:val="20"/>
                <w:lang w:val="en-US"/>
              </w:rPr>
              <w:t>iOS</w:t>
            </w:r>
            <w:r w:rsidRPr="00FF05B2">
              <w:rPr>
                <w:sz w:val="20"/>
                <w:szCs w:val="20"/>
                <w:lang w:val="el-GR"/>
              </w:rPr>
              <w:t xml:space="preserve"> και </w:t>
            </w:r>
            <w:r w:rsidRPr="00FF05B2">
              <w:rPr>
                <w:sz w:val="20"/>
                <w:szCs w:val="20"/>
                <w:lang w:val="en-US"/>
              </w:rPr>
              <w:t>Android</w:t>
            </w:r>
            <w:r w:rsidRPr="00FF05B2">
              <w:rPr>
                <w:sz w:val="20"/>
                <w:szCs w:val="20"/>
                <w:lang w:val="el-GR"/>
              </w:rPr>
              <w:t>)</w:t>
            </w:r>
            <w:r w:rsidRPr="00100B7A">
              <w:rPr>
                <w:sz w:val="20"/>
                <w:szCs w:val="20"/>
                <w:lang w:val="el-GR"/>
              </w:rPr>
              <w:t xml:space="preserve"> για τα μέλη των δομών μέσω της οποίας:</w:t>
            </w:r>
          </w:p>
          <w:p w:rsidR="006A2112" w:rsidRPr="00100B7A" w:rsidRDefault="006A2112" w:rsidP="006A2112">
            <w:pPr>
              <w:pStyle w:val="a5"/>
              <w:numPr>
                <w:ilvl w:val="0"/>
                <w:numId w:val="71"/>
              </w:numPr>
              <w:spacing w:after="0"/>
              <w:rPr>
                <w:lang w:val="el-GR"/>
              </w:rPr>
            </w:pPr>
            <w:r w:rsidRPr="00100B7A">
              <w:rPr>
                <w:lang w:val="el-GR"/>
              </w:rPr>
              <w:t xml:space="preserve">ενημερώνονται για θέματα που αφορούν στη λειτουργία και τις δραστηριότητες της δομής. </w:t>
            </w:r>
          </w:p>
          <w:p w:rsidR="006A2112" w:rsidRPr="00100B7A" w:rsidRDefault="006A2112" w:rsidP="006A2112">
            <w:pPr>
              <w:pStyle w:val="a5"/>
              <w:numPr>
                <w:ilvl w:val="0"/>
                <w:numId w:val="71"/>
              </w:numPr>
              <w:spacing w:after="0"/>
              <w:rPr>
                <w:lang w:val="el-GR"/>
              </w:rPr>
            </w:pPr>
            <w:r w:rsidRPr="00100B7A">
              <w:rPr>
                <w:lang w:val="el-GR"/>
              </w:rPr>
              <w:t>προγραμματίζουν δραστηριότητες δεσμεύοντας τον χώρο.</w:t>
            </w:r>
          </w:p>
          <w:p w:rsidR="006A2112" w:rsidRPr="00100B7A" w:rsidRDefault="006A2112" w:rsidP="006A2112">
            <w:pPr>
              <w:pStyle w:val="a5"/>
              <w:numPr>
                <w:ilvl w:val="0"/>
                <w:numId w:val="71"/>
              </w:numPr>
              <w:spacing w:after="0"/>
              <w:rPr>
                <w:lang w:val="el-GR"/>
              </w:rPr>
            </w:pPr>
            <w:r w:rsidRPr="00100B7A">
              <w:rPr>
                <w:lang w:val="el-GR"/>
              </w:rPr>
              <w:t xml:space="preserve">Πληρώνουν τις συνδρομές τους και λαμβάνουν ψηφιακή απόδειξη. </w:t>
            </w:r>
          </w:p>
          <w:p w:rsidR="006A2112" w:rsidRPr="00100B7A" w:rsidRDefault="006A2112" w:rsidP="006A2112">
            <w:pPr>
              <w:pStyle w:val="a5"/>
              <w:numPr>
                <w:ilvl w:val="0"/>
                <w:numId w:val="71"/>
              </w:numPr>
              <w:spacing w:after="0"/>
              <w:rPr>
                <w:lang w:val="el-GR"/>
              </w:rPr>
            </w:pPr>
            <w:r w:rsidRPr="00100B7A">
              <w:rPr>
                <w:lang w:val="el-GR"/>
              </w:rPr>
              <w:t>Αποκτούν πρόσβαση στο χώρο εφόσον υπάρχει ψηφιακό σύστημα ελεγχόμενης πρόσβασης.</w:t>
            </w:r>
          </w:p>
          <w:p w:rsidR="006A2112" w:rsidRPr="00100B7A" w:rsidRDefault="006A2112" w:rsidP="006A2112">
            <w:pPr>
              <w:pStyle w:val="a5"/>
              <w:numPr>
                <w:ilvl w:val="0"/>
                <w:numId w:val="71"/>
              </w:numPr>
              <w:spacing w:after="0"/>
              <w:rPr>
                <w:lang w:val="el-GR"/>
              </w:rPr>
            </w:pPr>
            <w:r w:rsidRPr="00100B7A">
              <w:rPr>
                <w:lang w:val="el-GR"/>
              </w:rPr>
              <w:t>Προβάλουν ιστορικό συναινέσεων με δυνατότητα επικαιροποίησης.</w:t>
            </w:r>
          </w:p>
          <w:p w:rsidR="006A2112" w:rsidRPr="00FF05B2" w:rsidRDefault="006A2112" w:rsidP="006A2112">
            <w:pPr>
              <w:pStyle w:val="a5"/>
              <w:numPr>
                <w:ilvl w:val="0"/>
                <w:numId w:val="71"/>
              </w:numPr>
              <w:spacing w:after="0"/>
              <w:rPr>
                <w:lang w:val="el-GR"/>
              </w:rPr>
            </w:pPr>
            <w:r w:rsidRPr="00100B7A">
              <w:rPr>
                <w:lang w:val="el-GR"/>
              </w:rPr>
              <w:t>Προβάλουν και ενημερώνουν τα προσωπικά τους στοιχεία καθώς και πιστοποιητικά που απαιτούνται για τη συμμετοχή στη δραστηριότητα</w:t>
            </w:r>
          </w:p>
          <w:p w:rsidR="006A2112" w:rsidRPr="00100B7A" w:rsidRDefault="006A2112" w:rsidP="00C67D22">
            <w:pPr>
              <w:keepNext/>
              <w:spacing w:before="20" w:after="20" w:line="22" w:lineRule="atLeast"/>
              <w:contextualSpacing/>
              <w:rPr>
                <w:sz w:val="20"/>
                <w:szCs w:val="20"/>
                <w:lang w:val="el-GR" w:eastAsia="zh-CN"/>
              </w:rPr>
            </w:pPr>
          </w:p>
        </w:tc>
        <w:tc>
          <w:tcPr>
            <w:tcW w:w="1417"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5036F4">
              <w:rPr>
                <w:sz w:val="20"/>
                <w:szCs w:val="20"/>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BB3EFA" w:rsidRDefault="006A2112" w:rsidP="006A2112">
            <w:pPr>
              <w:numPr>
                <w:ilvl w:val="0"/>
                <w:numId w:val="35"/>
              </w:numPr>
              <w:suppressAutoHyphens w:val="0"/>
              <w:spacing w:before="20" w:after="20" w:line="22" w:lineRule="atLeast"/>
              <w:ind w:left="57" w:right="57" w:firstLine="0"/>
              <w:rPr>
                <w:sz w:val="20"/>
                <w:szCs w:val="20"/>
                <w:lang w:eastAsia="zh-CN"/>
              </w:rPr>
            </w:pPr>
          </w:p>
        </w:tc>
        <w:tc>
          <w:tcPr>
            <w:tcW w:w="5104" w:type="dxa"/>
            <w:tcMar>
              <w:top w:w="0" w:type="dxa"/>
              <w:left w:w="108" w:type="dxa"/>
              <w:bottom w:w="0" w:type="dxa"/>
              <w:right w:w="108" w:type="dxa"/>
            </w:tcMar>
            <w:vAlign w:val="center"/>
          </w:tcPr>
          <w:p w:rsidR="006A2112" w:rsidRPr="00FF05B2" w:rsidRDefault="006A2112" w:rsidP="00C67D22">
            <w:pPr>
              <w:spacing w:after="0"/>
              <w:rPr>
                <w:sz w:val="20"/>
                <w:szCs w:val="20"/>
                <w:lang w:val="el-GR"/>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417" w:type="dxa"/>
            <w:tcMar>
              <w:top w:w="0" w:type="dxa"/>
              <w:left w:w="108" w:type="dxa"/>
              <w:bottom w:w="0" w:type="dxa"/>
              <w:right w:w="108" w:type="dxa"/>
            </w:tcMar>
            <w:vAlign w:val="center"/>
          </w:tcPr>
          <w:p w:rsidR="006A2112" w:rsidRPr="005036F4" w:rsidRDefault="006A2112" w:rsidP="00C67D22">
            <w:pPr>
              <w:spacing w:before="20" w:after="20" w:line="22" w:lineRule="atLeast"/>
              <w:contextualSpacing/>
              <w:jc w:val="center"/>
              <w:rPr>
                <w:sz w:val="20"/>
                <w:szCs w:val="20"/>
                <w:lang w:val="el-GR"/>
              </w:rPr>
            </w:pPr>
            <w:r w:rsidRPr="005036F4">
              <w:rPr>
                <w:sz w:val="20"/>
                <w:szCs w:val="20"/>
                <w:lang w:val="el-GR"/>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bl>
    <w:p w:rsidR="006A2112" w:rsidRPr="00CB2886" w:rsidRDefault="006A2112" w:rsidP="006A2112">
      <w:pPr>
        <w:pStyle w:val="af5"/>
      </w:pPr>
    </w:p>
    <w:p w:rsidR="006A2112" w:rsidRDefault="006A2112" w:rsidP="006A2112">
      <w:pPr>
        <w:pStyle w:val="af5"/>
      </w:pPr>
    </w:p>
    <w:p w:rsidR="006A2112" w:rsidRDefault="006A2112" w:rsidP="006A2112">
      <w:pPr>
        <w:pStyle w:val="af5"/>
      </w:pPr>
    </w:p>
    <w:p w:rsidR="006A2112" w:rsidRPr="00CB2886" w:rsidRDefault="006A2112" w:rsidP="006A2112">
      <w:pPr>
        <w:pStyle w:val="af5"/>
      </w:pPr>
    </w:p>
    <w:p w:rsidR="006A2112" w:rsidRPr="006A2112" w:rsidRDefault="006A2112" w:rsidP="006A2112">
      <w:pPr>
        <w:pStyle w:val="a3"/>
        <w:rPr>
          <w:lang w:val="el-GR"/>
        </w:rPr>
      </w:pPr>
      <w:bookmarkStart w:id="23" w:name="_Toc126762948"/>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9</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18: Σύστημα διαχείρισης ηλεκτρονικών πληρωμών </w:t>
      </w:r>
      <w:bookmarkEnd w:id="23"/>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04"/>
        <w:gridCol w:w="5387"/>
        <w:gridCol w:w="1275"/>
        <w:gridCol w:w="1424"/>
        <w:gridCol w:w="1553"/>
      </w:tblGrid>
      <w:tr w:rsidR="006A2112" w:rsidRPr="00CB2886" w:rsidTr="00C67D22">
        <w:trPr>
          <w:cantSplit/>
          <w:trHeight w:val="480"/>
          <w:tblHeader/>
          <w:jc w:val="center"/>
        </w:trPr>
        <w:tc>
          <w:tcPr>
            <w:tcW w:w="704"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lastRenderedPageBreak/>
              <w:t>Α/Α</w:t>
            </w:r>
          </w:p>
        </w:tc>
        <w:tc>
          <w:tcPr>
            <w:tcW w:w="538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275"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24"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553"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right="57"/>
              <w:rPr>
                <w:sz w:val="20"/>
                <w:szCs w:val="20"/>
                <w:lang w:eastAsia="zh-CN"/>
              </w:rPr>
            </w:pPr>
          </w:p>
        </w:tc>
        <w:tc>
          <w:tcPr>
            <w:tcW w:w="5387"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Επωνυμία και Εμπορική ονομασία.</w:t>
            </w:r>
          </w:p>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Τελευταία έκδοση και ημερομηνία ανακοίνωσης.</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να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 xml:space="preserve">Ταυτοποίηση χρηστών με κωδικούς </w:t>
            </w:r>
            <w:r w:rsidRPr="00CB2886">
              <w:rPr>
                <w:rFonts w:cs="Verdana"/>
                <w:color w:val="000000"/>
                <w:sz w:val="20"/>
                <w:szCs w:val="20"/>
                <w:lang w:eastAsia="zh-CN"/>
              </w:rPr>
              <w:t>taxisnet</w:t>
            </w:r>
            <w:r w:rsidRPr="00EF31AF">
              <w:rPr>
                <w:rFonts w:cs="Verdana"/>
                <w:color w:val="000000"/>
                <w:sz w:val="20"/>
                <w:szCs w:val="20"/>
                <w:lang w:val="el-GR" w:eastAsia="zh-CN"/>
              </w:rPr>
              <w:t>.</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Ταυτοποίηση χρηστών με εναλλακτικούς τρόπους εγγραφής και πιστοποίησης.</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EF31AF">
              <w:rPr>
                <w:rFonts w:cs="Verdana"/>
                <w:color w:val="000000"/>
                <w:sz w:val="20"/>
                <w:szCs w:val="20"/>
                <w:lang w:val="el-GR" w:eastAsia="zh-CN"/>
              </w:rPr>
              <w:t xml:space="preserve">Αναλυτική προβολή οφειλών βεβαιωμένων ή μη βεβαιωμένων. </w:t>
            </w:r>
            <w:r w:rsidRPr="00CB2886">
              <w:rPr>
                <w:rFonts w:cs="Verdana"/>
                <w:color w:val="000000"/>
                <w:sz w:val="20"/>
                <w:szCs w:val="20"/>
                <w:lang w:eastAsia="zh-CN"/>
              </w:rPr>
              <w:t>Να δοθεί περιγραφή.</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EF31AF">
              <w:rPr>
                <w:rFonts w:cs="Verdana"/>
                <w:color w:val="000000"/>
                <w:sz w:val="20"/>
                <w:szCs w:val="20"/>
                <w:lang w:val="el-GR" w:eastAsia="zh-CN"/>
              </w:rPr>
              <w:t xml:space="preserve">Αναλυτική προβολή οφειλών σε ρύθμιση. </w:t>
            </w:r>
            <w:r w:rsidRPr="00CB2886">
              <w:rPr>
                <w:rFonts w:cs="Verdana"/>
                <w:color w:val="000000"/>
                <w:sz w:val="20"/>
                <w:szCs w:val="20"/>
                <w:lang w:eastAsia="zh-CN"/>
              </w:rPr>
              <w:t>Να δοθεί περιγραφή.</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1D3ED9"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1D3ED9">
              <w:rPr>
                <w:rFonts w:cs="Verdana"/>
                <w:color w:val="000000"/>
                <w:sz w:val="20"/>
                <w:szCs w:val="20"/>
                <w:lang w:val="el-GR" w:eastAsia="zh-CN"/>
              </w:rPr>
              <w:t>Δυνατότητα εκκαθάρισης πληρωμών στους αντίστοιχους κωδικούς προϋπολογισμού</w:t>
            </w:r>
          </w:p>
        </w:tc>
        <w:tc>
          <w:tcPr>
            <w:tcW w:w="1275"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jc w:val="center"/>
              <w:rPr>
                <w:sz w:val="20"/>
                <w:szCs w:val="20"/>
                <w:lang w:val="el-GR"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jc w:val="center"/>
              <w:rPr>
                <w:sz w:val="20"/>
                <w:szCs w:val="20"/>
                <w:lang w:val="el-GR" w:eastAsia="zh-CN"/>
              </w:rPr>
            </w:pPr>
          </w:p>
        </w:tc>
        <w:tc>
          <w:tcPr>
            <w:tcW w:w="1553" w:type="dxa"/>
            <w:tcMar>
              <w:top w:w="0" w:type="dxa"/>
              <w:left w:w="108" w:type="dxa"/>
              <w:bottom w:w="0" w:type="dxa"/>
              <w:right w:w="108" w:type="dxa"/>
            </w:tcMar>
            <w:vAlign w:val="center"/>
          </w:tcPr>
          <w:p w:rsidR="006A2112" w:rsidRPr="00100B7A" w:rsidRDefault="006A2112" w:rsidP="00C67D22">
            <w:pPr>
              <w:spacing w:before="20" w:after="20" w:line="22" w:lineRule="atLeast"/>
              <w:jc w:val="center"/>
              <w:rPr>
                <w:sz w:val="20"/>
                <w:szCs w:val="20"/>
                <w:lang w:val="el-GR"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100B7A" w:rsidRDefault="006A2112" w:rsidP="006A2112">
            <w:pPr>
              <w:numPr>
                <w:ilvl w:val="0"/>
                <w:numId w:val="36"/>
              </w:numPr>
              <w:suppressAutoHyphens w:val="0"/>
              <w:spacing w:before="20" w:after="20" w:line="22" w:lineRule="atLeast"/>
              <w:ind w:left="57" w:right="57" w:firstLine="0"/>
              <w:rPr>
                <w:sz w:val="20"/>
                <w:szCs w:val="20"/>
                <w:lang w:val="el-GR"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Υπολογισμός τόκων – προσαυξήσεων στην τρέχουσα ημερομηνία</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Προβολή κωδικού οφειλής βεβαιωμένων οφειλών</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Δυνατότητα μερικής πληρωμής οφειλής (ρυθμισμένης ή μη)</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Προβολή κωδικού οφειλής ΔΙΑΣ  ή οποιασδήποτε άλλης ταυτότητας πληρωμής αντιστοιχεί στην οφειλή</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Δυνατότητα αυτοματοποιημένης διαχείρισης κρατήσεων εσόδων</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Δυνατότητα υποστήριξης των συναλλαγών μέσω λογικών ελέγχων</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EF31AF">
              <w:rPr>
                <w:rFonts w:cs="Verdana"/>
                <w:color w:val="000000"/>
                <w:sz w:val="20"/>
                <w:szCs w:val="20"/>
                <w:lang w:val="el-GR" w:eastAsia="zh-CN"/>
              </w:rPr>
              <w:t xml:space="preserve">Δυνατότητα καταχώρησης κωδικού πληρωμής για αναζήτηση και προβολή της οφειλής.  </w:t>
            </w:r>
            <w:r w:rsidRPr="00CB2886">
              <w:rPr>
                <w:rFonts w:cs="Verdana"/>
                <w:color w:val="000000"/>
                <w:sz w:val="20"/>
                <w:szCs w:val="20"/>
                <w:lang w:eastAsia="zh-CN"/>
              </w:rPr>
              <w:t>Δυνατότητα σάρωσης κωδικού QR για αναζήτηση της οφειλής.</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Δυνατότητα πληρωμής παραβόλου</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 xml:space="preserve">Άμεση πληρωμή με καταχώρηση </w:t>
            </w:r>
            <w:r w:rsidRPr="00CB2886">
              <w:rPr>
                <w:rFonts w:cs="Verdana"/>
                <w:color w:val="000000"/>
                <w:sz w:val="20"/>
                <w:szCs w:val="20"/>
                <w:lang w:eastAsia="zh-CN"/>
              </w:rPr>
              <w:t>RF</w:t>
            </w:r>
            <w:r w:rsidRPr="00EF31AF">
              <w:rPr>
                <w:rFonts w:cs="Verdana"/>
                <w:color w:val="000000"/>
                <w:sz w:val="20"/>
                <w:szCs w:val="20"/>
                <w:lang w:val="el-GR" w:eastAsia="zh-CN"/>
              </w:rPr>
              <w:t xml:space="preserve"> χωρίς να είναι απαραίτητη η ταυτοποίηση χρήστη</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 xml:space="preserve">Άμεση πληρωμή με σάρωση </w:t>
            </w:r>
            <w:r w:rsidRPr="00CB2886">
              <w:rPr>
                <w:rFonts w:cs="Verdana"/>
                <w:color w:val="000000"/>
                <w:sz w:val="20"/>
                <w:szCs w:val="20"/>
                <w:lang w:eastAsia="zh-CN"/>
              </w:rPr>
              <w:t>QR</w:t>
            </w:r>
            <w:r w:rsidRPr="00EF31AF">
              <w:rPr>
                <w:rFonts w:cs="Verdana"/>
                <w:color w:val="000000"/>
                <w:sz w:val="20"/>
                <w:szCs w:val="20"/>
                <w:lang w:val="el-GR" w:eastAsia="zh-CN"/>
              </w:rPr>
              <w:t xml:space="preserve"> </w:t>
            </w:r>
            <w:r w:rsidRPr="00CB2886">
              <w:rPr>
                <w:rFonts w:cs="Verdana"/>
                <w:color w:val="000000"/>
                <w:sz w:val="20"/>
                <w:szCs w:val="20"/>
                <w:lang w:eastAsia="zh-CN"/>
              </w:rPr>
              <w:t>code</w:t>
            </w:r>
            <w:r w:rsidRPr="00EF31AF">
              <w:rPr>
                <w:rFonts w:cs="Verdana"/>
                <w:color w:val="000000"/>
                <w:sz w:val="20"/>
                <w:szCs w:val="20"/>
                <w:lang w:val="el-GR" w:eastAsia="zh-CN"/>
              </w:rPr>
              <w:t xml:space="preserve"> το οποίο βρίσκεται τυπωμένο σε κλήσεις δημοτικής αστυνομίας χωρίς να είναι απαραίτητη η ταυτοποίηση χρήστη</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Παροχή ιστορικού συναλλαγών στον κάθε οφειλέτη.</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EF31AF">
              <w:rPr>
                <w:rFonts w:cs="Verdana"/>
                <w:color w:val="000000"/>
                <w:sz w:val="20"/>
                <w:szCs w:val="20"/>
                <w:lang w:val="el-GR" w:eastAsia="zh-CN"/>
              </w:rPr>
              <w:t>Προβολή ιστορικού εισπράξεων για το Ταμείο του Δήμου. Δυνατότητα αναζήτησης με συνδυασμό πολλαπλών κριτηρίων.</w:t>
            </w:r>
          </w:p>
        </w:tc>
        <w:tc>
          <w:tcPr>
            <w:tcW w:w="1275"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jc w:val="center"/>
        </w:trPr>
        <w:tc>
          <w:tcPr>
            <w:tcW w:w="704" w:type="dxa"/>
            <w:tcMar>
              <w:top w:w="0" w:type="dxa"/>
              <w:left w:w="108" w:type="dxa"/>
              <w:bottom w:w="0" w:type="dxa"/>
              <w:right w:w="108" w:type="dxa"/>
            </w:tcMar>
            <w:vAlign w:val="center"/>
          </w:tcPr>
          <w:p w:rsidR="006A2112" w:rsidRPr="00CB2886" w:rsidRDefault="006A2112" w:rsidP="006A2112">
            <w:pPr>
              <w:numPr>
                <w:ilvl w:val="0"/>
                <w:numId w:val="36"/>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rFonts w:cs="Verdana"/>
                <w:color w:val="000000"/>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275"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jc w:val="center"/>
              <w:rPr>
                <w:sz w:val="20"/>
                <w:szCs w:val="20"/>
                <w:lang w:val="el-GR" w:eastAsia="zh-CN"/>
              </w:rPr>
            </w:pPr>
            <w:r>
              <w:rPr>
                <w:sz w:val="20"/>
                <w:szCs w:val="20"/>
                <w:lang w:val="el-GR" w:eastAsia="zh-CN"/>
              </w:rPr>
              <w:t>ΝΑΙ</w:t>
            </w:r>
          </w:p>
        </w:tc>
        <w:tc>
          <w:tcPr>
            <w:tcW w:w="1424"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553"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bl>
    <w:p w:rsidR="006A2112" w:rsidRPr="00CB2886" w:rsidRDefault="006A2112" w:rsidP="006A2112">
      <w:pPr>
        <w:pStyle w:val="af5"/>
      </w:pPr>
    </w:p>
    <w:p w:rsidR="006A2112" w:rsidRPr="006A2112" w:rsidRDefault="006A2112" w:rsidP="006A2112">
      <w:pPr>
        <w:pStyle w:val="a3"/>
        <w:rPr>
          <w:lang w:val="el-GR"/>
        </w:rPr>
      </w:pPr>
      <w:bookmarkStart w:id="24" w:name="_Toc126762949"/>
      <w:r w:rsidRPr="006A2112">
        <w:rPr>
          <w:lang w:val="el-GR"/>
        </w:rPr>
        <w:lastRenderedPageBreak/>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10</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20: Πολιτιστικές – Αθλητικές εκδηλώσεις – Διαχείριση ηλεκτρονικού εισιτηρίου </w:t>
      </w:r>
      <w:bookmarkEnd w:id="24"/>
    </w:p>
    <w:tbl>
      <w:tblPr>
        <w:tblW w:w="10491"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10"/>
        <w:gridCol w:w="5386"/>
        <w:gridCol w:w="1276"/>
        <w:gridCol w:w="1418"/>
        <w:gridCol w:w="1701"/>
      </w:tblGrid>
      <w:tr w:rsidR="006A2112" w:rsidRPr="00CB2886" w:rsidTr="00C67D22">
        <w:trPr>
          <w:cantSplit/>
          <w:trHeight w:val="480"/>
          <w:tblHeader/>
        </w:trPr>
        <w:tc>
          <w:tcPr>
            <w:tcW w:w="710"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386"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276"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right="57"/>
              <w:rPr>
                <w:sz w:val="20"/>
                <w:szCs w:val="20"/>
                <w:lang w:eastAsia="zh-CN"/>
              </w:rPr>
            </w:pPr>
          </w:p>
        </w:tc>
        <w:tc>
          <w:tcPr>
            <w:tcW w:w="5386" w:type="dxa"/>
            <w:tcMar>
              <w:top w:w="0" w:type="dxa"/>
              <w:left w:w="108" w:type="dxa"/>
              <w:bottom w:w="0" w:type="dxa"/>
              <w:right w:w="108" w:type="dxa"/>
            </w:tcMar>
            <w:vAlign w:val="center"/>
          </w:tcPr>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Επωνυμία και Εμπορική ονομασία.</w:t>
            </w:r>
          </w:p>
          <w:p w:rsidR="006A2112" w:rsidRPr="00CB2886" w:rsidRDefault="006A2112" w:rsidP="00C67D22">
            <w:pPr>
              <w:spacing w:before="20" w:after="20" w:line="22" w:lineRule="atLeast"/>
              <w:rPr>
                <w:rFonts w:cs="Verdana"/>
                <w:color w:val="000000"/>
                <w:sz w:val="20"/>
                <w:szCs w:val="20"/>
                <w:lang w:eastAsia="zh-CN"/>
              </w:rPr>
            </w:pPr>
            <w:r w:rsidRPr="00CB2886">
              <w:rPr>
                <w:rFonts w:cs="Verdana"/>
                <w:color w:val="000000"/>
                <w:sz w:val="20"/>
                <w:szCs w:val="20"/>
                <w:lang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Τελευταία έκδοση και ημερομηνία ανακοίνωσης.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να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υποστηρίζει πολλαπλά τρόπους ταυτοποίησης στοιχείων εισόδου</w:t>
            </w:r>
          </w:p>
        </w:tc>
        <w:tc>
          <w:tcPr>
            <w:tcW w:w="1276"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Το σύστημα να λειτουργεί σε έξυπνες συσκευές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καθορισμού ρόλων του συστήματος διαχείρισης και λειτουργίας.</w:t>
            </w:r>
          </w:p>
        </w:tc>
        <w:tc>
          <w:tcPr>
            <w:tcW w:w="1276"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Δυνατότητα δημιουργίας </w:t>
            </w:r>
            <w:r w:rsidRPr="00CB2886">
              <w:rPr>
                <w:sz w:val="20"/>
                <w:szCs w:val="20"/>
                <w:lang w:eastAsia="zh-CN"/>
              </w:rPr>
              <w:t>on</w:t>
            </w:r>
            <w:r w:rsidRPr="00EF31AF">
              <w:rPr>
                <w:sz w:val="20"/>
                <w:szCs w:val="20"/>
                <w:lang w:val="el-GR" w:eastAsia="zh-CN"/>
              </w:rPr>
              <w:t>-</w:t>
            </w:r>
            <w:r w:rsidRPr="00CB2886">
              <w:rPr>
                <w:sz w:val="20"/>
                <w:szCs w:val="20"/>
                <w:lang w:eastAsia="zh-CN"/>
              </w:rPr>
              <w:t>line</w:t>
            </w:r>
            <w:r w:rsidRPr="00EF31AF">
              <w:rPr>
                <w:sz w:val="20"/>
                <w:szCs w:val="20"/>
                <w:lang w:val="el-GR" w:eastAsia="zh-CN"/>
              </w:rPr>
              <w:t xml:space="preserve"> εγγραφής και δημιουργίας λογαριασμού.</w:t>
            </w:r>
          </w:p>
        </w:tc>
        <w:tc>
          <w:tcPr>
            <w:tcW w:w="1276"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Ο εγγεγραμμένος χρήστης να έχει τη δυνατότητα από το προφίλ να επεξεργαστεί τα βασικά στοιχεία του όπως φωτογραφία, φύλο, επώνυμο, όνομα, τηλέφωνο, </w:t>
            </w:r>
            <w:r w:rsidRPr="00CB2886">
              <w:rPr>
                <w:sz w:val="20"/>
                <w:szCs w:val="20"/>
                <w:lang w:eastAsia="zh-CN"/>
              </w:rPr>
              <w:t>email</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νέων εκδηλώσεων.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εισαγωγής πληροφοριών που αφορούν στην εκδήλωση.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ορισμού διαχειριστή ανά εκδήλωση.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δημιουργίας και επεξεργασίας φορμών συγκαταθέσεων. Μετά την δημιουργία των φορμών συγκαταθέσεων αυτές να προωθούνται αυτόματα στους εγγεγραμμένους χρήστες και να ζητείται να δηλώσουν ή όχι την συγκατάθεση τους στη φόρμα.</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δημιουργίας πεδίων. Το σύστημα θα πρέπει να είναι ανοιχτό ως προς τα πεδία που τηρούνται για τους εγγεγραμμένους χρήστες.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κατηγοριοποίησης των εγγεγραμμένων χρηστών. Θα πρέπει ο διαχειριστής να έχει την δυνατότητα ορισμού κατηγοριών ή </w:t>
            </w:r>
            <w:r w:rsidRPr="00CB2886">
              <w:rPr>
                <w:sz w:val="20"/>
                <w:szCs w:val="20"/>
                <w:lang w:eastAsia="zh-CN"/>
              </w:rPr>
              <w:t>tags</w:t>
            </w:r>
            <w:r w:rsidRPr="00EF31AF">
              <w:rPr>
                <w:sz w:val="20"/>
                <w:szCs w:val="20"/>
                <w:lang w:val="el-GR" w:eastAsia="zh-CN"/>
              </w:rPr>
              <w:t>.</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Θα πρέπει να υπάρχει η δυνατότητα αναζήτησης εγγεγραμμένων χρηστών με το ονοματεπώνυμο και την κατηγοριοποίηση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παρέχεται δυνατότητα στο διαχειριστή για προσθήκη νέας εκδήλωσης ορίζοντας το χώρο την ημερομηνία και την ώρα, την επιτρεπόμενη παρουσία ανθρώπων στο χώρο και τον τιμοκατάλογο πώλησης εισιτηρίων. Οι χρήστες (εγγεγραμμένοι ή μη) να έχουν τη δυνατότητα να κάνουν κράτηση μέσω του ημερολογίου για την εκδήλωση ψηφιακά, να διαχειριστούν όλα τα στοιχεία της κράτησής τους, να εκδώσουν και να πληρώσουν το εισιτήριο ψηφιακά.</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παραγωγής </w:t>
            </w:r>
            <w:r w:rsidRPr="00CB2886">
              <w:rPr>
                <w:sz w:val="20"/>
                <w:szCs w:val="20"/>
                <w:lang w:eastAsia="zh-CN"/>
              </w:rPr>
              <w:t>QR</w:t>
            </w:r>
            <w:r w:rsidRPr="00EF31AF">
              <w:rPr>
                <w:sz w:val="20"/>
                <w:szCs w:val="20"/>
                <w:lang w:val="el-GR" w:eastAsia="zh-CN"/>
              </w:rPr>
              <w:t xml:space="preserve"> </w:t>
            </w:r>
            <w:r w:rsidRPr="00CB2886">
              <w:rPr>
                <w:sz w:val="20"/>
                <w:szCs w:val="20"/>
                <w:lang w:eastAsia="zh-CN"/>
              </w:rPr>
              <w:t>code</w:t>
            </w:r>
            <w:r w:rsidRPr="00EF31AF">
              <w:rPr>
                <w:sz w:val="20"/>
                <w:szCs w:val="20"/>
                <w:lang w:val="el-GR" w:eastAsia="zh-CN"/>
              </w:rPr>
              <w:t xml:space="preserve"> για την πρόσβαση του μέλους σε εκδήλωση.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Είσοδος σε εγκατάσταση με σάρωση του </w:t>
            </w:r>
            <w:r w:rsidRPr="00CB2886">
              <w:rPr>
                <w:sz w:val="20"/>
                <w:szCs w:val="20"/>
                <w:lang w:eastAsia="zh-CN"/>
              </w:rPr>
              <w:t>QR</w:t>
            </w:r>
            <w:r w:rsidRPr="00EF31AF">
              <w:rPr>
                <w:sz w:val="20"/>
                <w:szCs w:val="20"/>
                <w:lang w:val="el-GR" w:eastAsia="zh-CN"/>
              </w:rPr>
              <w:t xml:space="preserve"> </w:t>
            </w:r>
            <w:r w:rsidRPr="00CB2886">
              <w:rPr>
                <w:sz w:val="20"/>
                <w:szCs w:val="20"/>
                <w:lang w:eastAsia="zh-CN"/>
              </w:rPr>
              <w:t>code</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προβολής στο ημερολόγιο της διαθεσιμότητας και πραγματοποίησης κράτησης για μία εκδήλωση.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μπορούν να εξαχθούν σε εκτυπώσιμη μορφή οι παρουσίες, συνδρομές και πληρωμές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υπάρχει η δυνατότητα επικοινωνίας με τους εγγεγραμμένους χρήστες μέσω </w:t>
            </w:r>
            <w:r w:rsidRPr="00CB2886">
              <w:rPr>
                <w:sz w:val="20"/>
                <w:szCs w:val="20"/>
                <w:lang w:eastAsia="zh-CN"/>
              </w:rPr>
              <w:t>notifications</w:t>
            </w:r>
            <w:r w:rsidRPr="00EF31AF">
              <w:rPr>
                <w:sz w:val="20"/>
                <w:szCs w:val="20"/>
                <w:lang w:val="el-GR" w:eastAsia="zh-CN"/>
              </w:rPr>
              <w:t xml:space="preserve">, </w:t>
            </w:r>
            <w:r w:rsidRPr="00CB2886">
              <w:rPr>
                <w:sz w:val="20"/>
                <w:szCs w:val="20"/>
                <w:lang w:eastAsia="zh-CN"/>
              </w:rPr>
              <w:t>email</w:t>
            </w:r>
            <w:r w:rsidRPr="00EF31AF">
              <w:rPr>
                <w:sz w:val="20"/>
                <w:szCs w:val="20"/>
                <w:lang w:val="el-GR" w:eastAsia="zh-CN"/>
              </w:rPr>
              <w:t xml:space="preserve"> και </w:t>
            </w:r>
            <w:r w:rsidRPr="00CB2886">
              <w:rPr>
                <w:sz w:val="20"/>
                <w:szCs w:val="20"/>
                <w:lang w:eastAsia="zh-CN"/>
              </w:rPr>
              <w:t>sms</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υπάρχει η δυνατότητα ανάρτησης ανακοινώσεων για τους εγγεγραμμένους χρήστες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παρέχεται η δυνατότητα καθορισμού διαφορετικών τιμολογιακών πολιτικών και επιβράβευση χρηστών.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Το σύστημα να προσφέρει αναλυτικό ευρετήριο πληρωμών στο οποίο η αναζήτηση της πληροφορίας πραγματοποιείται με συνδυασμό πολλαπλών φίλτρων όπως ημερολογιακά διαστήματα, κατηγορία εκδήλωσης, κ.λπ.</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Ηλεκτρονική πληρωμή εισιτηρίου και εκτύπωση αποδεικτικού συναλλαγής. Ο διαχειριστής να μπορεί να ορίζει την Τράπεζα, τα στοιχεία του λογαριασμού και τα υπόλοιπα παραμετρικά στοιχεία που αφορούν σε ηλεκτρονικές πληρωμές στα παραμετρικά του συστήματος. Με την ολοκλήρωση της πληρωμής να παράγεται το αποδεικτικό πληρωμής το οποίο να μπορεί να αποσταλεί ψηφιακά.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παρέχει η δυνατότητα δημιουργίας τιμοκαταλόγου ανά εκδήλωση και κατηγορία εγγεγραμμένων χρηστών.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παρέχει τη δυνατότητα παραμετρικού ορισμού της σύνδεσης πληρωμών με τράπεζες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δίνεται η δυνατότητα στο μέλος να μπορεί να πληρώσει από το κινητό του για το εισιτήριο.</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rFonts w:cs="Verdana"/>
                <w:color w:val="000000"/>
                <w:sz w:val="20"/>
                <w:szCs w:val="20"/>
                <w:lang w:val="el-GR" w:eastAsia="zh-CN"/>
              </w:rPr>
              <w:t>Να υποστηρίζει λειτουργία άυλου φορολογικού μηχανισμού- πιστοποιημένη ηλεκτρονική τιμολόγηση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rFonts w:cs="Verdana"/>
                <w:color w:val="000000"/>
                <w:sz w:val="20"/>
                <w:szCs w:val="20"/>
                <w:lang w:val="el-GR" w:eastAsia="zh-CN"/>
              </w:rPr>
              <w:t>Δυνατότητα αυτόματης αποστολής παραστατικού στην ΑΑΔΕ</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rFonts w:cs="Verdana"/>
                <w:color w:val="000000"/>
                <w:sz w:val="20"/>
                <w:szCs w:val="20"/>
                <w:lang w:val="el-GR" w:eastAsia="zh-CN"/>
              </w:rPr>
              <w:t xml:space="preserve">Δυνατότητα </w:t>
            </w:r>
            <w:r w:rsidRPr="00CB2886">
              <w:rPr>
                <w:rFonts w:cs="Verdana"/>
                <w:color w:val="000000"/>
                <w:sz w:val="20"/>
                <w:szCs w:val="20"/>
                <w:lang w:eastAsia="zh-CN"/>
              </w:rPr>
              <w:t>On</w:t>
            </w:r>
            <w:r w:rsidRPr="00EF31AF">
              <w:rPr>
                <w:rFonts w:cs="Verdana"/>
                <w:color w:val="000000"/>
                <w:sz w:val="20"/>
                <w:szCs w:val="20"/>
                <w:lang w:val="el-GR" w:eastAsia="zh-CN"/>
              </w:rPr>
              <w:t xml:space="preserve"> </w:t>
            </w:r>
            <w:r w:rsidRPr="00CB2886">
              <w:rPr>
                <w:rFonts w:cs="Verdana"/>
                <w:color w:val="000000"/>
                <w:sz w:val="20"/>
                <w:szCs w:val="20"/>
                <w:lang w:eastAsia="zh-CN"/>
              </w:rPr>
              <w:t>line</w:t>
            </w:r>
            <w:r w:rsidRPr="00EF31AF">
              <w:rPr>
                <w:rFonts w:cs="Verdana"/>
                <w:color w:val="000000"/>
                <w:sz w:val="20"/>
                <w:szCs w:val="20"/>
                <w:lang w:val="el-GR" w:eastAsia="zh-CN"/>
              </w:rPr>
              <w:t xml:space="preserve"> πληρωμής με κάρτα.</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Παραμετρικός ορισμός υγειονομικών πρωτοκόλλων και παρακολούθηση τήρησης τους.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1B5AD0" w:rsidRDefault="006A2112" w:rsidP="00C67D22">
            <w:pPr>
              <w:keepNext/>
              <w:spacing w:before="20" w:after="20" w:line="22" w:lineRule="atLeast"/>
              <w:contextualSpacing/>
              <w:rPr>
                <w:sz w:val="20"/>
                <w:szCs w:val="20"/>
                <w:lang w:val="el-GR" w:eastAsia="zh-CN"/>
              </w:rPr>
            </w:pPr>
            <w:r>
              <w:rPr>
                <w:sz w:val="20"/>
                <w:szCs w:val="20"/>
                <w:lang w:val="en-US" w:eastAsia="zh-CN"/>
              </w:rPr>
              <w:t xml:space="preserve">Mobile </w:t>
            </w:r>
            <w:r>
              <w:rPr>
                <w:sz w:val="20"/>
                <w:szCs w:val="20"/>
                <w:lang w:val="el-GR" w:eastAsia="zh-CN"/>
              </w:rPr>
              <w:t xml:space="preserve">εφαρμογή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37"/>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276" w:type="dxa"/>
            <w:tcMar>
              <w:top w:w="0" w:type="dxa"/>
              <w:left w:w="108" w:type="dxa"/>
              <w:bottom w:w="0" w:type="dxa"/>
              <w:right w:w="108" w:type="dxa"/>
            </w:tcMar>
            <w:vAlign w:val="center"/>
          </w:tcPr>
          <w:p w:rsidR="006A2112" w:rsidRPr="00100B7A" w:rsidRDefault="006A2112" w:rsidP="00C67D22">
            <w:pPr>
              <w:spacing w:before="20" w:after="20" w:line="22" w:lineRule="atLeast"/>
              <w:contextualSpacing/>
              <w:jc w:val="center"/>
              <w:rPr>
                <w:sz w:val="20"/>
                <w:szCs w:val="20"/>
                <w:lang w:val="en-US" w:eastAsia="zh-CN"/>
              </w:rPr>
            </w:pPr>
            <w:r>
              <w:rPr>
                <w:sz w:val="20"/>
                <w:szCs w:val="20"/>
                <w:lang w:val="el-GR"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bl>
    <w:p w:rsidR="006A2112" w:rsidRPr="00CB2886" w:rsidRDefault="006A2112" w:rsidP="006A2112">
      <w:pPr>
        <w:pStyle w:val="af5"/>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Default="006A2112" w:rsidP="006A2112">
      <w:pPr>
        <w:pStyle w:val="af5"/>
        <w:rPr>
          <w:lang w:val="el-GR"/>
        </w:rPr>
      </w:pPr>
    </w:p>
    <w:p w:rsidR="006A2112" w:rsidRPr="00385EFB" w:rsidRDefault="006A2112" w:rsidP="006A2112">
      <w:pPr>
        <w:pStyle w:val="af5"/>
        <w:rPr>
          <w:lang w:val="el-GR"/>
        </w:rPr>
      </w:pPr>
    </w:p>
    <w:p w:rsidR="006A2112" w:rsidRPr="00CB2886" w:rsidRDefault="006A2112" w:rsidP="006A2112">
      <w:pPr>
        <w:pStyle w:val="af5"/>
      </w:pPr>
    </w:p>
    <w:p w:rsidR="006A2112" w:rsidRPr="006A2112" w:rsidRDefault="006A2112" w:rsidP="006A2112">
      <w:pPr>
        <w:pStyle w:val="a3"/>
        <w:rPr>
          <w:lang w:val="el-GR"/>
        </w:rPr>
      </w:pPr>
      <w:bookmarkStart w:id="25" w:name="_Toc126762950"/>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11</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21: Εγκατάσταση έξυπνων συστημάτων μέτρησης ποιότητας αέρα στην επικράτεια του δήμου </w:t>
      </w:r>
      <w:bookmarkEnd w:id="25"/>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5561"/>
        <w:gridCol w:w="1658"/>
        <w:gridCol w:w="1276"/>
        <w:gridCol w:w="1701"/>
      </w:tblGrid>
      <w:tr w:rsidR="006A2112" w:rsidRPr="00CB2886" w:rsidTr="00C67D22">
        <w:trPr>
          <w:cantSplit/>
          <w:trHeight w:val="426"/>
          <w:tblHeader/>
        </w:trPr>
        <w:tc>
          <w:tcPr>
            <w:tcW w:w="567"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Α/Α</w:t>
            </w:r>
          </w:p>
        </w:tc>
        <w:tc>
          <w:tcPr>
            <w:tcW w:w="5571"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ΠΡΟΔΙΑΓΡΑΦΗ</w:t>
            </w:r>
          </w:p>
        </w:tc>
        <w:tc>
          <w:tcPr>
            <w:tcW w:w="1659" w:type="dxa"/>
            <w:shd w:val="clear" w:color="auto" w:fill="7C908E"/>
            <w:vAlign w:val="center"/>
          </w:tcPr>
          <w:p w:rsidR="006A2112" w:rsidRPr="005036F4" w:rsidRDefault="006A2112" w:rsidP="00C67D22">
            <w:pPr>
              <w:spacing w:before="20" w:after="20" w:line="22" w:lineRule="atLeast"/>
              <w:ind w:left="-108" w:right="-108"/>
              <w:jc w:val="center"/>
              <w:rPr>
                <w:rFonts w:ascii="Cambria" w:hAnsi="Cambria"/>
                <w:b/>
                <w:bCs/>
                <w:color w:val="FFFFFF"/>
                <w:sz w:val="20"/>
                <w:szCs w:val="20"/>
                <w:lang w:eastAsia="en-US"/>
              </w:rPr>
            </w:pPr>
            <w:r w:rsidRPr="005036F4">
              <w:rPr>
                <w:rFonts w:ascii="Cambria" w:hAnsi="Cambria"/>
                <w:b/>
                <w:bCs/>
                <w:color w:val="FFFFFF"/>
                <w:sz w:val="20"/>
                <w:szCs w:val="20"/>
                <w:lang w:eastAsia="en-US"/>
              </w:rPr>
              <w:t>ΑΠΑΙΤΗΣΗ</w:t>
            </w:r>
          </w:p>
        </w:tc>
        <w:tc>
          <w:tcPr>
            <w:tcW w:w="1276" w:type="dxa"/>
            <w:shd w:val="clear" w:color="auto" w:fill="7C908E"/>
            <w:vAlign w:val="center"/>
          </w:tcPr>
          <w:p w:rsidR="006A2112" w:rsidRPr="005036F4" w:rsidRDefault="006A2112" w:rsidP="00C67D22">
            <w:pPr>
              <w:spacing w:before="20" w:after="20" w:line="22" w:lineRule="atLeast"/>
              <w:ind w:left="-108" w:right="-108"/>
              <w:jc w:val="center"/>
              <w:rPr>
                <w:rFonts w:ascii="Cambria" w:hAnsi="Cambria"/>
                <w:b/>
                <w:bCs/>
                <w:color w:val="FFFFFF"/>
                <w:sz w:val="20"/>
                <w:szCs w:val="20"/>
                <w:lang w:eastAsia="en-US"/>
              </w:rPr>
            </w:pPr>
            <w:r w:rsidRPr="005036F4">
              <w:rPr>
                <w:rFonts w:ascii="Cambria" w:hAnsi="Cambria"/>
                <w:b/>
                <w:bCs/>
                <w:color w:val="FFFFFF"/>
                <w:sz w:val="20"/>
                <w:szCs w:val="20"/>
                <w:lang w:eastAsia="en-US"/>
              </w:rPr>
              <w:t>ΑΠΑΝΤΗΣΗ</w:t>
            </w:r>
          </w:p>
        </w:tc>
        <w:tc>
          <w:tcPr>
            <w:tcW w:w="1701"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ΠΑΡΑΠΟΜΠΗ ΤΕΚΜΗΡΙΩΣΗΣ</w:t>
            </w:r>
          </w:p>
        </w:tc>
      </w:tr>
      <w:tr w:rsidR="006A2112" w:rsidRPr="00CB2886" w:rsidTr="00C67D22">
        <w:trPr>
          <w:cantSplit/>
        </w:trPr>
        <w:tc>
          <w:tcPr>
            <w:tcW w:w="10774" w:type="dxa"/>
            <w:gridSpan w:val="5"/>
            <w:vAlign w:val="center"/>
          </w:tcPr>
          <w:p w:rsidR="006A2112" w:rsidRPr="005036F4" w:rsidRDefault="006A2112" w:rsidP="00C67D22">
            <w:pPr>
              <w:spacing w:before="20" w:after="20" w:line="22" w:lineRule="atLeast"/>
              <w:jc w:val="center"/>
              <w:rPr>
                <w:rFonts w:ascii="Cambria" w:hAnsi="Cambria"/>
                <w:b/>
                <w:bCs/>
                <w:sz w:val="20"/>
                <w:szCs w:val="20"/>
                <w:lang w:eastAsia="en-US"/>
              </w:rPr>
            </w:pPr>
          </w:p>
        </w:tc>
      </w:tr>
      <w:tr w:rsidR="006A2112" w:rsidRPr="00CB2886" w:rsidTr="00C67D22">
        <w:trPr>
          <w:cantSplit/>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eastAsia="en-US"/>
              </w:rPr>
            </w:pPr>
            <w:r w:rsidRPr="005036F4">
              <w:rPr>
                <w:rFonts w:ascii="Cambria" w:hAnsi="Cambria"/>
                <w:b/>
                <w:bCs/>
                <w:sz w:val="20"/>
                <w:szCs w:val="20"/>
                <w:lang w:eastAsia="en-US"/>
              </w:rPr>
              <w:t>Λογισμικό</w:t>
            </w: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Το λογισμικό πρέπει να αποτελείται από ένα οικοσύστημα διασυνδεδεμένων εφαρμογών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διαδικτυακό </w:t>
            </w:r>
            <w:r w:rsidRPr="005036F4">
              <w:rPr>
                <w:rFonts w:ascii="Cambria" w:hAnsi="Cambria"/>
                <w:sz w:val="20"/>
                <w:szCs w:val="20"/>
                <w:lang w:eastAsia="en-US"/>
              </w:rPr>
              <w:t>portal</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Το λογισμικό πρέπει να περιέχει υποσύστημα: βάση δεδομένων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προγραμματιστική διεπαφή εφαρμογών </w:t>
            </w:r>
            <w:r w:rsidRPr="005036F4">
              <w:rPr>
                <w:rFonts w:ascii="Cambria" w:hAnsi="Cambria"/>
                <w:sz w:val="20"/>
                <w:szCs w:val="20"/>
                <w:lang w:eastAsia="en-US"/>
              </w:rPr>
              <w:t>API</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εφαρμογή κινητής πλατφόρμας </w:t>
            </w:r>
            <w:r w:rsidRPr="005036F4">
              <w:rPr>
                <w:rFonts w:ascii="Cambria" w:hAnsi="Cambria"/>
                <w:sz w:val="20"/>
                <w:szCs w:val="20"/>
                <w:lang w:eastAsia="en-US"/>
              </w:rPr>
              <w:t>smartphone</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εφαρμογή υποστήριξης αποφάσεων </w:t>
            </w:r>
            <w:r w:rsidRPr="005036F4">
              <w:rPr>
                <w:rFonts w:ascii="Cambria" w:hAnsi="Cambria"/>
                <w:sz w:val="20"/>
                <w:szCs w:val="20"/>
                <w:lang w:eastAsia="en-US"/>
              </w:rPr>
              <w:t>DSS</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υποστηρίζει υποσύστημα υλικού: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αποτελεί το κεντρικό σύστημα γραφικής διάδρασης (</w:t>
            </w:r>
            <w:r w:rsidRPr="005036F4">
              <w:rPr>
                <w:rFonts w:ascii="Cambria" w:hAnsi="Cambria"/>
                <w:sz w:val="20"/>
                <w:szCs w:val="20"/>
                <w:lang w:eastAsia="en-US"/>
              </w:rPr>
              <w:t>visualization</w:t>
            </w:r>
            <w:r w:rsidRPr="005036F4">
              <w:rPr>
                <w:rFonts w:ascii="Cambria" w:hAnsi="Cambria"/>
                <w:sz w:val="20"/>
                <w:szCs w:val="20"/>
                <w:lang w:val="el-GR" w:eastAsia="en-US"/>
              </w:rPr>
              <w:t>) χρήστη με το οικοσύστημα και να είναι προσβάσιμο διαδικτυακά</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φιλοξενεί χρήστες με διαφορετικά δικαιώματα ενημέρωσης και δράσεων / λειτουργικότητας, κατ’ ελάχιστο: διαχειριστής συστήματος, αρμόδια αρχή πολιτικής προστασίας ή/και αρμοδίων αρχών και κοινό / πολίτες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χρησιμοποιεί γραφικές αναπαραστατικές μεταφορές σύμφωνα με τα δεδομένα (δηλαδή χάρτες για γεωπληροφορίες, χάρτης συν οποιαδήποτε άλλη εξωτερική διάσταση των δεδομένων - π.χ. </w:t>
            </w:r>
            <w:r w:rsidRPr="005036F4">
              <w:rPr>
                <w:rFonts w:ascii="Cambria" w:hAnsi="Cambria"/>
                <w:sz w:val="20"/>
                <w:szCs w:val="20"/>
                <w:lang w:eastAsia="en-US"/>
              </w:rPr>
              <w:t>heatmaps</w:t>
            </w:r>
            <w:r w:rsidRPr="005036F4">
              <w:rPr>
                <w:rFonts w:ascii="Cambria" w:hAnsi="Cambria"/>
                <w:sz w:val="20"/>
                <w:szCs w:val="20"/>
                <w:lang w:val="el-GR" w:eastAsia="en-US"/>
              </w:rPr>
              <w:t>, μονοπάτια, διαδραστικοί χάρτες - για σύνθετα δεδομένα γεωαναφοράς, 2</w:t>
            </w:r>
            <w:r w:rsidRPr="005036F4">
              <w:rPr>
                <w:rFonts w:ascii="Cambria" w:hAnsi="Cambria"/>
                <w:sz w:val="20"/>
                <w:szCs w:val="20"/>
                <w:lang w:eastAsia="en-US"/>
              </w:rPr>
              <w:t>D</w:t>
            </w:r>
            <w:r w:rsidRPr="005036F4">
              <w:rPr>
                <w:rFonts w:ascii="Cambria" w:hAnsi="Cambria"/>
                <w:sz w:val="20"/>
                <w:szCs w:val="20"/>
                <w:lang w:val="el-GR" w:eastAsia="en-US"/>
              </w:rPr>
              <w:t xml:space="preserve"> διαγράμματα για χρονοσειρές, λίστες για συλλογή γενικών οντοτήτων με προκαθορισμένα χαρακτηριστικά κ.λπ.) προκειμένου να παρέχεται οπτικοποίηση των δεδομένων στη βάση δεδομένων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αποτελεί το κεντρικό σύστημα αποθήκευσης, οργάνωσης και ανάκτησης της πληροφορίας του οικοσυστήματος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βασιστεί σε τεχνολογίες ανοικτού κώδικα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υποστηρίζει υβριδικό σχήμα (μοντέλα: σχεσιακό και κειμένου)</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έχει εγγενή υποστήριξη για γεω-δεδομένα και ροές πληροφορίας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έχει εκτενή τεκμηρίωση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αποτελεί τον κομβικό διαμοιραστή δεδομένων και λειτουργικότητας και τη μόνη διεπαφή της βάσης δεδομένων με όλα τα υπόλοιπα υποσυστήματα του οικοσυστήματος και να είναι προσβάσιμο διαδικτυακά</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βασίζεται στις τεχνολογίες </w:t>
            </w:r>
            <w:r w:rsidRPr="005036F4">
              <w:rPr>
                <w:rFonts w:ascii="Cambria" w:hAnsi="Cambria"/>
                <w:sz w:val="20"/>
                <w:szCs w:val="20"/>
                <w:lang w:eastAsia="en-US"/>
              </w:rPr>
              <w:t>http</w:t>
            </w:r>
            <w:r w:rsidRPr="005036F4">
              <w:rPr>
                <w:rFonts w:ascii="Cambria" w:hAnsi="Cambria"/>
                <w:sz w:val="20"/>
                <w:szCs w:val="20"/>
                <w:lang w:val="el-GR" w:eastAsia="en-US"/>
              </w:rPr>
              <w:t xml:space="preserve"> </w:t>
            </w:r>
            <w:r w:rsidRPr="005036F4">
              <w:rPr>
                <w:rFonts w:ascii="Cambria" w:hAnsi="Cambria"/>
                <w:sz w:val="20"/>
                <w:szCs w:val="20"/>
                <w:lang w:eastAsia="en-US"/>
              </w:rPr>
              <w:t>request</w:t>
            </w:r>
            <w:r w:rsidRPr="005036F4">
              <w:rPr>
                <w:rFonts w:ascii="Cambria" w:hAnsi="Cambria"/>
                <w:sz w:val="20"/>
                <w:szCs w:val="20"/>
                <w:lang w:val="el-GR" w:eastAsia="en-US"/>
              </w:rPr>
              <w:t xml:space="preserve"> - </w:t>
            </w:r>
            <w:r w:rsidRPr="005036F4">
              <w:rPr>
                <w:rFonts w:ascii="Cambria" w:hAnsi="Cambria"/>
                <w:sz w:val="20"/>
                <w:szCs w:val="20"/>
                <w:lang w:eastAsia="en-US"/>
              </w:rPr>
              <w:t>restful</w:t>
            </w:r>
            <w:r w:rsidRPr="005036F4">
              <w:rPr>
                <w:rFonts w:ascii="Cambria" w:hAnsi="Cambria"/>
                <w:sz w:val="20"/>
                <w:szCs w:val="20"/>
                <w:lang w:val="el-GR" w:eastAsia="en-US"/>
              </w:rPr>
              <w:t xml:space="preserve"> - </w:t>
            </w:r>
            <w:r w:rsidRPr="005036F4">
              <w:rPr>
                <w:rFonts w:ascii="Cambria" w:hAnsi="Cambria"/>
                <w:sz w:val="20"/>
                <w:szCs w:val="20"/>
                <w:lang w:eastAsia="en-US"/>
              </w:rPr>
              <w:t>json</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είναι ολικά ή υβριδικά διασυνδεδεμένο με το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μπορεί να λαμβάνει πληροφορία σε σχεδόν πραγματικό χρόνο από το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αποτελεί την ευρύτατα διαδεδομένη μικρού εύρους διεπαφή του οικοσυστήματος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φιλοξενεί χρήστες με διαφορετικά δικαιώματα ενημέρωσης και δράσεων / λειτουργικότητας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παραλαβή μηνυμάτων τύπου </w:t>
            </w:r>
            <w:r w:rsidRPr="005036F4">
              <w:rPr>
                <w:rFonts w:ascii="Cambria" w:hAnsi="Cambria"/>
                <w:sz w:val="20"/>
                <w:szCs w:val="20"/>
                <w:lang w:eastAsia="en-US"/>
              </w:rPr>
              <w:t>broadcast</w:t>
            </w:r>
            <w:r w:rsidRPr="005036F4">
              <w:rPr>
                <w:rFonts w:ascii="Cambria" w:hAnsi="Cambria"/>
                <w:sz w:val="20"/>
                <w:szCs w:val="20"/>
                <w:lang w:val="el-GR" w:eastAsia="en-US"/>
              </w:rPr>
              <w:t xml:space="preserve"> / </w:t>
            </w:r>
            <w:r w:rsidRPr="005036F4">
              <w:rPr>
                <w:rFonts w:ascii="Cambria" w:hAnsi="Cambria"/>
                <w:sz w:val="20"/>
                <w:szCs w:val="20"/>
                <w:lang w:eastAsia="en-US"/>
              </w:rPr>
              <w:t>unicast</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οπτικοποιήσεις γεω-δεδομένων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συλλογή και καταχώριση πληροφορίας από το ευρύ κοινό (πληθοπορισμός / </w:t>
            </w:r>
            <w:r w:rsidRPr="005036F4">
              <w:rPr>
                <w:rFonts w:ascii="Cambria" w:hAnsi="Cambria"/>
                <w:sz w:val="20"/>
                <w:szCs w:val="20"/>
                <w:lang w:eastAsia="en-US"/>
              </w:rPr>
              <w:t>crowdsourcing</w:t>
            </w:r>
            <w:r w:rsidRPr="005036F4">
              <w:rPr>
                <w:rFonts w:ascii="Cambria" w:hAnsi="Cambria"/>
                <w:sz w:val="20"/>
                <w:szCs w:val="20"/>
                <w:lang w:val="el-GR" w:eastAsia="en-US"/>
              </w:rPr>
              <w:t>)</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αναπτυχθεί για τα λειτουργικά συστήματα </w:t>
            </w:r>
            <w:r w:rsidRPr="005036F4">
              <w:rPr>
                <w:rFonts w:ascii="Cambria" w:hAnsi="Cambria"/>
                <w:sz w:val="20"/>
                <w:szCs w:val="20"/>
                <w:lang w:eastAsia="en-US"/>
              </w:rPr>
              <w:t>android</w:t>
            </w:r>
            <w:r w:rsidRPr="005036F4">
              <w:rPr>
                <w:rFonts w:ascii="Cambria" w:hAnsi="Cambria"/>
                <w:sz w:val="20"/>
                <w:szCs w:val="20"/>
                <w:lang w:val="el-GR" w:eastAsia="en-US"/>
              </w:rPr>
              <w:t xml:space="preserve"> και </w:t>
            </w:r>
            <w:r w:rsidRPr="005036F4">
              <w:rPr>
                <w:rFonts w:ascii="Cambria" w:hAnsi="Cambria"/>
                <w:sz w:val="20"/>
                <w:szCs w:val="20"/>
                <w:lang w:eastAsia="en-US"/>
              </w:rPr>
              <w:t>iOS</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είναι διαθέσιμη μόνο στους κατάλληλων δικαιωμάτων χρήστες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φιλοξενείται εντός του </w:t>
            </w:r>
            <w:r w:rsidRPr="005036F4">
              <w:rPr>
                <w:rFonts w:ascii="Cambria" w:hAnsi="Cambria"/>
                <w:sz w:val="20"/>
                <w:szCs w:val="20"/>
                <w:lang w:eastAsia="en-US"/>
              </w:rPr>
              <w:t>portal</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ομαδοποιεί και παρουσιάζει ένα μεγάλο εύρος δεδομένων που απαιτούνται για τους/τις αποφασίζοντες θέματα πολιτικής προστασίας ώστε να τους διευκολύνει στην δράση απόφασης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οργανώνει τη δράση αποστολής ενημερώσεων προς χρήστες του συστήματος βάσει των χαρακτηριστικών της ενημέρωσης και των χαρακτηριστικών των χρηστών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tcPr>
          <w:p w:rsidR="006A2112" w:rsidRPr="005036F4" w:rsidRDefault="006A2112" w:rsidP="00C67D22">
            <w:pPr>
              <w:spacing w:before="20" w:after="20" w:line="22" w:lineRule="atLeas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eastAsia="en-US"/>
              </w:rPr>
            </w:pPr>
            <w:r w:rsidRPr="005036F4">
              <w:rPr>
                <w:rFonts w:ascii="Cambria" w:hAnsi="Cambria"/>
                <w:b/>
                <w:bCs/>
                <w:sz w:val="20"/>
                <w:szCs w:val="20"/>
                <w:lang w:eastAsia="en-US"/>
              </w:rPr>
              <w:t>Υλικό</w:t>
            </w: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Υλικό Ανοικτού Κώδικα βασισμένο σε Μικροϋπολογιστή</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Λογισμικό Ανοικτού Κώδικα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Αισθητήρας μέτρησης Διοξειδίου του άνθρακα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Αισθητήρας μέτρησης Μονοξειδίου του άνθρακα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μέτρησης καπνού</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μέτρησης μικροσωματιδίων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Αισθητήρας μέτρησης Οξειδίων του αζώτου (ΝΟ,</w:t>
            </w:r>
            <w:r w:rsidRPr="005036F4">
              <w:rPr>
                <w:rFonts w:ascii="Cambria" w:hAnsi="Cambria"/>
                <w:color w:val="222222"/>
                <w:sz w:val="20"/>
                <w:szCs w:val="20"/>
              </w:rPr>
              <w:t>NO</w:t>
            </w:r>
            <w:r w:rsidRPr="005036F4">
              <w:rPr>
                <w:rFonts w:ascii="Cambria" w:hAnsi="Cambria"/>
                <w:color w:val="222222"/>
                <w:sz w:val="20"/>
                <w:szCs w:val="20"/>
                <w:lang w:val="el-GR"/>
              </w:rPr>
              <w:t>2)</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 xml:space="preserve">Αισθητήρας μέτρησης Όζον (O3)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Αισθητήρας μέτρησης Θερμοκρασίας υγρασίας περιβάλλοντος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μέτρησης βαρομετρικής πίεσης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Αδιάλειπτη λειτουργία Συστήματος 24/7</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το δίκτυο τάσεως 220</w:t>
            </w:r>
            <w:r w:rsidRPr="005036F4">
              <w:rPr>
                <w:rFonts w:ascii="Cambria" w:hAnsi="Cambria"/>
                <w:sz w:val="20"/>
                <w:szCs w:val="20"/>
                <w:lang w:eastAsia="en-US"/>
              </w:rPr>
              <w:t>Volt</w:t>
            </w:r>
            <w:r w:rsidRPr="005036F4">
              <w:rPr>
                <w:rFonts w:ascii="Cambria" w:hAnsi="Cambria"/>
                <w:sz w:val="20"/>
                <w:szCs w:val="20"/>
                <w:lang w:val="el-GR" w:eastAsia="en-US"/>
              </w:rPr>
              <w:t xml:space="preserve"> (εσωτερικός χώρος)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την χρήση μπαταριών και φωτοβολταϊκών πάνελ (εξωτερικός χώρος)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Δυνατότητα αποθήκευσης των δεδομένων εσωτερικά του συστήματος.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αποθήκευσης των δεδομένων εξωτερικά του συστήματος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αποστολής των δεδομένων σε πραγματικό χρόνο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000000"/>
                <w:sz w:val="20"/>
                <w:szCs w:val="20"/>
                <w:lang w:eastAsia="en-US"/>
              </w:rPr>
              <w:t>Δυνατότητα σύνδεσης WI-FI</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000000"/>
                <w:sz w:val="20"/>
                <w:szCs w:val="20"/>
                <w:lang w:eastAsia="en-US"/>
              </w:rPr>
              <w:t>Δυνατότητα σύνδεσης Ethernet</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σύνδεσης </w:t>
            </w:r>
            <w:r w:rsidRPr="005036F4">
              <w:rPr>
                <w:rFonts w:ascii="Cambria" w:hAnsi="Cambria"/>
                <w:color w:val="000000"/>
                <w:sz w:val="20"/>
                <w:szCs w:val="20"/>
                <w:lang w:eastAsia="en-US"/>
              </w:rPr>
              <w:t>GSM</w:t>
            </w:r>
            <w:r w:rsidRPr="005036F4">
              <w:rPr>
                <w:rFonts w:ascii="Cambria" w:hAnsi="Cambria"/>
                <w:color w:val="000000"/>
                <w:sz w:val="20"/>
                <w:szCs w:val="20"/>
                <w:lang w:val="el-GR" w:eastAsia="en-US"/>
              </w:rPr>
              <w:t>-</w:t>
            </w:r>
            <w:r w:rsidRPr="005036F4">
              <w:rPr>
                <w:rFonts w:ascii="Cambria" w:hAnsi="Cambria"/>
                <w:color w:val="000000"/>
                <w:sz w:val="20"/>
                <w:szCs w:val="20"/>
                <w:lang w:eastAsia="en-US"/>
              </w:rPr>
              <w:t>GPRS</w:t>
            </w:r>
            <w:r w:rsidRPr="005036F4">
              <w:rPr>
                <w:rFonts w:ascii="Cambria" w:hAnsi="Cambria"/>
                <w:color w:val="000000"/>
                <w:sz w:val="20"/>
                <w:szCs w:val="20"/>
                <w:lang w:val="el-GR" w:eastAsia="en-US"/>
              </w:rPr>
              <w:t xml:space="preserve"> – 3</w:t>
            </w:r>
            <w:r w:rsidRPr="005036F4">
              <w:rPr>
                <w:rFonts w:ascii="Cambria" w:hAnsi="Cambria"/>
                <w:color w:val="000000"/>
                <w:sz w:val="20"/>
                <w:szCs w:val="20"/>
                <w:lang w:eastAsia="en-US"/>
              </w:rPr>
              <w:t>G</w:t>
            </w:r>
            <w:r w:rsidRPr="005036F4">
              <w:rPr>
                <w:rFonts w:ascii="Cambria" w:hAnsi="Cambria"/>
                <w:color w:val="000000"/>
                <w:sz w:val="20"/>
                <w:szCs w:val="20"/>
                <w:lang w:val="el-GR" w:eastAsia="en-US"/>
              </w:rPr>
              <w:t xml:space="preserve"> – 4</w:t>
            </w:r>
            <w:r w:rsidRPr="005036F4">
              <w:rPr>
                <w:rFonts w:ascii="Cambria" w:hAnsi="Cambria"/>
                <w:color w:val="000000"/>
                <w:sz w:val="20"/>
                <w:szCs w:val="20"/>
                <w:lang w:eastAsia="en-US"/>
              </w:rPr>
              <w:t>G</w:t>
            </w:r>
            <w:r w:rsidRPr="005036F4">
              <w:rPr>
                <w:rFonts w:ascii="Cambria" w:hAnsi="Cambria"/>
                <w:color w:val="000000"/>
                <w:sz w:val="20"/>
                <w:szCs w:val="20"/>
                <w:lang w:val="el-GR" w:eastAsia="en-US"/>
              </w:rPr>
              <w:t xml:space="preserve"> – 5</w:t>
            </w:r>
            <w:r w:rsidRPr="005036F4">
              <w:rPr>
                <w:rFonts w:ascii="Cambria" w:hAnsi="Cambria"/>
                <w:color w:val="000000"/>
                <w:sz w:val="20"/>
                <w:szCs w:val="20"/>
                <w:lang w:eastAsia="en-US"/>
              </w:rPr>
              <w:t>G</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Απομακρυσμένη πρόσβαση και έλεγχος συστήματος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Αναβάθμιση λογισμικού συστήματος (</w:t>
            </w:r>
            <w:r w:rsidRPr="005036F4">
              <w:rPr>
                <w:rFonts w:ascii="Cambria" w:hAnsi="Cambria"/>
                <w:sz w:val="20"/>
                <w:szCs w:val="20"/>
                <w:lang w:eastAsia="en-US"/>
              </w:rPr>
              <w:t>Updates</w:t>
            </w:r>
            <w:r w:rsidRPr="005036F4">
              <w:rPr>
                <w:rFonts w:ascii="Cambria" w:hAnsi="Cambria"/>
                <w:sz w:val="20"/>
                <w:szCs w:val="20"/>
                <w:lang w:val="el-GR" w:eastAsia="en-US"/>
              </w:rPr>
              <w:t>) από απόσταση</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Εύκολη προσθήκη και εγκατάσταση νέων αισθητήρων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Ελεγχόμενη πρόσβαση με χρήση κωδικού</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Δυνατότητα ορισμού θέσης συστήματος και αντιστοίχισης του στον χάρτη  μέσω συντεταγμένων, διεύθυνσης, απευθείας υπέρθεσης στο χάρτη (του χρησιμοποιούμενου </w:t>
            </w:r>
            <w:r w:rsidRPr="005036F4">
              <w:rPr>
                <w:rFonts w:ascii="Cambria" w:hAnsi="Cambria"/>
                <w:sz w:val="20"/>
                <w:szCs w:val="20"/>
                <w:lang w:eastAsia="en-US"/>
              </w:rPr>
              <w:t>GIS</w:t>
            </w:r>
            <w:r w:rsidRPr="005036F4">
              <w:rPr>
                <w:rFonts w:ascii="Cambria" w:hAnsi="Cambria"/>
                <w:sz w:val="20"/>
                <w:szCs w:val="20"/>
                <w:lang w:val="el-GR" w:eastAsia="en-US"/>
              </w:rPr>
              <w:t>).</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5036F4"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eastAsia="en-US"/>
              </w:rPr>
              <w:t>GPS</w:t>
            </w:r>
            <w:r w:rsidRPr="005036F4">
              <w:rPr>
                <w:rFonts w:ascii="Cambria" w:hAnsi="Cambria"/>
                <w:sz w:val="20"/>
                <w:szCs w:val="20"/>
                <w:lang w:val="el-GR" w:eastAsia="en-US"/>
              </w:rPr>
              <w:t xml:space="preserve"> εσωτερικά του συστήματος για την αποστολή στίγματος θέσης εγκατάστασης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val="el-GR"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ορισμού των παραμέτρων χρήσης κάθε συστήματος</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Εμφάνιση συναγερμών από αισθητήρες που να αφορούν:</w:t>
            </w:r>
          </w:p>
          <w:p w:rsidR="006A2112" w:rsidRPr="005036F4" w:rsidRDefault="006A2112" w:rsidP="006A2112">
            <w:pPr>
              <w:numPr>
                <w:ilvl w:val="0"/>
                <w:numId w:val="39"/>
              </w:numPr>
              <w:suppressAutoHyphens w:val="0"/>
              <w:spacing w:before="20" w:after="20" w:line="22" w:lineRule="atLeast"/>
              <w:ind w:left="471" w:hanging="471"/>
              <w:contextualSpacing/>
              <w:jc w:val="left"/>
              <w:rPr>
                <w:rFonts w:ascii="Cambria" w:hAnsi="Cambria"/>
                <w:sz w:val="20"/>
                <w:szCs w:val="20"/>
                <w:lang w:eastAsia="en-US"/>
              </w:rPr>
            </w:pPr>
            <w:r w:rsidRPr="005036F4">
              <w:rPr>
                <w:rFonts w:ascii="Cambria" w:hAnsi="Cambria"/>
                <w:sz w:val="20"/>
                <w:szCs w:val="20"/>
                <w:lang w:eastAsia="en-US"/>
              </w:rPr>
              <w:t>Χαμηλή μπαταρία</w:t>
            </w:r>
          </w:p>
          <w:p w:rsidR="006A2112" w:rsidRPr="005036F4" w:rsidRDefault="006A2112" w:rsidP="006A2112">
            <w:pPr>
              <w:numPr>
                <w:ilvl w:val="0"/>
                <w:numId w:val="39"/>
              </w:numPr>
              <w:suppressAutoHyphens w:val="0"/>
              <w:spacing w:before="20" w:after="20" w:line="22" w:lineRule="atLeast"/>
              <w:ind w:left="471" w:hanging="471"/>
              <w:contextualSpacing/>
              <w:jc w:val="left"/>
              <w:rPr>
                <w:rFonts w:ascii="Cambria" w:hAnsi="Cambria"/>
                <w:sz w:val="20"/>
                <w:szCs w:val="20"/>
                <w:lang w:eastAsia="en-US"/>
              </w:rPr>
            </w:pPr>
            <w:r w:rsidRPr="005036F4">
              <w:rPr>
                <w:rFonts w:ascii="Cambria" w:hAnsi="Cambria"/>
                <w:sz w:val="20"/>
                <w:szCs w:val="20"/>
                <w:lang w:eastAsia="en-US"/>
              </w:rPr>
              <w:t>Χαμηλό σήμα δικτύου</w:t>
            </w:r>
          </w:p>
          <w:p w:rsidR="006A2112" w:rsidRPr="005036F4" w:rsidRDefault="006A2112" w:rsidP="006A2112">
            <w:pPr>
              <w:numPr>
                <w:ilvl w:val="0"/>
                <w:numId w:val="39"/>
              </w:numPr>
              <w:suppressAutoHyphens w:val="0"/>
              <w:spacing w:before="20" w:after="20" w:line="22" w:lineRule="atLeast"/>
              <w:ind w:left="471" w:hanging="471"/>
              <w:contextualSpacing/>
              <w:jc w:val="left"/>
              <w:rPr>
                <w:rFonts w:ascii="Cambria" w:hAnsi="Cambria"/>
                <w:sz w:val="20"/>
                <w:szCs w:val="20"/>
                <w:lang w:eastAsia="en-US"/>
              </w:rPr>
            </w:pPr>
            <w:r w:rsidRPr="005036F4">
              <w:rPr>
                <w:rFonts w:ascii="Cambria" w:hAnsi="Cambria"/>
                <w:sz w:val="20"/>
                <w:szCs w:val="20"/>
                <w:lang w:eastAsia="en-US"/>
              </w:rPr>
              <w:t>Λανθασμένη μέτρηση λόγω σφάλματος</w:t>
            </w:r>
          </w:p>
          <w:p w:rsidR="006A2112" w:rsidRPr="005036F4" w:rsidRDefault="006A2112" w:rsidP="006A2112">
            <w:pPr>
              <w:numPr>
                <w:ilvl w:val="0"/>
                <w:numId w:val="39"/>
              </w:numPr>
              <w:suppressAutoHyphens w:val="0"/>
              <w:spacing w:before="20" w:after="20" w:line="22" w:lineRule="atLeast"/>
              <w:ind w:left="471" w:hanging="471"/>
              <w:contextualSpacing/>
              <w:jc w:val="left"/>
              <w:rPr>
                <w:rFonts w:ascii="Cambria" w:hAnsi="Cambria"/>
                <w:sz w:val="20"/>
                <w:szCs w:val="20"/>
                <w:lang w:eastAsia="en-US"/>
              </w:rPr>
            </w:pPr>
            <w:r w:rsidRPr="005036F4">
              <w:rPr>
                <w:rFonts w:ascii="Cambria" w:hAnsi="Cambria"/>
                <w:sz w:val="20"/>
                <w:szCs w:val="20"/>
                <w:lang w:eastAsia="en-US"/>
              </w:rPr>
              <w:t>Υπερβολική θερμοκρασία στο σύστημα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τηλε-συντήρησης των συστημάτων με την χρήση λογισμικού απομακρυσμένης πρόσβασης ανοικτού κώδικα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Κουτί φιλοξενίας συστήματος IP67</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Χωροταξική αποτύπωση αισθητήρων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Δυνατότητα ανάλυσης δεδομένων μεγάλου όγκου από τα δεδομένα των συστημάτων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Δυνατότητα ειδοποίησης σε εκτός ορίων τιμές από τα δεδομένα των συστημάτων</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 xml:space="preserve">Δυνατότητα εξαγωγής διαγραμμάτων και αναφορών από τα δεδομένα των συστημάτων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Δωρεάν Συντήρηση συστημάτων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1 έτος</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Εγκατάσταση συστημάτων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Αριθμός Προσφερόμενων συστημάτων </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&gt;=30</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Εγγύηση</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2 έτη</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Δυνατότητα ανάπτυξης </w:t>
            </w:r>
            <w:r w:rsidRPr="005036F4">
              <w:rPr>
                <w:rFonts w:ascii="Cambria" w:hAnsi="Cambria"/>
                <w:sz w:val="20"/>
                <w:szCs w:val="20"/>
                <w:lang w:eastAsia="en-US"/>
              </w:rPr>
              <w:t>connector</w:t>
            </w:r>
            <w:r w:rsidRPr="005036F4">
              <w:rPr>
                <w:rFonts w:ascii="Cambria" w:hAnsi="Cambria"/>
                <w:sz w:val="20"/>
                <w:szCs w:val="20"/>
                <w:lang w:val="el-GR" w:eastAsia="en-US"/>
              </w:rPr>
              <w:t xml:space="preserve"> για σύνδεση σε εξωτερικά συστήματα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567" w:type="dxa"/>
            <w:vAlign w:val="center"/>
          </w:tcPr>
          <w:p w:rsidR="006A2112" w:rsidRPr="005036F4" w:rsidRDefault="006A2112" w:rsidP="006A2112">
            <w:pPr>
              <w:numPr>
                <w:ilvl w:val="0"/>
                <w:numId w:val="38"/>
              </w:numPr>
              <w:suppressAutoHyphens w:val="0"/>
              <w:spacing w:before="20" w:after="20" w:line="22" w:lineRule="atLeast"/>
              <w:contextualSpacing/>
              <w:jc w:val="left"/>
              <w:rPr>
                <w:rFonts w:ascii="Cambria" w:hAnsi="Cambria"/>
                <w:color w:val="000000"/>
                <w:sz w:val="20"/>
                <w:szCs w:val="20"/>
                <w:lang w:eastAsia="en-US"/>
              </w:rPr>
            </w:pPr>
          </w:p>
        </w:tc>
        <w:tc>
          <w:tcPr>
            <w:tcW w:w="557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659"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bl>
    <w:p w:rsidR="006A2112" w:rsidRPr="006A2112" w:rsidRDefault="006A2112" w:rsidP="006A2112">
      <w:pPr>
        <w:pStyle w:val="a3"/>
        <w:rPr>
          <w:lang w:val="el-GR"/>
        </w:rPr>
      </w:pPr>
      <w:bookmarkStart w:id="26" w:name="_Toc126762951"/>
      <w:r w:rsidRPr="006A2112">
        <w:rPr>
          <w:lang w:val="el-GR"/>
        </w:rPr>
        <w:lastRenderedPageBreak/>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12</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22: Εγκατάσταση έξυπνων συστημάτων μέτρησης ποιότητας υδάτων (πόσιμου, ποταμών, λιμνών και θαλασσών σε βιομηχανικές εφαρμογές κ.λπ.) </w:t>
      </w:r>
      <w:bookmarkEnd w:id="26"/>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5531"/>
        <w:gridCol w:w="1559"/>
        <w:gridCol w:w="1345"/>
        <w:gridCol w:w="1632"/>
      </w:tblGrid>
      <w:tr w:rsidR="006A2112" w:rsidRPr="00CB2886" w:rsidTr="00C67D22">
        <w:trPr>
          <w:cantSplit/>
          <w:trHeight w:val="426"/>
          <w:tblHeader/>
        </w:trPr>
        <w:tc>
          <w:tcPr>
            <w:tcW w:w="707"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Α/Α</w:t>
            </w:r>
          </w:p>
        </w:tc>
        <w:tc>
          <w:tcPr>
            <w:tcW w:w="5531" w:type="dxa"/>
            <w:shd w:val="clear" w:color="auto" w:fill="7C908E"/>
            <w:vAlign w:val="center"/>
          </w:tcPr>
          <w:p w:rsidR="006A2112" w:rsidRPr="005036F4" w:rsidRDefault="006A2112" w:rsidP="00C67D22">
            <w:pPr>
              <w:spacing w:before="20" w:after="20" w:line="22" w:lineRule="atLeast"/>
              <w:rPr>
                <w:rFonts w:ascii="Cambria" w:hAnsi="Cambria"/>
                <w:b/>
                <w:bCs/>
                <w:color w:val="FFFFFF"/>
                <w:sz w:val="20"/>
                <w:szCs w:val="20"/>
                <w:lang w:eastAsia="en-US"/>
              </w:rPr>
            </w:pPr>
            <w:r w:rsidRPr="005036F4">
              <w:rPr>
                <w:rFonts w:ascii="Cambria" w:hAnsi="Cambria"/>
                <w:b/>
                <w:bCs/>
                <w:color w:val="FFFFFF"/>
                <w:sz w:val="20"/>
                <w:szCs w:val="20"/>
                <w:lang w:eastAsia="en-US"/>
              </w:rPr>
              <w:t>ΠΡΟΔΙΑΓΡΑΦΗ</w:t>
            </w:r>
          </w:p>
        </w:tc>
        <w:tc>
          <w:tcPr>
            <w:tcW w:w="1559" w:type="dxa"/>
            <w:shd w:val="clear" w:color="auto" w:fill="7C908E"/>
            <w:vAlign w:val="center"/>
          </w:tcPr>
          <w:p w:rsidR="006A2112" w:rsidRPr="005036F4" w:rsidRDefault="006A2112" w:rsidP="00C67D22">
            <w:pPr>
              <w:spacing w:before="20" w:after="20" w:line="22" w:lineRule="atLeast"/>
              <w:ind w:left="-108" w:right="-108"/>
              <w:jc w:val="center"/>
              <w:rPr>
                <w:rFonts w:ascii="Cambria" w:hAnsi="Cambria"/>
                <w:b/>
                <w:bCs/>
                <w:color w:val="FFFFFF"/>
                <w:sz w:val="20"/>
                <w:szCs w:val="20"/>
                <w:lang w:eastAsia="en-US"/>
              </w:rPr>
            </w:pPr>
            <w:r w:rsidRPr="005036F4">
              <w:rPr>
                <w:rFonts w:ascii="Cambria" w:hAnsi="Cambria"/>
                <w:b/>
                <w:bCs/>
                <w:color w:val="FFFFFF"/>
                <w:sz w:val="20"/>
                <w:szCs w:val="20"/>
                <w:lang w:eastAsia="en-US"/>
              </w:rPr>
              <w:t>ΑΠΑΙΤΗΣΗ</w:t>
            </w:r>
          </w:p>
        </w:tc>
        <w:tc>
          <w:tcPr>
            <w:tcW w:w="1345" w:type="dxa"/>
            <w:shd w:val="clear" w:color="auto" w:fill="7C908E"/>
            <w:vAlign w:val="center"/>
          </w:tcPr>
          <w:p w:rsidR="006A2112" w:rsidRPr="005036F4" w:rsidRDefault="006A2112" w:rsidP="00C67D22">
            <w:pPr>
              <w:spacing w:before="20" w:after="20" w:line="22" w:lineRule="atLeast"/>
              <w:ind w:left="-108" w:right="-108"/>
              <w:jc w:val="center"/>
              <w:rPr>
                <w:rFonts w:ascii="Cambria" w:hAnsi="Cambria"/>
                <w:b/>
                <w:bCs/>
                <w:color w:val="FFFFFF"/>
                <w:sz w:val="20"/>
                <w:szCs w:val="20"/>
                <w:lang w:eastAsia="en-US"/>
              </w:rPr>
            </w:pPr>
            <w:r w:rsidRPr="005036F4">
              <w:rPr>
                <w:rFonts w:ascii="Cambria" w:hAnsi="Cambria"/>
                <w:b/>
                <w:bCs/>
                <w:color w:val="FFFFFF"/>
                <w:sz w:val="20"/>
                <w:szCs w:val="20"/>
                <w:lang w:eastAsia="en-US"/>
              </w:rPr>
              <w:t>ΑΠΑΝΤΗΣΗ</w:t>
            </w:r>
          </w:p>
        </w:tc>
        <w:tc>
          <w:tcPr>
            <w:tcW w:w="1632"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ΠΑΡΑΠΟΜΠΗ ΤΕΚΜΗΡΙΩΣΗΣ</w:t>
            </w:r>
          </w:p>
        </w:tc>
      </w:tr>
      <w:tr w:rsidR="006A2112" w:rsidRPr="00CB2886" w:rsidTr="00C67D22">
        <w:trPr>
          <w:cantSplit/>
        </w:trPr>
        <w:tc>
          <w:tcPr>
            <w:tcW w:w="10774" w:type="dxa"/>
            <w:gridSpan w:val="5"/>
            <w:vAlign w:val="center"/>
          </w:tcPr>
          <w:p w:rsidR="006A2112" w:rsidRPr="005036F4" w:rsidRDefault="006A2112" w:rsidP="00C67D22">
            <w:pPr>
              <w:spacing w:before="20" w:after="20" w:line="22" w:lineRule="atLeast"/>
              <w:jc w:val="center"/>
              <w:rPr>
                <w:rFonts w:ascii="Cambria" w:hAnsi="Cambria"/>
                <w:b/>
                <w:bCs/>
                <w:sz w:val="20"/>
                <w:szCs w:val="20"/>
                <w:lang w:eastAsia="en-US"/>
              </w:rPr>
            </w:pPr>
          </w:p>
        </w:tc>
      </w:tr>
      <w:tr w:rsidR="006A2112" w:rsidRPr="00CB2886" w:rsidTr="00C67D22">
        <w:trPr>
          <w:cantSplit/>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eastAsia="en-US"/>
              </w:rPr>
            </w:pPr>
            <w:r w:rsidRPr="005036F4">
              <w:rPr>
                <w:rFonts w:ascii="Cambria" w:hAnsi="Cambria"/>
                <w:b/>
                <w:bCs/>
                <w:sz w:val="20"/>
                <w:szCs w:val="20"/>
                <w:lang w:eastAsia="en-US"/>
              </w:rPr>
              <w:t>Λογισμικό</w:t>
            </w: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Το λογισμικό πρέπει να αποτελείται από ένα οικοσύστημα διασυνδεδεμένων εφαρμογών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διαδικτυακό </w:t>
            </w:r>
            <w:r w:rsidRPr="005036F4">
              <w:rPr>
                <w:rFonts w:ascii="Cambria" w:hAnsi="Cambria"/>
                <w:sz w:val="20"/>
                <w:szCs w:val="20"/>
                <w:lang w:eastAsia="en-US"/>
              </w:rPr>
              <w:t>portal</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Το λογισμικό πρέπει να περιέχει υποσύστημα: βάση δεδομένων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Height w:val="64"/>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προγραμματιστική διεπαφή εφαρμογών </w:t>
            </w:r>
            <w:r w:rsidRPr="005036F4">
              <w:rPr>
                <w:rFonts w:ascii="Cambria" w:hAnsi="Cambria"/>
                <w:sz w:val="20"/>
                <w:szCs w:val="20"/>
                <w:lang w:eastAsia="en-US"/>
              </w:rPr>
              <w:t>API</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εφαρμογή κινητής πλατφόρμας </w:t>
            </w:r>
            <w:r w:rsidRPr="005036F4">
              <w:rPr>
                <w:rFonts w:ascii="Cambria" w:hAnsi="Cambria"/>
                <w:sz w:val="20"/>
                <w:szCs w:val="20"/>
                <w:lang w:eastAsia="en-US"/>
              </w:rPr>
              <w:t>smartphone</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εφαρμογή υποστήριξης αποφάσεων </w:t>
            </w:r>
            <w:r w:rsidRPr="005036F4">
              <w:rPr>
                <w:rFonts w:ascii="Cambria" w:hAnsi="Cambria"/>
                <w:sz w:val="20"/>
                <w:szCs w:val="20"/>
                <w:lang w:eastAsia="en-US"/>
              </w:rPr>
              <w:t>DSS</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υποστηρίζει υποσύστημα υλικού: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αποτελεί το κεντρικό σύστημα γραφικής διάδρασης (</w:t>
            </w:r>
            <w:r w:rsidRPr="005036F4">
              <w:rPr>
                <w:rFonts w:ascii="Cambria" w:hAnsi="Cambria"/>
                <w:sz w:val="20"/>
                <w:szCs w:val="20"/>
                <w:lang w:eastAsia="en-US"/>
              </w:rPr>
              <w:t>visualization</w:t>
            </w:r>
            <w:r w:rsidRPr="005036F4">
              <w:rPr>
                <w:rFonts w:ascii="Cambria" w:hAnsi="Cambria"/>
                <w:sz w:val="20"/>
                <w:szCs w:val="20"/>
                <w:lang w:val="el-GR" w:eastAsia="en-US"/>
              </w:rPr>
              <w:t>) χρήστη με το οικοσύστημα και να είναι προσβάσιμο διαδικτυακά</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φιλοξενεί χρήστες με διαφορετικά δικαιώματα ενημέρωσης και δράσεων / λειτουργικότητας, κατ’ ελάχιστο: διαχειριστής συστήματος, αρμόδια αρχή πολιτικής προστασίας ή/και αρμοδίων αρχών και κοινό / πολίτες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χρησιμοποιεί γραφικές αναπαραστατικές μεταφορές σύμφωνα με τα δεδομένα (δηλαδή χάρτες για γεωπληροφορίες, χάρτης συν οποιαδήποτε άλλη εξωτερική διάσταση των δεδομένων - π.χ. </w:t>
            </w:r>
            <w:r w:rsidRPr="005036F4">
              <w:rPr>
                <w:rFonts w:ascii="Cambria" w:hAnsi="Cambria"/>
                <w:sz w:val="20"/>
                <w:szCs w:val="20"/>
                <w:lang w:eastAsia="en-US"/>
              </w:rPr>
              <w:t>heatmaps</w:t>
            </w:r>
            <w:r w:rsidRPr="005036F4">
              <w:rPr>
                <w:rFonts w:ascii="Cambria" w:hAnsi="Cambria"/>
                <w:sz w:val="20"/>
                <w:szCs w:val="20"/>
                <w:lang w:val="el-GR" w:eastAsia="en-US"/>
              </w:rPr>
              <w:t>, μονοπάτια, διαδραστικοί χάρτες - για σύνθετα δεδομένα γεωαναφοράς, 2</w:t>
            </w:r>
            <w:r w:rsidRPr="005036F4">
              <w:rPr>
                <w:rFonts w:ascii="Cambria" w:hAnsi="Cambria"/>
                <w:sz w:val="20"/>
                <w:szCs w:val="20"/>
                <w:lang w:eastAsia="en-US"/>
              </w:rPr>
              <w:t>D</w:t>
            </w:r>
            <w:r w:rsidRPr="005036F4">
              <w:rPr>
                <w:rFonts w:ascii="Cambria" w:hAnsi="Cambria"/>
                <w:sz w:val="20"/>
                <w:szCs w:val="20"/>
                <w:lang w:val="el-GR" w:eastAsia="en-US"/>
              </w:rPr>
              <w:t xml:space="preserve"> διαγράμματα για χρονοσειρές, λίστες για συλλογή γενικών οντοτήτων με προκαθορισμένα χαρακτηριστικά κ.λπ.) προκειμένου να παρέχεται οπτικοποίηση των δεδομένων στη βάση δεδομένων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αποτελεί το κεντρικό σύστημα αποθήκευσης, οργάνωσης και ανάκτησης της πληροφορίας του οικοσυστήματος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βασιστεί σε τεχνολογίες ανοικτού κώδικα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υποστηρίζει υβριδικό σχήμα (μοντέλα: σχεσιακό και κειμένου)</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έχει εγγενή υποστήριξη για γεω-δεδομένα και ροές πληροφορίας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έχει εκτενή τεκμηρίωση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αποτελεί τον κομβικό διαμοιραστή δεδομένων και λειτουργικότητας και τη μόνη διεπαφή της βάσης δεδομένων με όλα τα υπόλοιπα υποσυστήματα του οικοσυστήματος και να είναι προσβάσιμο διαδικτυακά</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βασίζεται στις τεχνολογίες </w:t>
            </w:r>
            <w:r w:rsidRPr="005036F4">
              <w:rPr>
                <w:rFonts w:ascii="Cambria" w:hAnsi="Cambria"/>
                <w:sz w:val="20"/>
                <w:szCs w:val="20"/>
                <w:lang w:eastAsia="en-US"/>
              </w:rPr>
              <w:t>http</w:t>
            </w:r>
            <w:r w:rsidRPr="005036F4">
              <w:rPr>
                <w:rFonts w:ascii="Cambria" w:hAnsi="Cambria"/>
                <w:sz w:val="20"/>
                <w:szCs w:val="20"/>
                <w:lang w:val="el-GR" w:eastAsia="en-US"/>
              </w:rPr>
              <w:t xml:space="preserve"> </w:t>
            </w:r>
            <w:r w:rsidRPr="005036F4">
              <w:rPr>
                <w:rFonts w:ascii="Cambria" w:hAnsi="Cambria"/>
                <w:sz w:val="20"/>
                <w:szCs w:val="20"/>
                <w:lang w:eastAsia="en-US"/>
              </w:rPr>
              <w:t>request</w:t>
            </w:r>
            <w:r w:rsidRPr="005036F4">
              <w:rPr>
                <w:rFonts w:ascii="Cambria" w:hAnsi="Cambria"/>
                <w:sz w:val="20"/>
                <w:szCs w:val="20"/>
                <w:lang w:val="el-GR" w:eastAsia="en-US"/>
              </w:rPr>
              <w:t xml:space="preserve"> - </w:t>
            </w:r>
            <w:r w:rsidRPr="005036F4">
              <w:rPr>
                <w:rFonts w:ascii="Cambria" w:hAnsi="Cambria"/>
                <w:sz w:val="20"/>
                <w:szCs w:val="20"/>
                <w:lang w:eastAsia="en-US"/>
              </w:rPr>
              <w:t>restful</w:t>
            </w:r>
            <w:r w:rsidRPr="005036F4">
              <w:rPr>
                <w:rFonts w:ascii="Cambria" w:hAnsi="Cambria"/>
                <w:sz w:val="20"/>
                <w:szCs w:val="20"/>
                <w:lang w:val="el-GR" w:eastAsia="en-US"/>
              </w:rPr>
              <w:t xml:space="preserve"> - </w:t>
            </w:r>
            <w:r w:rsidRPr="005036F4">
              <w:rPr>
                <w:rFonts w:ascii="Cambria" w:hAnsi="Cambria"/>
                <w:sz w:val="20"/>
                <w:szCs w:val="20"/>
                <w:lang w:eastAsia="en-US"/>
              </w:rPr>
              <w:t>json</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είναι ολικά ή υβριδικά διασυνδεδεμένο με το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μπορεί να λαμβάνει πληροφορία σε σχεδόν πραγματικό χρόνο από το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αποτελεί την ευρύτατα διαδεδομένη μικρού εύρους διεπαφή του οικοσυστήματος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φιλοξενεί χρήστες με διαφορετικά δικαιώματα ενημέρωσης και δράσεων / λειτουργικότητας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παραλαβή μηνυμάτων τύπου </w:t>
            </w:r>
            <w:r w:rsidRPr="005036F4">
              <w:rPr>
                <w:rFonts w:ascii="Cambria" w:hAnsi="Cambria"/>
                <w:sz w:val="20"/>
                <w:szCs w:val="20"/>
                <w:lang w:eastAsia="en-US"/>
              </w:rPr>
              <w:t>broadcast</w:t>
            </w:r>
            <w:r w:rsidRPr="005036F4">
              <w:rPr>
                <w:rFonts w:ascii="Cambria" w:hAnsi="Cambria"/>
                <w:sz w:val="20"/>
                <w:szCs w:val="20"/>
                <w:lang w:val="el-GR" w:eastAsia="en-US"/>
              </w:rPr>
              <w:t xml:space="preserve"> / </w:t>
            </w:r>
            <w:r w:rsidRPr="005036F4">
              <w:rPr>
                <w:rFonts w:ascii="Cambria" w:hAnsi="Cambria"/>
                <w:sz w:val="20"/>
                <w:szCs w:val="20"/>
                <w:lang w:eastAsia="en-US"/>
              </w:rPr>
              <w:t>unicast</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οπτικοποιήσεις γεω-δεδομένων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συλλογή και καταχώριση πληροφορίας από το ευρύ κοινό (πληθοπορισμός / </w:t>
            </w:r>
            <w:r w:rsidRPr="005036F4">
              <w:rPr>
                <w:rFonts w:ascii="Cambria" w:hAnsi="Cambria"/>
                <w:sz w:val="20"/>
                <w:szCs w:val="20"/>
                <w:lang w:eastAsia="en-US"/>
              </w:rPr>
              <w:t>crowdsourcing</w:t>
            </w:r>
            <w:r w:rsidRPr="005036F4">
              <w:rPr>
                <w:rFonts w:ascii="Cambria" w:hAnsi="Cambria"/>
                <w:sz w:val="20"/>
                <w:szCs w:val="20"/>
                <w:lang w:val="el-GR" w:eastAsia="en-US"/>
              </w:rPr>
              <w:t>)</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αναπτυχθεί για τα λειτουργικά συστήματα </w:t>
            </w:r>
            <w:r w:rsidRPr="005036F4">
              <w:rPr>
                <w:rFonts w:ascii="Cambria" w:hAnsi="Cambria"/>
                <w:sz w:val="20"/>
                <w:szCs w:val="20"/>
                <w:lang w:eastAsia="en-US"/>
              </w:rPr>
              <w:t>android</w:t>
            </w:r>
            <w:r w:rsidRPr="005036F4">
              <w:rPr>
                <w:rFonts w:ascii="Cambria" w:hAnsi="Cambria"/>
                <w:sz w:val="20"/>
                <w:szCs w:val="20"/>
                <w:lang w:val="el-GR" w:eastAsia="en-US"/>
              </w:rPr>
              <w:t xml:space="preserve"> και </w:t>
            </w:r>
            <w:r w:rsidRPr="005036F4">
              <w:rPr>
                <w:rFonts w:ascii="Cambria" w:hAnsi="Cambria"/>
                <w:sz w:val="20"/>
                <w:szCs w:val="20"/>
                <w:lang w:eastAsia="en-US"/>
              </w:rPr>
              <w:t>iOS</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είναι διαθέσιμη μόνο στους κατάλληλων δικαιωμάτων χρήστες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φιλοξενείται εντός του </w:t>
            </w:r>
            <w:r w:rsidRPr="005036F4">
              <w:rPr>
                <w:rFonts w:ascii="Cambria" w:hAnsi="Cambria"/>
                <w:sz w:val="20"/>
                <w:szCs w:val="20"/>
                <w:lang w:eastAsia="en-US"/>
              </w:rPr>
              <w:t>portal</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ομαδοποιεί και παρουσιάζει ένα μεγάλο εύρος δεδομένων που απαιτούνται για τους/τις αποφασίζοντες θέματα πολιτικής προστασίας ώστε να τους διευκολύνει στην δράση απόφασης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οργανώνει τη δράση αποστολής ενημερώσεων προς χρήστες του συστήματος βάσει των χαρακτηριστικών της ενημέρωσης και των χαρακτηριστικών των χρηστών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tcPr>
          <w:p w:rsidR="006A2112" w:rsidRPr="005036F4" w:rsidRDefault="006A2112" w:rsidP="00C67D22">
            <w:pPr>
              <w:spacing w:before="20" w:after="20" w:line="22" w:lineRule="atLeas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eastAsia="en-US"/>
              </w:rPr>
            </w:pPr>
            <w:r w:rsidRPr="005036F4">
              <w:rPr>
                <w:rFonts w:ascii="Cambria" w:hAnsi="Cambria"/>
                <w:b/>
                <w:bCs/>
                <w:sz w:val="20"/>
                <w:szCs w:val="20"/>
                <w:lang w:eastAsia="en-US"/>
              </w:rPr>
              <w:t>Υλικό</w:t>
            </w: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Υλικό Ανοικτού Κώδικα βασισμένο σε Μικροϋπολογιστή</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Λογισμικό Ανοικτού Κώδικα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PH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Αγωγιμότητας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Θερμοκρασίας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Αλμυρότητας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Διαλυμένου Οξυγόνου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 xml:space="preserve">Αισθητήρας  </w:t>
            </w:r>
            <w:r w:rsidRPr="005036F4">
              <w:rPr>
                <w:rFonts w:ascii="Cambria" w:hAnsi="Cambria"/>
                <w:color w:val="222222"/>
                <w:sz w:val="20"/>
                <w:szCs w:val="20"/>
              </w:rPr>
              <w:t>ISE </w:t>
            </w:r>
            <w:r w:rsidRPr="005036F4">
              <w:rPr>
                <w:rFonts w:ascii="Cambria" w:hAnsi="Cambria"/>
                <w:color w:val="222222"/>
                <w:sz w:val="20"/>
                <w:szCs w:val="20"/>
                <w:lang w:val="el-GR"/>
              </w:rPr>
              <w:t>(αμμωνία, χλωριούχα και νιτρικά)</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Ροής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ύψους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Θολερότητας Νερού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Αδιάλειπτη λειτουργία Συστήματος 24/7</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το δίκτυο τάσεως 220</w:t>
            </w:r>
            <w:r w:rsidRPr="005036F4">
              <w:rPr>
                <w:rFonts w:ascii="Cambria" w:hAnsi="Cambria"/>
                <w:sz w:val="20"/>
                <w:szCs w:val="20"/>
                <w:lang w:eastAsia="en-US"/>
              </w:rPr>
              <w:t>Volt</w:t>
            </w:r>
            <w:r w:rsidRPr="005036F4">
              <w:rPr>
                <w:rFonts w:ascii="Cambria" w:hAnsi="Cambria"/>
                <w:sz w:val="20"/>
                <w:szCs w:val="20"/>
                <w:lang w:val="el-GR" w:eastAsia="en-US"/>
              </w:rPr>
              <w:t xml:space="preserve"> (εσωτερικός χώρος)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την χρήση μπαταριών και φωτοβολταϊκών πάνελ (εξωτερικός χώρος)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Δυνατότητα αποθήκευσης των δεδομένων εσωτερικά του συστήματος.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αποθήκευσης των δεδομένων εξωτερικά του συστήματος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αποστολής των δεδομένων σε πραγματικό χρόνο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000000"/>
                <w:sz w:val="20"/>
                <w:szCs w:val="20"/>
                <w:lang w:eastAsia="en-US"/>
              </w:rPr>
              <w:t>Δυνατότητα σύνδεσης WI-FI</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000000"/>
                <w:sz w:val="20"/>
                <w:szCs w:val="20"/>
                <w:lang w:eastAsia="en-US"/>
              </w:rPr>
              <w:t>Δυνατότητα σύνδεσης Ethernet</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σύνδεσης </w:t>
            </w:r>
            <w:r w:rsidRPr="005036F4">
              <w:rPr>
                <w:rFonts w:ascii="Cambria" w:hAnsi="Cambria"/>
                <w:color w:val="000000"/>
                <w:sz w:val="20"/>
                <w:szCs w:val="20"/>
                <w:lang w:eastAsia="en-US"/>
              </w:rPr>
              <w:t>GSM</w:t>
            </w:r>
            <w:r w:rsidRPr="005036F4">
              <w:rPr>
                <w:rFonts w:ascii="Cambria" w:hAnsi="Cambria"/>
                <w:color w:val="000000"/>
                <w:sz w:val="20"/>
                <w:szCs w:val="20"/>
                <w:lang w:val="el-GR" w:eastAsia="en-US"/>
              </w:rPr>
              <w:t>-</w:t>
            </w:r>
            <w:r w:rsidRPr="005036F4">
              <w:rPr>
                <w:rFonts w:ascii="Cambria" w:hAnsi="Cambria"/>
                <w:color w:val="000000"/>
                <w:sz w:val="20"/>
                <w:szCs w:val="20"/>
                <w:lang w:eastAsia="en-US"/>
              </w:rPr>
              <w:t>GPRS</w:t>
            </w:r>
            <w:r w:rsidRPr="005036F4">
              <w:rPr>
                <w:rFonts w:ascii="Cambria" w:hAnsi="Cambria"/>
                <w:color w:val="000000"/>
                <w:sz w:val="20"/>
                <w:szCs w:val="20"/>
                <w:lang w:val="el-GR" w:eastAsia="en-US"/>
              </w:rPr>
              <w:t xml:space="preserve"> – 3</w:t>
            </w:r>
            <w:r w:rsidRPr="005036F4">
              <w:rPr>
                <w:rFonts w:ascii="Cambria" w:hAnsi="Cambria"/>
                <w:color w:val="000000"/>
                <w:sz w:val="20"/>
                <w:szCs w:val="20"/>
                <w:lang w:eastAsia="en-US"/>
              </w:rPr>
              <w:t>G</w:t>
            </w:r>
            <w:r w:rsidRPr="005036F4">
              <w:rPr>
                <w:rFonts w:ascii="Cambria" w:hAnsi="Cambria"/>
                <w:color w:val="000000"/>
                <w:sz w:val="20"/>
                <w:szCs w:val="20"/>
                <w:lang w:val="el-GR" w:eastAsia="en-US"/>
              </w:rPr>
              <w:t xml:space="preserve"> – 4</w:t>
            </w:r>
            <w:r w:rsidRPr="005036F4">
              <w:rPr>
                <w:rFonts w:ascii="Cambria" w:hAnsi="Cambria"/>
                <w:color w:val="000000"/>
                <w:sz w:val="20"/>
                <w:szCs w:val="20"/>
                <w:lang w:eastAsia="en-US"/>
              </w:rPr>
              <w:t>G</w:t>
            </w:r>
            <w:r w:rsidRPr="005036F4">
              <w:rPr>
                <w:rFonts w:ascii="Cambria" w:hAnsi="Cambria"/>
                <w:color w:val="000000"/>
                <w:sz w:val="20"/>
                <w:szCs w:val="20"/>
                <w:lang w:val="el-GR" w:eastAsia="en-US"/>
              </w:rPr>
              <w:t xml:space="preserve"> – 5</w:t>
            </w:r>
            <w:r w:rsidRPr="005036F4">
              <w:rPr>
                <w:rFonts w:ascii="Cambria" w:hAnsi="Cambria"/>
                <w:color w:val="000000"/>
                <w:sz w:val="20"/>
                <w:szCs w:val="20"/>
                <w:lang w:eastAsia="en-US"/>
              </w:rPr>
              <w:t>G</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Απομακρυσμένη πρόσβαση και έλεγχος συστήματος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Αναβάθμιση λογισμικού συστήματος (</w:t>
            </w:r>
            <w:r w:rsidRPr="005036F4">
              <w:rPr>
                <w:rFonts w:ascii="Cambria" w:hAnsi="Cambria"/>
                <w:sz w:val="20"/>
                <w:szCs w:val="20"/>
                <w:lang w:eastAsia="en-US"/>
              </w:rPr>
              <w:t>Updates</w:t>
            </w:r>
            <w:r w:rsidRPr="005036F4">
              <w:rPr>
                <w:rFonts w:ascii="Cambria" w:hAnsi="Cambria"/>
                <w:sz w:val="20"/>
                <w:szCs w:val="20"/>
                <w:lang w:val="el-GR" w:eastAsia="en-US"/>
              </w:rPr>
              <w:t>) από απόσταση</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Εύκολη προσθήκη και εγκατάσταση νέων αισθητήρων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Ελεγχόμενη πρόσβαση με χρήση κωδικού</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Δυνατότητα ορισμού θέσης συστήματος και αντιστοίχισης του στον χάρτη  μέσω συντεταγμένων, διεύθυνσης, απευθείας υπέρθεσης στο χάρτη (του χρησιμοποιούμενου </w:t>
            </w:r>
            <w:r w:rsidRPr="005036F4">
              <w:rPr>
                <w:rFonts w:ascii="Cambria" w:hAnsi="Cambria"/>
                <w:sz w:val="20"/>
                <w:szCs w:val="20"/>
                <w:lang w:eastAsia="en-US"/>
              </w:rPr>
              <w:t>GIS</w:t>
            </w:r>
            <w:r w:rsidRPr="005036F4">
              <w:rPr>
                <w:rFonts w:ascii="Cambria" w:hAnsi="Cambria"/>
                <w:sz w:val="20"/>
                <w:szCs w:val="20"/>
                <w:lang w:val="el-GR" w:eastAsia="en-US"/>
              </w:rPr>
              <w:t xml:space="preserve">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eastAsia="en-US"/>
              </w:rPr>
              <w:t>GPS</w:t>
            </w:r>
            <w:r w:rsidRPr="005036F4">
              <w:rPr>
                <w:rFonts w:ascii="Cambria" w:hAnsi="Cambria"/>
                <w:sz w:val="20"/>
                <w:szCs w:val="20"/>
                <w:lang w:val="el-GR" w:eastAsia="en-US"/>
              </w:rPr>
              <w:t xml:space="preserve"> εσωτερικά του συστήματος για την αποστολή στίγματος θέσης εγκατάστασης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Δυνατότητα ορισμού των παραμέτρων χρήσης κάθε συστήματος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Εμφάνιση συναγερμών από αισθητήρες που να αφορούν:</w:t>
            </w:r>
          </w:p>
          <w:p w:rsidR="006A2112" w:rsidRPr="005036F4" w:rsidRDefault="006A2112" w:rsidP="006A2112">
            <w:pPr>
              <w:numPr>
                <w:ilvl w:val="0"/>
                <w:numId w:val="40"/>
              </w:numPr>
              <w:suppressAutoHyphens w:val="0"/>
              <w:spacing w:before="20" w:after="20" w:line="22" w:lineRule="atLeast"/>
              <w:ind w:left="330" w:hanging="284"/>
              <w:contextualSpacing/>
              <w:jc w:val="left"/>
              <w:rPr>
                <w:rFonts w:ascii="Cambria" w:hAnsi="Cambria"/>
                <w:sz w:val="20"/>
                <w:szCs w:val="20"/>
                <w:lang w:eastAsia="en-US"/>
              </w:rPr>
            </w:pPr>
            <w:r w:rsidRPr="005036F4">
              <w:rPr>
                <w:rFonts w:ascii="Cambria" w:hAnsi="Cambria"/>
                <w:sz w:val="20"/>
                <w:szCs w:val="20"/>
                <w:lang w:eastAsia="en-US"/>
              </w:rPr>
              <w:t>Χαμηλή μπαταρία</w:t>
            </w:r>
          </w:p>
          <w:p w:rsidR="006A2112" w:rsidRPr="005036F4" w:rsidRDefault="006A2112" w:rsidP="006A2112">
            <w:pPr>
              <w:numPr>
                <w:ilvl w:val="0"/>
                <w:numId w:val="40"/>
              </w:numPr>
              <w:suppressAutoHyphens w:val="0"/>
              <w:spacing w:before="20" w:after="20" w:line="22" w:lineRule="atLeast"/>
              <w:ind w:left="330" w:hanging="284"/>
              <w:contextualSpacing/>
              <w:jc w:val="left"/>
              <w:rPr>
                <w:rFonts w:ascii="Cambria" w:hAnsi="Cambria"/>
                <w:sz w:val="20"/>
                <w:szCs w:val="20"/>
                <w:lang w:eastAsia="en-US"/>
              </w:rPr>
            </w:pPr>
            <w:r w:rsidRPr="005036F4">
              <w:rPr>
                <w:rFonts w:ascii="Cambria" w:hAnsi="Cambria"/>
                <w:sz w:val="20"/>
                <w:szCs w:val="20"/>
                <w:lang w:eastAsia="en-US"/>
              </w:rPr>
              <w:t>Χαμηλό σήμα δικτύου</w:t>
            </w:r>
          </w:p>
          <w:p w:rsidR="006A2112" w:rsidRPr="005036F4" w:rsidRDefault="006A2112" w:rsidP="006A2112">
            <w:pPr>
              <w:numPr>
                <w:ilvl w:val="0"/>
                <w:numId w:val="40"/>
              </w:numPr>
              <w:suppressAutoHyphens w:val="0"/>
              <w:spacing w:before="20" w:after="20" w:line="22" w:lineRule="atLeast"/>
              <w:ind w:left="330" w:hanging="284"/>
              <w:contextualSpacing/>
              <w:jc w:val="left"/>
              <w:rPr>
                <w:rFonts w:ascii="Cambria" w:hAnsi="Cambria"/>
                <w:sz w:val="20"/>
                <w:szCs w:val="20"/>
                <w:lang w:eastAsia="en-US"/>
              </w:rPr>
            </w:pPr>
            <w:r w:rsidRPr="005036F4">
              <w:rPr>
                <w:rFonts w:ascii="Cambria" w:hAnsi="Cambria"/>
                <w:sz w:val="20"/>
                <w:szCs w:val="20"/>
                <w:lang w:eastAsia="en-US"/>
              </w:rPr>
              <w:t>Λανθασμένη μέτρηση λόγω σφάλματος</w:t>
            </w:r>
          </w:p>
          <w:p w:rsidR="006A2112" w:rsidRPr="005036F4" w:rsidRDefault="006A2112" w:rsidP="006A2112">
            <w:pPr>
              <w:numPr>
                <w:ilvl w:val="0"/>
                <w:numId w:val="40"/>
              </w:numPr>
              <w:suppressAutoHyphens w:val="0"/>
              <w:spacing w:before="20" w:after="20" w:line="22" w:lineRule="atLeast"/>
              <w:ind w:left="330" w:hanging="284"/>
              <w:contextualSpacing/>
              <w:jc w:val="left"/>
              <w:rPr>
                <w:rFonts w:ascii="Cambria" w:hAnsi="Cambria"/>
                <w:sz w:val="20"/>
                <w:szCs w:val="20"/>
                <w:lang w:eastAsia="en-US"/>
              </w:rPr>
            </w:pPr>
            <w:r w:rsidRPr="005036F4">
              <w:rPr>
                <w:rFonts w:ascii="Cambria" w:hAnsi="Cambria"/>
                <w:sz w:val="20"/>
                <w:szCs w:val="20"/>
                <w:lang w:eastAsia="en-US"/>
              </w:rPr>
              <w:t>Υπερβολική θερμοκρασία στο σύστημα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τηλε-συντήρησης των συστημάτων με την χρήση λογισμικού απομακρυσμένης πρόσβασης ανοικτού κώδικα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Κουτί φιλοξενίας συστήματος IP67</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Χωροταξική αποτύπωση αισθητήρων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Δυνατότητα ανάλυσης δεδομένων μεγάλου όγκου από τα δεδομένα των συστημάτων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Δυνατότητα ειδοποίησης σε εκτός ορίων τιμές από τα δεδομένα των συστημάτων</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Δυνατότητα εξαγωγής διαγραμμάτων και αναφορών από τα δεδομένα των συστήματος</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Δωρεάν Συντήρηση συστημάτων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 xml:space="preserve">   1 έτος</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Εγκατάσταση συστημάτων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Αριθμός Προσφερόμενων συστημάτων </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b/>
                <w:sz w:val="20"/>
                <w:szCs w:val="20"/>
                <w:lang w:eastAsia="en-US"/>
              </w:rPr>
              <w:t>&gt;=30</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Εγγύηση</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2 έτη</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 xml:space="preserve">Δυνατότητα ανάπτυξης </w:t>
            </w:r>
            <w:r w:rsidRPr="005036F4">
              <w:rPr>
                <w:rFonts w:ascii="Cambria" w:hAnsi="Cambria"/>
                <w:sz w:val="20"/>
                <w:szCs w:val="20"/>
                <w:lang w:eastAsia="en-US"/>
              </w:rPr>
              <w:t>connector</w:t>
            </w:r>
            <w:r w:rsidRPr="005036F4">
              <w:rPr>
                <w:rFonts w:ascii="Cambria" w:hAnsi="Cambria"/>
                <w:sz w:val="20"/>
                <w:szCs w:val="20"/>
                <w:lang w:val="el-GR" w:eastAsia="en-US"/>
              </w:rPr>
              <w:t xml:space="preserve"> για σύνδεση σε εξωτερικά συστήματα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7" w:type="dxa"/>
            <w:vAlign w:val="center"/>
          </w:tcPr>
          <w:p w:rsidR="006A2112" w:rsidRPr="005036F4" w:rsidRDefault="006A2112" w:rsidP="006A2112">
            <w:pPr>
              <w:numPr>
                <w:ilvl w:val="0"/>
                <w:numId w:val="41"/>
              </w:numPr>
              <w:suppressAutoHyphens w:val="0"/>
              <w:spacing w:before="20" w:after="20" w:line="22" w:lineRule="atLeast"/>
              <w:contextualSpacing/>
              <w:jc w:val="left"/>
              <w:rPr>
                <w:rFonts w:ascii="Cambria" w:hAnsi="Cambria"/>
                <w:color w:val="000000"/>
                <w:sz w:val="20"/>
                <w:szCs w:val="20"/>
                <w:lang w:eastAsia="en-US"/>
              </w:rPr>
            </w:pPr>
          </w:p>
        </w:tc>
        <w:tc>
          <w:tcPr>
            <w:tcW w:w="5531"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559"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345"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632"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bl>
    <w:p w:rsidR="006A2112" w:rsidRDefault="006A2112" w:rsidP="006A2112">
      <w:pPr>
        <w:pStyle w:val="af5"/>
      </w:pPr>
    </w:p>
    <w:p w:rsidR="006A2112" w:rsidRDefault="006A2112" w:rsidP="006A2112">
      <w:pPr>
        <w:pStyle w:val="af5"/>
      </w:pPr>
    </w:p>
    <w:p w:rsidR="006A2112" w:rsidRDefault="006A2112" w:rsidP="006A2112">
      <w:pPr>
        <w:pStyle w:val="af5"/>
      </w:pPr>
    </w:p>
    <w:p w:rsidR="006A2112" w:rsidRPr="00CB2886" w:rsidRDefault="006A2112" w:rsidP="006A2112">
      <w:pPr>
        <w:pStyle w:val="af5"/>
      </w:pPr>
    </w:p>
    <w:p w:rsidR="006A2112" w:rsidRPr="006A2112" w:rsidRDefault="006A2112" w:rsidP="006A2112">
      <w:pPr>
        <w:pStyle w:val="a3"/>
        <w:rPr>
          <w:lang w:val="el-GR"/>
        </w:rPr>
      </w:pPr>
      <w:bookmarkStart w:id="27" w:name="_Toc126762952"/>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13</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24: Έξυπνο σύστημα προειδοποίησης και αντιμετώπισης κινδύνων (πλημμυρικών φαινομένων, πυρκαγιάς, σεισμού κ.λπ.)  εντός των ορίων του δήμου και σύμφωνα με τις αρμοδιότητες τους </w:t>
      </w:r>
      <w:bookmarkEnd w:id="27"/>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302"/>
        <w:gridCol w:w="1786"/>
        <w:gridCol w:w="1276"/>
        <w:gridCol w:w="1701"/>
      </w:tblGrid>
      <w:tr w:rsidR="006A2112" w:rsidRPr="00CB2886" w:rsidTr="00C67D22">
        <w:trPr>
          <w:cantSplit/>
          <w:trHeight w:val="426"/>
          <w:tblHeader/>
        </w:trPr>
        <w:tc>
          <w:tcPr>
            <w:tcW w:w="709"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Α/Α</w:t>
            </w:r>
          </w:p>
        </w:tc>
        <w:tc>
          <w:tcPr>
            <w:tcW w:w="5302"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ΠΡΟΔΙΑΓΡΑΦΗ</w:t>
            </w:r>
          </w:p>
        </w:tc>
        <w:tc>
          <w:tcPr>
            <w:tcW w:w="1786" w:type="dxa"/>
            <w:shd w:val="clear" w:color="auto" w:fill="7C908E"/>
            <w:vAlign w:val="center"/>
          </w:tcPr>
          <w:p w:rsidR="006A2112" w:rsidRPr="005036F4" w:rsidRDefault="006A2112" w:rsidP="00C67D22">
            <w:pPr>
              <w:spacing w:before="20" w:after="20" w:line="22" w:lineRule="atLeast"/>
              <w:ind w:left="-108" w:right="-108"/>
              <w:jc w:val="center"/>
              <w:rPr>
                <w:rFonts w:ascii="Cambria" w:hAnsi="Cambria"/>
                <w:b/>
                <w:bCs/>
                <w:color w:val="FFFFFF"/>
                <w:sz w:val="20"/>
                <w:szCs w:val="20"/>
                <w:lang w:eastAsia="en-US"/>
              </w:rPr>
            </w:pPr>
            <w:r w:rsidRPr="005036F4">
              <w:rPr>
                <w:rFonts w:ascii="Cambria" w:hAnsi="Cambria"/>
                <w:b/>
                <w:bCs/>
                <w:color w:val="FFFFFF"/>
                <w:sz w:val="20"/>
                <w:szCs w:val="20"/>
                <w:lang w:eastAsia="en-US"/>
              </w:rPr>
              <w:t>ΑΠΑΙΤΗΣΗ</w:t>
            </w:r>
          </w:p>
        </w:tc>
        <w:tc>
          <w:tcPr>
            <w:tcW w:w="1276" w:type="dxa"/>
            <w:shd w:val="clear" w:color="auto" w:fill="7C908E"/>
            <w:vAlign w:val="center"/>
          </w:tcPr>
          <w:p w:rsidR="006A2112" w:rsidRPr="005036F4" w:rsidRDefault="006A2112" w:rsidP="00C67D22">
            <w:pPr>
              <w:spacing w:before="20" w:after="20" w:line="22" w:lineRule="atLeast"/>
              <w:ind w:left="-108" w:right="-108"/>
              <w:jc w:val="center"/>
              <w:rPr>
                <w:rFonts w:ascii="Cambria" w:hAnsi="Cambria"/>
                <w:b/>
                <w:bCs/>
                <w:color w:val="FFFFFF"/>
                <w:sz w:val="20"/>
                <w:szCs w:val="20"/>
                <w:lang w:eastAsia="en-US"/>
              </w:rPr>
            </w:pPr>
            <w:r w:rsidRPr="005036F4">
              <w:rPr>
                <w:rFonts w:ascii="Cambria" w:hAnsi="Cambria"/>
                <w:b/>
                <w:bCs/>
                <w:color w:val="FFFFFF"/>
                <w:sz w:val="20"/>
                <w:szCs w:val="20"/>
                <w:lang w:eastAsia="en-US"/>
              </w:rPr>
              <w:t>ΑΠΑΝΤΗΣΗ</w:t>
            </w:r>
          </w:p>
        </w:tc>
        <w:tc>
          <w:tcPr>
            <w:tcW w:w="1701" w:type="dxa"/>
            <w:shd w:val="clear" w:color="auto" w:fill="7C908E"/>
            <w:vAlign w:val="center"/>
          </w:tcPr>
          <w:p w:rsidR="006A2112" w:rsidRPr="005036F4" w:rsidRDefault="006A2112" w:rsidP="00C67D22">
            <w:pPr>
              <w:spacing w:before="20" w:after="20" w:line="22" w:lineRule="atLeast"/>
              <w:jc w:val="center"/>
              <w:rPr>
                <w:rFonts w:ascii="Cambria" w:hAnsi="Cambria"/>
                <w:b/>
                <w:bCs/>
                <w:color w:val="FFFFFF"/>
                <w:sz w:val="20"/>
                <w:szCs w:val="20"/>
                <w:lang w:eastAsia="en-US"/>
              </w:rPr>
            </w:pPr>
            <w:r w:rsidRPr="005036F4">
              <w:rPr>
                <w:rFonts w:ascii="Cambria" w:hAnsi="Cambria"/>
                <w:b/>
                <w:bCs/>
                <w:color w:val="FFFFFF"/>
                <w:sz w:val="20"/>
                <w:szCs w:val="20"/>
                <w:lang w:eastAsia="en-US"/>
              </w:rPr>
              <w:t>ΠΑΡΑΠΟΜΠΗ ΤΕΚΜΗΡΙΩΣΗΣ</w:t>
            </w:r>
          </w:p>
        </w:tc>
      </w:tr>
      <w:tr w:rsidR="006A2112" w:rsidRPr="00CB2886" w:rsidTr="00C67D22">
        <w:trPr>
          <w:cantSplit/>
        </w:trPr>
        <w:tc>
          <w:tcPr>
            <w:tcW w:w="10774" w:type="dxa"/>
            <w:gridSpan w:val="5"/>
            <w:vAlign w:val="center"/>
          </w:tcPr>
          <w:p w:rsidR="006A2112" w:rsidRPr="005036F4" w:rsidRDefault="006A2112" w:rsidP="00C67D22">
            <w:pPr>
              <w:spacing w:before="20" w:after="20" w:line="22" w:lineRule="atLeast"/>
              <w:jc w:val="center"/>
              <w:rPr>
                <w:rFonts w:ascii="Cambria" w:hAnsi="Cambria"/>
                <w:b/>
                <w:bCs/>
                <w:sz w:val="20"/>
                <w:szCs w:val="20"/>
                <w:lang w:eastAsia="en-US"/>
              </w:rPr>
            </w:pPr>
          </w:p>
        </w:tc>
      </w:tr>
      <w:tr w:rsidR="006A2112" w:rsidRPr="00CB2886" w:rsidTr="00C67D22">
        <w:trPr>
          <w:cantSplit/>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eastAsia="en-US"/>
              </w:rPr>
            </w:pPr>
            <w:r w:rsidRPr="005036F4">
              <w:rPr>
                <w:rFonts w:ascii="Cambria" w:hAnsi="Cambria"/>
                <w:b/>
                <w:bCs/>
                <w:sz w:val="20"/>
                <w:szCs w:val="20"/>
                <w:lang w:eastAsia="en-US"/>
              </w:rPr>
              <w:t>Λογισμικό</w:t>
            </w: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Το λογισμικό πρέπει να αποτελείται από ένα οικοσύστημα διασυνδεδεμένων εφαρμογών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διαδικτυακό </w:t>
            </w:r>
            <w:r w:rsidRPr="005036F4">
              <w:rPr>
                <w:rFonts w:ascii="Cambria" w:hAnsi="Cambria"/>
                <w:sz w:val="20"/>
                <w:szCs w:val="20"/>
                <w:lang w:eastAsia="en-US"/>
              </w:rPr>
              <w:t>portal</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Το λογισμικό πρέπει να περιέχει υποσύστημα: βάση δεδομένων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προγραμματιστική διεπαφή εφαρμογών </w:t>
            </w:r>
            <w:r w:rsidRPr="005036F4">
              <w:rPr>
                <w:rFonts w:ascii="Cambria" w:hAnsi="Cambria"/>
                <w:sz w:val="20"/>
                <w:szCs w:val="20"/>
                <w:lang w:eastAsia="en-US"/>
              </w:rPr>
              <w:t>API</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εφαρμογή κινητής πλατφόρμας </w:t>
            </w:r>
            <w:r w:rsidRPr="005036F4">
              <w:rPr>
                <w:rFonts w:ascii="Cambria" w:hAnsi="Cambria"/>
                <w:sz w:val="20"/>
                <w:szCs w:val="20"/>
                <w:lang w:eastAsia="en-US"/>
              </w:rPr>
              <w:t>smartphone</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λογισμικό πρέπει να περιέχει υποσύστημα: εφαρμογή υποστήριξης αποφάσεων </w:t>
            </w:r>
            <w:r w:rsidRPr="005036F4">
              <w:rPr>
                <w:rFonts w:ascii="Cambria" w:hAnsi="Cambria"/>
                <w:sz w:val="20"/>
                <w:szCs w:val="20"/>
                <w:lang w:eastAsia="en-US"/>
              </w:rPr>
              <w:t>DSS</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υποστηρίζει υποσύστημα υλικού: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αποτελεί το κεντρικό σύστημα γραφικής διάδρασης (</w:t>
            </w:r>
            <w:r w:rsidRPr="005036F4">
              <w:rPr>
                <w:rFonts w:ascii="Cambria" w:hAnsi="Cambria"/>
                <w:sz w:val="20"/>
                <w:szCs w:val="20"/>
                <w:lang w:eastAsia="en-US"/>
              </w:rPr>
              <w:t>visualization</w:t>
            </w:r>
            <w:r w:rsidRPr="005036F4">
              <w:rPr>
                <w:rFonts w:ascii="Cambria" w:hAnsi="Cambria"/>
                <w:sz w:val="20"/>
                <w:szCs w:val="20"/>
                <w:lang w:val="el-GR" w:eastAsia="en-US"/>
              </w:rPr>
              <w:t>) χρήστη με το οικοσύστημα και να είναι προσβάσιμο διαδικτυακά</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φιλοξενεί χρήστες με διαφορετικά δικαιώματα ενημέρωσης και δράσεων / λειτουργικότητας, κατ’ ελάχιστο: διαχειριστής συστήματος, αρμόδια αρχή πολιτικής προστασίας ή/και αρμοδίων αρχών και κοινό / πολίτες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portal</w:t>
            </w:r>
            <w:r w:rsidRPr="005036F4">
              <w:rPr>
                <w:rFonts w:ascii="Cambria" w:hAnsi="Cambria"/>
                <w:sz w:val="20"/>
                <w:szCs w:val="20"/>
                <w:lang w:val="el-GR" w:eastAsia="en-US"/>
              </w:rPr>
              <w:t xml:space="preserve"> πρέπει να χρησιμοποιεί γραφικές αναπαραστατικές μεταφορές σύμφωνα με τα δεδομένα (δηλαδή χάρτες για γεωπληροφορίες, χάρτης συν οποιαδήποτε άλλη εξωτερική διάσταση των δεδομένων - π.χ. </w:t>
            </w:r>
            <w:r w:rsidRPr="005036F4">
              <w:rPr>
                <w:rFonts w:ascii="Cambria" w:hAnsi="Cambria"/>
                <w:sz w:val="20"/>
                <w:szCs w:val="20"/>
                <w:lang w:eastAsia="en-US"/>
              </w:rPr>
              <w:t>heatmaps</w:t>
            </w:r>
            <w:r w:rsidRPr="005036F4">
              <w:rPr>
                <w:rFonts w:ascii="Cambria" w:hAnsi="Cambria"/>
                <w:sz w:val="20"/>
                <w:szCs w:val="20"/>
                <w:lang w:val="el-GR" w:eastAsia="en-US"/>
              </w:rPr>
              <w:t>, μονοπάτια, διαδραστικοί χάρτες - για σύνθετα δεδομένα γεωαναφοράς, 2</w:t>
            </w:r>
            <w:r w:rsidRPr="005036F4">
              <w:rPr>
                <w:rFonts w:ascii="Cambria" w:hAnsi="Cambria"/>
                <w:sz w:val="20"/>
                <w:szCs w:val="20"/>
                <w:lang w:eastAsia="en-US"/>
              </w:rPr>
              <w:t>D</w:t>
            </w:r>
            <w:r w:rsidRPr="005036F4">
              <w:rPr>
                <w:rFonts w:ascii="Cambria" w:hAnsi="Cambria"/>
                <w:sz w:val="20"/>
                <w:szCs w:val="20"/>
                <w:lang w:val="el-GR" w:eastAsia="en-US"/>
              </w:rPr>
              <w:t xml:space="preserve"> διαγράμματα για χρονοσειρές, λίστες για συλλογή γενικών οντοτήτων με προκαθορισμένα χαρακτηριστικά κ.λπ.) προκειμένου να παρέχεται οπτικοποίηση των δεδομένων στη βάση δεδομένων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αποτελεί το κεντρικό σύστημα αποθήκευσης, οργάνωσης και ανάκτησης της πληροφορίας του οικοσυστήματος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βασιστεί σε τεχνολογίες ανοικτού κώδικα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υποστηρίζει υβριδικό σχήμα (μοντέλα: σχεσιακό και κειμένου)</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Η βάση δεδομένων πρέπει να έχει εγγενή υποστήριξη για γεω-δεδομένα και ροές πληροφορίας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έχει εκτενή τεκμηρίωση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αποτελεί τον κομβικό διαμοιραστή δεδομένων και λειτουργικότητας και τη μόνη διεπαφή της βάσης δεδομένων με όλα τα υπόλοιπα υποσυστήματα του οικοσυστήματος και να είναι προσβάσιμο διαδικτυακά</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w:t>
            </w:r>
            <w:r w:rsidRPr="005036F4">
              <w:rPr>
                <w:rFonts w:ascii="Cambria" w:hAnsi="Cambria"/>
                <w:sz w:val="20"/>
                <w:szCs w:val="20"/>
                <w:lang w:eastAsia="en-US"/>
              </w:rPr>
              <w:t>API</w:t>
            </w:r>
            <w:r w:rsidRPr="005036F4">
              <w:rPr>
                <w:rFonts w:ascii="Cambria" w:hAnsi="Cambria"/>
                <w:sz w:val="20"/>
                <w:szCs w:val="20"/>
                <w:lang w:val="el-GR" w:eastAsia="en-US"/>
              </w:rPr>
              <w:t xml:space="preserve"> πρέπει να βασίζεται στις τεχνολογίες </w:t>
            </w:r>
            <w:r w:rsidRPr="005036F4">
              <w:rPr>
                <w:rFonts w:ascii="Cambria" w:hAnsi="Cambria"/>
                <w:sz w:val="20"/>
                <w:szCs w:val="20"/>
                <w:lang w:eastAsia="en-US"/>
              </w:rPr>
              <w:t>http</w:t>
            </w:r>
            <w:r w:rsidRPr="005036F4">
              <w:rPr>
                <w:rFonts w:ascii="Cambria" w:hAnsi="Cambria"/>
                <w:sz w:val="20"/>
                <w:szCs w:val="20"/>
                <w:lang w:val="el-GR" w:eastAsia="en-US"/>
              </w:rPr>
              <w:t xml:space="preserve"> </w:t>
            </w:r>
            <w:r w:rsidRPr="005036F4">
              <w:rPr>
                <w:rFonts w:ascii="Cambria" w:hAnsi="Cambria"/>
                <w:sz w:val="20"/>
                <w:szCs w:val="20"/>
                <w:lang w:eastAsia="en-US"/>
              </w:rPr>
              <w:t>request</w:t>
            </w:r>
            <w:r w:rsidRPr="005036F4">
              <w:rPr>
                <w:rFonts w:ascii="Cambria" w:hAnsi="Cambria"/>
                <w:sz w:val="20"/>
                <w:szCs w:val="20"/>
                <w:lang w:val="el-GR" w:eastAsia="en-US"/>
              </w:rPr>
              <w:t xml:space="preserve"> - </w:t>
            </w:r>
            <w:r w:rsidRPr="005036F4">
              <w:rPr>
                <w:rFonts w:ascii="Cambria" w:hAnsi="Cambria"/>
                <w:sz w:val="20"/>
                <w:szCs w:val="20"/>
                <w:lang w:eastAsia="en-US"/>
              </w:rPr>
              <w:t>restful</w:t>
            </w:r>
            <w:r w:rsidRPr="005036F4">
              <w:rPr>
                <w:rFonts w:ascii="Cambria" w:hAnsi="Cambria"/>
                <w:sz w:val="20"/>
                <w:szCs w:val="20"/>
                <w:lang w:val="el-GR" w:eastAsia="en-US"/>
              </w:rPr>
              <w:t xml:space="preserve"> - </w:t>
            </w:r>
            <w:r w:rsidRPr="005036F4">
              <w:rPr>
                <w:rFonts w:ascii="Cambria" w:hAnsi="Cambria"/>
                <w:sz w:val="20"/>
                <w:szCs w:val="20"/>
                <w:lang w:eastAsia="en-US"/>
              </w:rPr>
              <w:t>json</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είναι ολικά ή υβριδικά διασυνδεδεμένο με το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Το οικοσύστημα πρέπει να μπορεί να λαμβάνει πληροφορία σε σχεδόν πραγματικό χρόνο από το δίκτυο </w:t>
            </w:r>
            <w:r w:rsidRPr="005036F4">
              <w:rPr>
                <w:rFonts w:ascii="Cambria" w:hAnsi="Cambria"/>
                <w:sz w:val="20"/>
                <w:szCs w:val="20"/>
                <w:lang w:eastAsia="en-US"/>
              </w:rPr>
              <w:t>low</w:t>
            </w:r>
            <w:r w:rsidRPr="005036F4">
              <w:rPr>
                <w:rFonts w:ascii="Cambria" w:hAnsi="Cambria"/>
                <w:sz w:val="20"/>
                <w:szCs w:val="20"/>
                <w:lang w:val="el-GR" w:eastAsia="en-US"/>
              </w:rPr>
              <w:t>-</w:t>
            </w:r>
            <w:r w:rsidRPr="005036F4">
              <w:rPr>
                <w:rFonts w:ascii="Cambria" w:hAnsi="Cambria"/>
                <w:sz w:val="20"/>
                <w:szCs w:val="20"/>
                <w:lang w:eastAsia="en-US"/>
              </w:rPr>
              <w:t>cost</w:t>
            </w:r>
            <w:r w:rsidRPr="005036F4">
              <w:rPr>
                <w:rFonts w:ascii="Cambria" w:hAnsi="Cambria"/>
                <w:sz w:val="20"/>
                <w:szCs w:val="20"/>
                <w:lang w:val="el-GR" w:eastAsia="en-US"/>
              </w:rPr>
              <w:t xml:space="preserve"> αισθητήρων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αποτελεί την ευρύτατα διαδεδομένη μικρού εύρους διεπαφή του οικοσυστήματος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φιλοξενεί χρήστες με διαφορετικά δικαιώματα ενημέρωσης και δράσεων / λειτουργικότητας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παραλαβή μηνυμάτων τύπου </w:t>
            </w:r>
            <w:r w:rsidRPr="005036F4">
              <w:rPr>
                <w:rFonts w:ascii="Cambria" w:hAnsi="Cambria"/>
                <w:sz w:val="20"/>
                <w:szCs w:val="20"/>
                <w:lang w:eastAsia="en-US"/>
              </w:rPr>
              <w:t>broadcast</w:t>
            </w:r>
            <w:r w:rsidRPr="005036F4">
              <w:rPr>
                <w:rFonts w:ascii="Cambria" w:hAnsi="Cambria"/>
                <w:sz w:val="20"/>
                <w:szCs w:val="20"/>
                <w:lang w:val="el-GR" w:eastAsia="en-US"/>
              </w:rPr>
              <w:t xml:space="preserve"> / </w:t>
            </w:r>
            <w:r w:rsidRPr="005036F4">
              <w:rPr>
                <w:rFonts w:ascii="Cambria" w:hAnsi="Cambria"/>
                <w:sz w:val="20"/>
                <w:szCs w:val="20"/>
                <w:lang w:eastAsia="en-US"/>
              </w:rPr>
              <w:t>unicast</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οπτικοποιήσεις γεω-δεδομένων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επιτρέπει συλλογή και καταχώριση πληροφορίας από το ευρύ κοινό (πληθοπορισμός / </w:t>
            </w:r>
            <w:r w:rsidRPr="005036F4">
              <w:rPr>
                <w:rFonts w:ascii="Cambria" w:hAnsi="Cambria"/>
                <w:sz w:val="20"/>
                <w:szCs w:val="20"/>
                <w:lang w:eastAsia="en-US"/>
              </w:rPr>
              <w:t>crowdsourcing</w:t>
            </w:r>
            <w:r w:rsidRPr="005036F4">
              <w:rPr>
                <w:rFonts w:ascii="Cambria" w:hAnsi="Cambria"/>
                <w:sz w:val="20"/>
                <w:szCs w:val="20"/>
                <w:lang w:val="el-GR" w:eastAsia="en-US"/>
              </w:rPr>
              <w:t>)</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κινητής πλατφόρμας </w:t>
            </w:r>
            <w:r w:rsidRPr="005036F4">
              <w:rPr>
                <w:rFonts w:ascii="Cambria" w:hAnsi="Cambria"/>
                <w:sz w:val="20"/>
                <w:szCs w:val="20"/>
                <w:lang w:eastAsia="en-US"/>
              </w:rPr>
              <w:t>smartphone</w:t>
            </w:r>
            <w:r w:rsidRPr="005036F4">
              <w:rPr>
                <w:rFonts w:ascii="Cambria" w:hAnsi="Cambria"/>
                <w:sz w:val="20"/>
                <w:szCs w:val="20"/>
                <w:lang w:val="el-GR" w:eastAsia="en-US"/>
              </w:rPr>
              <w:t xml:space="preserve"> πρέπει να αναπτυχθεί για τα λειτουργικά συστήματα </w:t>
            </w:r>
            <w:r w:rsidRPr="005036F4">
              <w:rPr>
                <w:rFonts w:ascii="Cambria" w:hAnsi="Cambria"/>
                <w:sz w:val="20"/>
                <w:szCs w:val="20"/>
                <w:lang w:eastAsia="en-US"/>
              </w:rPr>
              <w:t>android</w:t>
            </w:r>
            <w:r w:rsidRPr="005036F4">
              <w:rPr>
                <w:rFonts w:ascii="Cambria" w:hAnsi="Cambria"/>
                <w:sz w:val="20"/>
                <w:szCs w:val="20"/>
                <w:lang w:val="el-GR" w:eastAsia="en-US"/>
              </w:rPr>
              <w:t xml:space="preserve"> και </w:t>
            </w:r>
            <w:r w:rsidRPr="005036F4">
              <w:rPr>
                <w:rFonts w:ascii="Cambria" w:hAnsi="Cambria"/>
                <w:sz w:val="20"/>
                <w:szCs w:val="20"/>
                <w:lang w:eastAsia="en-US"/>
              </w:rPr>
              <w:t>iOS</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είναι διαθέσιμη μόνο στους κατάλληλων δικαιωμάτων χρήστες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φιλοξενείται εντός του </w:t>
            </w:r>
            <w:r w:rsidRPr="005036F4">
              <w:rPr>
                <w:rFonts w:ascii="Cambria" w:hAnsi="Cambria"/>
                <w:sz w:val="20"/>
                <w:szCs w:val="20"/>
                <w:lang w:eastAsia="en-US"/>
              </w:rPr>
              <w:t>portal</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ομαδοποιεί και παρουσιάζει ένα μεγάλο εύρος δεδομένων που απαιτούνται για τους/τις αποφασίζοντες θέματα πολιτικής προστασίας ώστε να τους διευκολύνει στην δράση απόφασης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Η εφαρμογή υποστήριξης αποφάσεων </w:t>
            </w:r>
            <w:r w:rsidRPr="005036F4">
              <w:rPr>
                <w:rFonts w:ascii="Cambria" w:hAnsi="Cambria"/>
                <w:sz w:val="20"/>
                <w:szCs w:val="20"/>
                <w:lang w:eastAsia="en-US"/>
              </w:rPr>
              <w:t>DSS</w:t>
            </w:r>
            <w:r w:rsidRPr="005036F4">
              <w:rPr>
                <w:rFonts w:ascii="Cambria" w:hAnsi="Cambria"/>
                <w:sz w:val="20"/>
                <w:szCs w:val="20"/>
                <w:lang w:val="el-GR" w:eastAsia="en-US"/>
              </w:rPr>
              <w:t xml:space="preserve"> πρέπει να οργανώνει τη δράση αποστολής ενημερώσεων προς χρήστες του συστήματος βάσει των χαρακτηριστικών της ενημέρωσης και των χαρακτηριστικών των χρηστών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tcPr>
          <w:p w:rsidR="006A2112" w:rsidRPr="005036F4" w:rsidRDefault="006A2112" w:rsidP="00C67D22">
            <w:pPr>
              <w:spacing w:before="20" w:after="20" w:line="22" w:lineRule="atLeas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5036F4" w:rsidTr="00C67D22">
        <w:trPr>
          <w:cantSplit/>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val="el-GR" w:eastAsia="en-US"/>
              </w:rPr>
            </w:pPr>
            <w:r w:rsidRPr="005036F4">
              <w:rPr>
                <w:rFonts w:ascii="Cambria" w:hAnsi="Cambria"/>
                <w:b/>
                <w:bCs/>
                <w:sz w:val="20"/>
                <w:szCs w:val="20"/>
                <w:lang w:val="el-GR" w:eastAsia="en-US"/>
              </w:rPr>
              <w:t>Υλικό δικτύου αισθητήρων αντιμετώπισης κινδύνων πλημμυρικών φαινομένων</w:t>
            </w: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val="el-GR"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Υλικό Ανοικτού Κώδικα βασισμένο σε Μικροϋπολογιστή</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Λογισμικό Ανοικτού Κώδικα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μέτρησης βροχόπτωσης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Αισθητήρας μέτρησης ύψους στάθμης ύδατος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222222"/>
                <w:sz w:val="20"/>
                <w:szCs w:val="20"/>
              </w:rPr>
              <w:t>Αισθητήρας μέτρησης βαρομετρικής πίεσης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 xml:space="preserve">Αισθητήρας μέτρησης απόστασης από το σημείο εγκατάστασης του συστήματος  έως  την καταιγίδα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222222"/>
                <w:sz w:val="20"/>
                <w:szCs w:val="20"/>
                <w:lang w:val="el-GR"/>
              </w:rPr>
              <w:t xml:space="preserve">Αισθητήρας ανίχνευσης και μέτρησης αριθμού κεραυνών κοντά στο σημείο εγκατάστασης του συστήματος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Αδιάλειπτη λειτουργία Συστήματος 24/7</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το δίκτυο τάσεως 220</w:t>
            </w:r>
            <w:r w:rsidRPr="005036F4">
              <w:rPr>
                <w:rFonts w:ascii="Cambria" w:hAnsi="Cambria"/>
                <w:sz w:val="20"/>
                <w:szCs w:val="20"/>
                <w:lang w:eastAsia="en-US"/>
              </w:rPr>
              <w:t>Volt</w:t>
            </w:r>
            <w:r w:rsidRPr="005036F4">
              <w:rPr>
                <w:rFonts w:ascii="Cambria" w:hAnsi="Cambria"/>
                <w:sz w:val="20"/>
                <w:szCs w:val="20"/>
                <w:lang w:val="el-GR" w:eastAsia="en-US"/>
              </w:rPr>
              <w:t xml:space="preserve"> (εσωτερικός χώρος)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την χρήση μπαταριών και φωτοβολταϊκών πάνελ (εξωτερικός χώρος)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Δυνατότητα αποθήκευσης των δεδομένων εσωτερικά του συστήματος.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αποθήκευσης των δεδομένων εξωτερικά του συστήματος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αποστολής των δεδομένων σε πραγματικό χρόνο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000000"/>
                <w:sz w:val="20"/>
                <w:szCs w:val="20"/>
                <w:lang w:eastAsia="en-US"/>
              </w:rPr>
              <w:t>Δυνατότητα σύνδεσης WI-FI</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color w:val="000000"/>
                <w:sz w:val="20"/>
                <w:szCs w:val="20"/>
                <w:lang w:eastAsia="en-US"/>
              </w:rPr>
              <w:t>Δυνατότητα σύνδεσης Ethernet</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σύνδεσης </w:t>
            </w:r>
            <w:r w:rsidRPr="005036F4">
              <w:rPr>
                <w:rFonts w:ascii="Cambria" w:hAnsi="Cambria"/>
                <w:color w:val="000000"/>
                <w:sz w:val="20"/>
                <w:szCs w:val="20"/>
                <w:lang w:eastAsia="en-US"/>
              </w:rPr>
              <w:t>GSM</w:t>
            </w:r>
            <w:r w:rsidRPr="005036F4">
              <w:rPr>
                <w:rFonts w:ascii="Cambria" w:hAnsi="Cambria"/>
                <w:color w:val="000000"/>
                <w:sz w:val="20"/>
                <w:szCs w:val="20"/>
                <w:lang w:val="el-GR" w:eastAsia="en-US"/>
              </w:rPr>
              <w:t>-</w:t>
            </w:r>
            <w:r w:rsidRPr="005036F4">
              <w:rPr>
                <w:rFonts w:ascii="Cambria" w:hAnsi="Cambria"/>
                <w:color w:val="000000"/>
                <w:sz w:val="20"/>
                <w:szCs w:val="20"/>
                <w:lang w:eastAsia="en-US"/>
              </w:rPr>
              <w:t>GPRS</w:t>
            </w:r>
            <w:r w:rsidRPr="005036F4">
              <w:rPr>
                <w:rFonts w:ascii="Cambria" w:hAnsi="Cambria"/>
                <w:color w:val="000000"/>
                <w:sz w:val="20"/>
                <w:szCs w:val="20"/>
                <w:lang w:val="el-GR" w:eastAsia="en-US"/>
              </w:rPr>
              <w:t xml:space="preserve"> – 3</w:t>
            </w:r>
            <w:r w:rsidRPr="005036F4">
              <w:rPr>
                <w:rFonts w:ascii="Cambria" w:hAnsi="Cambria"/>
                <w:color w:val="000000"/>
                <w:sz w:val="20"/>
                <w:szCs w:val="20"/>
                <w:lang w:eastAsia="en-US"/>
              </w:rPr>
              <w:t>G</w:t>
            </w:r>
            <w:r w:rsidRPr="005036F4">
              <w:rPr>
                <w:rFonts w:ascii="Cambria" w:hAnsi="Cambria"/>
                <w:color w:val="000000"/>
                <w:sz w:val="20"/>
                <w:szCs w:val="20"/>
                <w:lang w:val="el-GR" w:eastAsia="en-US"/>
              </w:rPr>
              <w:t xml:space="preserve"> – 4</w:t>
            </w:r>
            <w:r w:rsidRPr="005036F4">
              <w:rPr>
                <w:rFonts w:ascii="Cambria" w:hAnsi="Cambria"/>
                <w:color w:val="000000"/>
                <w:sz w:val="20"/>
                <w:szCs w:val="20"/>
                <w:lang w:eastAsia="en-US"/>
              </w:rPr>
              <w:t>G</w:t>
            </w:r>
            <w:r w:rsidRPr="005036F4">
              <w:rPr>
                <w:rFonts w:ascii="Cambria" w:hAnsi="Cambria"/>
                <w:color w:val="000000"/>
                <w:sz w:val="20"/>
                <w:szCs w:val="20"/>
                <w:lang w:val="el-GR" w:eastAsia="en-US"/>
              </w:rPr>
              <w:t xml:space="preserve"> – 5</w:t>
            </w:r>
            <w:r w:rsidRPr="005036F4">
              <w:rPr>
                <w:rFonts w:ascii="Cambria" w:hAnsi="Cambria"/>
                <w:color w:val="000000"/>
                <w:sz w:val="20"/>
                <w:szCs w:val="20"/>
                <w:lang w:eastAsia="en-US"/>
              </w:rPr>
              <w:t>G</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Απομακρυσμένη πρόσβαση και έλεγχος συστήματος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Αναβάθμιση λογισμικού συστήματος (</w:t>
            </w:r>
            <w:r w:rsidRPr="005036F4">
              <w:rPr>
                <w:rFonts w:ascii="Cambria" w:hAnsi="Cambria"/>
                <w:sz w:val="20"/>
                <w:szCs w:val="20"/>
                <w:lang w:eastAsia="en-US"/>
              </w:rPr>
              <w:t>Updates</w:t>
            </w:r>
            <w:r w:rsidRPr="005036F4">
              <w:rPr>
                <w:rFonts w:ascii="Cambria" w:hAnsi="Cambria"/>
                <w:sz w:val="20"/>
                <w:szCs w:val="20"/>
                <w:lang w:val="el-GR" w:eastAsia="en-US"/>
              </w:rPr>
              <w:t>) από απόσταση</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Εύκολη προσθήκη και εγκατάσταση νέων αισθητήρων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Ελεγχόμενη πρόσβαση με χρήση κωδικού</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Δυνατότητα ορισμού θέσης συστήματος και αντιστοίχισης του στον χάρτη  μέσω συντεταγμένων, διεύθυνσης, απευθείας υπέρθεσης στο χάρτη (του χρησιμοποιούμενου </w:t>
            </w:r>
            <w:r w:rsidRPr="005036F4">
              <w:rPr>
                <w:rFonts w:ascii="Cambria" w:hAnsi="Cambria"/>
                <w:sz w:val="20"/>
                <w:szCs w:val="20"/>
                <w:lang w:eastAsia="en-US"/>
              </w:rPr>
              <w:t>GIS</w:t>
            </w:r>
            <w:r w:rsidRPr="005036F4">
              <w:rPr>
                <w:rFonts w:ascii="Cambria" w:hAnsi="Cambria"/>
                <w:sz w:val="20"/>
                <w:szCs w:val="20"/>
                <w:lang w:val="el-GR" w:eastAsia="en-US"/>
              </w:rPr>
              <w:t xml:space="preserve">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eastAsia="en-US"/>
              </w:rPr>
              <w:t>GPS</w:t>
            </w:r>
            <w:r w:rsidRPr="005036F4">
              <w:rPr>
                <w:rFonts w:ascii="Cambria" w:hAnsi="Cambria"/>
                <w:sz w:val="20"/>
                <w:szCs w:val="20"/>
                <w:lang w:val="el-GR" w:eastAsia="en-US"/>
              </w:rPr>
              <w:t xml:space="preserve"> εσωτερικά του συστήματος για την αποστολή στίγματος θέσης εγκατάστασης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Εμφάνιση συναγερμών από αισθητήρες που να αφορούν:</w:t>
            </w:r>
          </w:p>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Χαμηλή μπαταρία</w:t>
            </w:r>
          </w:p>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Χαμηλό σήμα δικτύου</w:t>
            </w:r>
          </w:p>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Λανθασμένη μέτρηση λόγω σφάλματος</w:t>
            </w:r>
          </w:p>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Υπερβολική θερμοκρασία στο σύστημα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ορισμού των παραμέτρων χρήσης κάθε συστήματος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Κουτί φιλοξενίας συστήματος IP67</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5036F4"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Δυνατότητα τηλε-συντήρησης των συστημάτων με την χρήση λογισμικού απομακρυσμένης πρόσβασης ανοικτού κώδικα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val="el-GR"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 xml:space="preserve">Δωρεάν Συντήρηση συστημάτων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1 έτος</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 xml:space="preserve">Εγκατάσταση συστημάτων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Αριθμός Προσφερόμενων συστημάτων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b/>
                <w:sz w:val="20"/>
                <w:szCs w:val="20"/>
                <w:lang w:eastAsia="en-US"/>
              </w:rPr>
              <w:t>&gt;=30</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Εγγύηση</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2 έτη</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 xml:space="preserve">Δυνατότητα ανάπτυξης </w:t>
            </w:r>
            <w:r w:rsidRPr="005036F4">
              <w:rPr>
                <w:rFonts w:ascii="Cambria" w:hAnsi="Cambria"/>
                <w:sz w:val="20"/>
                <w:szCs w:val="20"/>
                <w:lang w:eastAsia="en-US"/>
              </w:rPr>
              <w:t>connector</w:t>
            </w:r>
            <w:r w:rsidRPr="005036F4">
              <w:rPr>
                <w:rFonts w:ascii="Cambria" w:hAnsi="Cambria"/>
                <w:sz w:val="20"/>
                <w:szCs w:val="20"/>
                <w:lang w:val="el-GR" w:eastAsia="en-US"/>
              </w:rPr>
              <w:t xml:space="preserve"> για σύνδεση σε εξωτερικά συστήματα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5036F4" w:rsidTr="00C67D22">
        <w:trPr>
          <w:cantSplit/>
          <w:trHeight w:val="251"/>
        </w:trPr>
        <w:tc>
          <w:tcPr>
            <w:tcW w:w="10774" w:type="dxa"/>
            <w:gridSpan w:val="5"/>
            <w:shd w:val="clear" w:color="auto" w:fill="EDB755"/>
            <w:vAlign w:val="center"/>
          </w:tcPr>
          <w:p w:rsidR="006A2112" w:rsidRPr="005036F4" w:rsidRDefault="006A2112" w:rsidP="00C67D22">
            <w:pPr>
              <w:spacing w:before="20" w:after="20" w:line="22" w:lineRule="atLeast"/>
              <w:jc w:val="center"/>
              <w:rPr>
                <w:rFonts w:ascii="Cambria" w:hAnsi="Cambria"/>
                <w:b/>
                <w:bCs/>
                <w:sz w:val="20"/>
                <w:szCs w:val="20"/>
                <w:lang w:val="el-GR" w:eastAsia="en-US"/>
              </w:rPr>
            </w:pPr>
            <w:r w:rsidRPr="005036F4">
              <w:rPr>
                <w:rFonts w:ascii="Cambria" w:hAnsi="Cambria"/>
                <w:b/>
                <w:bCs/>
                <w:sz w:val="20"/>
                <w:szCs w:val="20"/>
                <w:lang w:val="el-GR" w:eastAsia="en-US"/>
              </w:rPr>
              <w:t>Υλικό δικτύου αισθητήρων αντιμετώπισης κινδύνων πυρκαγιάς</w:t>
            </w:r>
          </w:p>
        </w:tc>
      </w:tr>
      <w:tr w:rsidR="006A2112" w:rsidRPr="00CB2886" w:rsidTr="00C67D22">
        <w:trPr>
          <w:cantSplit/>
        </w:trPr>
        <w:tc>
          <w:tcPr>
            <w:tcW w:w="10774" w:type="dxa"/>
            <w:gridSpan w:val="5"/>
            <w:shd w:val="clear" w:color="auto" w:fill="E7D3A1"/>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Θερμικές Κάμερες</w:t>
            </w: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val="el-GR" w:eastAsia="en-US"/>
              </w:rPr>
            </w:pPr>
            <w:r w:rsidRPr="005036F4">
              <w:rPr>
                <w:rFonts w:ascii="Cambria" w:hAnsi="Cambria"/>
                <w:sz w:val="20"/>
                <w:szCs w:val="20"/>
                <w:lang w:val="el-GR" w:eastAsia="en-US"/>
              </w:rPr>
              <w:t>Κάμερες διττές θερμικές/οπτικές αδιάβροχες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b/>
                <w:sz w:val="20"/>
                <w:szCs w:val="20"/>
                <w:lang w:eastAsia="en-US"/>
              </w:rPr>
              <w:t>2</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Τύπος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Bullet Camera</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Εξωτερικού χώρου (αδιάβροχη)</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Σύνδεση διαδικτυακή</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rPr>
                <w:rFonts w:ascii="Cambria" w:hAnsi="Cambria"/>
                <w:sz w:val="20"/>
                <w:szCs w:val="20"/>
                <w:lang w:eastAsia="en-US"/>
              </w:rPr>
            </w:pPr>
            <w:r w:rsidRPr="005036F4">
              <w:rPr>
                <w:rFonts w:ascii="Cambria" w:hAnsi="Cambria"/>
                <w:sz w:val="20"/>
                <w:szCs w:val="20"/>
                <w:lang w:eastAsia="en-US"/>
              </w:rPr>
              <w:t xml:space="preserve">Ταυτοχρονή σύνδεση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&gt;= 30 χρήστες</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Τοπική αποθήκευση</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5C4B0E"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Θερμικός αισθητήρας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val="en-US" w:eastAsia="en-US"/>
              </w:rPr>
            </w:pPr>
            <w:r w:rsidRPr="005036F4">
              <w:rPr>
                <w:rFonts w:ascii="Cambria" w:hAnsi="Cambria"/>
                <w:sz w:val="20"/>
                <w:szCs w:val="20"/>
                <w:lang w:val="en-US" w:eastAsia="en-US"/>
              </w:rPr>
              <w:t>VOx Uncooled Focal Plane Arrays</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val="en-US"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val="en-US"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val="en-US"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Ανάλυση θερμικού αισθητήρα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640 x 512</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Ανάλυση pixel θερμικού αισθητήρα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&lt;= 17 μm</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 xml:space="preserve">Ψηφιακό zoom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X2, x4, x8</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Οπτικός αισθητήρας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1/2.8’’ Progressive Scan CMOS</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Ανάλυση αισθητήρα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1920 x 1080</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Εστιακό μήκος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Μηχανικός φακός&gt;= 25mm</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10774" w:type="dxa"/>
            <w:gridSpan w:val="5"/>
            <w:shd w:val="clear" w:color="auto" w:fill="E7D3A1"/>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Συστήματα Χαμηλού Κόστους</w:t>
            </w: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color w:val="000000"/>
                <w:sz w:val="20"/>
                <w:szCs w:val="20"/>
                <w:lang w:val="el-GR" w:eastAsia="en-US"/>
              </w:rPr>
              <w:t>Υλικό Ανοικτού Κώδικα βασισμένο σε Μικροϋπολογιστή</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Λογισμικό Ανοικτού Κώδικα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color w:val="222222"/>
                <w:sz w:val="20"/>
                <w:szCs w:val="20"/>
                <w:lang w:val="el-GR"/>
              </w:rPr>
              <w:t>Αισθητήρας μέτρησης Μονοξειδίου του άνθρακα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color w:val="222222"/>
                <w:sz w:val="20"/>
                <w:szCs w:val="20"/>
              </w:rPr>
              <w:t>Αισθητήρας μέτρησης καπνού</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Αδιάλειπτη λειτουργία Συστήματος 24/7</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Δυνατότητα Αδιάλειπτου Λειτουργίας του συστήματος με το δίκτυο τάσεως 220</w:t>
            </w:r>
            <w:r w:rsidRPr="005036F4">
              <w:rPr>
                <w:rFonts w:ascii="Cambria" w:hAnsi="Cambria"/>
                <w:sz w:val="20"/>
                <w:szCs w:val="20"/>
                <w:lang w:eastAsia="en-US"/>
              </w:rPr>
              <w:t>Volt</w:t>
            </w:r>
            <w:r w:rsidRPr="005036F4">
              <w:rPr>
                <w:rFonts w:ascii="Cambria" w:hAnsi="Cambria"/>
                <w:sz w:val="20"/>
                <w:szCs w:val="20"/>
                <w:lang w:val="el-GR" w:eastAsia="en-US"/>
              </w:rPr>
              <w:t xml:space="preserve"> (εσωτερικός χώρος)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5036F4"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αποθήκευσης των δεδομένων εσωτερικά του συστήματος σε αποθηκευτική μονάδα </w:t>
            </w:r>
            <w:r w:rsidRPr="005036F4">
              <w:rPr>
                <w:rFonts w:ascii="Cambria" w:hAnsi="Cambria"/>
                <w:color w:val="000000"/>
                <w:sz w:val="20"/>
                <w:szCs w:val="20"/>
                <w:lang w:eastAsia="en-US"/>
              </w:rPr>
              <w:t>micro</w:t>
            </w:r>
            <w:r w:rsidRPr="005036F4">
              <w:rPr>
                <w:rFonts w:ascii="Cambria" w:hAnsi="Cambria"/>
                <w:color w:val="000000"/>
                <w:sz w:val="20"/>
                <w:szCs w:val="20"/>
                <w:lang w:val="el-GR" w:eastAsia="en-US"/>
              </w:rPr>
              <w:t>-</w:t>
            </w:r>
            <w:r w:rsidRPr="005036F4">
              <w:rPr>
                <w:rFonts w:ascii="Cambria" w:hAnsi="Cambria"/>
                <w:color w:val="000000"/>
                <w:sz w:val="20"/>
                <w:szCs w:val="20"/>
                <w:lang w:eastAsia="en-US"/>
              </w:rPr>
              <w:t>sd</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val="el-GR"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αποθήκευσης των δεδομένων εξωτερικά του συστήματος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color w:val="000000"/>
                <w:sz w:val="20"/>
                <w:szCs w:val="20"/>
                <w:lang w:val="el-GR" w:eastAsia="en-US"/>
              </w:rPr>
              <w:t xml:space="preserve">Δυνατότητα αποστολής των δεδομένων σε πραγματικό χρόνο σε μονάδα </w:t>
            </w:r>
            <w:r w:rsidRPr="005036F4">
              <w:rPr>
                <w:rFonts w:ascii="Cambria" w:hAnsi="Cambria"/>
                <w:color w:val="000000"/>
                <w:sz w:val="20"/>
                <w:szCs w:val="20"/>
                <w:lang w:eastAsia="en-US"/>
              </w:rPr>
              <w:t>server</w:t>
            </w:r>
            <w:r w:rsidRPr="005036F4">
              <w:rPr>
                <w:rFonts w:ascii="Cambria" w:hAnsi="Cambria"/>
                <w:color w:val="000000"/>
                <w:sz w:val="20"/>
                <w:szCs w:val="20"/>
                <w:lang w:val="el-GR" w:eastAsia="en-US"/>
              </w:rPr>
              <w:t xml:space="preserve">, </w:t>
            </w:r>
            <w:r w:rsidRPr="005036F4">
              <w:rPr>
                <w:rFonts w:ascii="Cambria" w:hAnsi="Cambria"/>
                <w:color w:val="000000"/>
                <w:sz w:val="20"/>
                <w:szCs w:val="20"/>
                <w:lang w:eastAsia="en-US"/>
              </w:rPr>
              <w:t>cloudserver</w:t>
            </w:r>
            <w:r w:rsidRPr="005036F4">
              <w:rPr>
                <w:rFonts w:ascii="Cambria" w:hAnsi="Cambria"/>
                <w:color w:val="000000"/>
                <w:sz w:val="20"/>
                <w:szCs w:val="20"/>
                <w:lang w:val="el-GR" w:eastAsia="en-US"/>
              </w:rPr>
              <w:t>, κλπ.</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color w:val="000000"/>
                <w:sz w:val="20"/>
                <w:szCs w:val="20"/>
                <w:lang w:eastAsia="en-US"/>
              </w:rPr>
              <w:t>Δυνατότητα σύνδεσης WI-FI</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color w:val="000000"/>
                <w:sz w:val="20"/>
                <w:szCs w:val="20"/>
                <w:lang w:eastAsia="en-US"/>
              </w:rPr>
              <w:t>Δυνατότητα σύνδεσης Ethernet</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Εύκολη προσθήκη και εγκατάσταση νέων αισθητήρων</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 xml:space="preserve">Δυνατότητα ορισμού θέσης συστήματος και αντιστοίχισης του στον χάρτη  μέσω συντεταγμένων, διεύθυνσης, απευθείας υπέρθεσης στο χάρτη (του χρησιμοποιούμενου </w:t>
            </w:r>
            <w:r w:rsidRPr="005036F4">
              <w:rPr>
                <w:rFonts w:ascii="Cambria" w:hAnsi="Cambria"/>
                <w:sz w:val="20"/>
                <w:szCs w:val="20"/>
                <w:lang w:eastAsia="en-US"/>
              </w:rPr>
              <w:t>GIS</w:t>
            </w:r>
            <w:r w:rsidRPr="005036F4">
              <w:rPr>
                <w:rFonts w:ascii="Cambria" w:hAnsi="Cambria"/>
                <w:sz w:val="20"/>
                <w:szCs w:val="20"/>
                <w:lang w:val="el-GR" w:eastAsia="en-US"/>
              </w:rPr>
              <w:t xml:space="preserve">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Δυνατότητα ορισμού των παραμέτρων χρήσης κάθε συστήματος</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Κουτί φιλοξενίας συστήματος IP67</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NAI</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 xml:space="preserve">Δωρεάν Συντήρηση συστημάτων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1 έτος</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 xml:space="preserve">Εγκατάσταση συστημάτων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 xml:space="preserve">Αριθμός Προσφερόμενων συστημάτων </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b/>
                <w:sz w:val="20"/>
                <w:szCs w:val="20"/>
                <w:lang w:eastAsia="en-US"/>
              </w:rPr>
              <w:t>&gt;=100</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eastAsia="en-US"/>
              </w:rPr>
            </w:pPr>
            <w:r w:rsidRPr="005036F4">
              <w:rPr>
                <w:rFonts w:ascii="Cambria" w:hAnsi="Cambria"/>
                <w:sz w:val="20"/>
                <w:szCs w:val="20"/>
                <w:lang w:eastAsia="en-US"/>
              </w:rPr>
              <w:t>Εγγύηση</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2 έτη</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rFonts w:ascii="Cambria" w:hAnsi="Cambria"/>
                <w:sz w:val="20"/>
                <w:szCs w:val="20"/>
                <w:lang w:val="el-GR" w:eastAsia="en-US"/>
              </w:rPr>
              <w:t xml:space="preserve">Δυνατότητα ανάπτυξης </w:t>
            </w:r>
            <w:r w:rsidRPr="005036F4">
              <w:rPr>
                <w:rFonts w:ascii="Cambria" w:hAnsi="Cambria"/>
                <w:sz w:val="20"/>
                <w:szCs w:val="20"/>
                <w:lang w:eastAsia="en-US"/>
              </w:rPr>
              <w:t>connector</w:t>
            </w:r>
            <w:r w:rsidRPr="005036F4">
              <w:rPr>
                <w:rFonts w:ascii="Cambria" w:hAnsi="Cambria"/>
                <w:sz w:val="20"/>
                <w:szCs w:val="20"/>
                <w:lang w:val="el-GR" w:eastAsia="en-US"/>
              </w:rPr>
              <w:t xml:space="preserve"> για σύνδεση σε εξωτερικά συστήματα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eastAsia="en-US"/>
              </w:rPr>
            </w:pPr>
            <w:r w:rsidRPr="005036F4">
              <w:rPr>
                <w:rFonts w:ascii="Cambria" w:hAnsi="Cambria"/>
                <w:sz w:val="20"/>
                <w:szCs w:val="20"/>
                <w:lang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r w:rsidR="006A2112" w:rsidRPr="00CB2886" w:rsidTr="00C67D22">
        <w:trPr>
          <w:cantSplit/>
        </w:trPr>
        <w:tc>
          <w:tcPr>
            <w:tcW w:w="709" w:type="dxa"/>
            <w:vAlign w:val="center"/>
          </w:tcPr>
          <w:p w:rsidR="006A2112" w:rsidRPr="005036F4" w:rsidRDefault="006A2112" w:rsidP="006A2112">
            <w:pPr>
              <w:numPr>
                <w:ilvl w:val="0"/>
                <w:numId w:val="42"/>
              </w:numPr>
              <w:suppressAutoHyphens w:val="0"/>
              <w:spacing w:before="20" w:after="20" w:line="22" w:lineRule="atLeast"/>
              <w:contextualSpacing/>
              <w:jc w:val="left"/>
              <w:rPr>
                <w:rFonts w:ascii="Cambria" w:hAnsi="Cambria"/>
                <w:color w:val="000000"/>
                <w:sz w:val="20"/>
                <w:szCs w:val="20"/>
                <w:lang w:eastAsia="en-US"/>
              </w:rPr>
            </w:pPr>
          </w:p>
        </w:tc>
        <w:tc>
          <w:tcPr>
            <w:tcW w:w="5302" w:type="dxa"/>
            <w:vAlign w:val="center"/>
          </w:tcPr>
          <w:p w:rsidR="006A2112" w:rsidRPr="005036F4" w:rsidRDefault="006A2112" w:rsidP="00C67D22">
            <w:pPr>
              <w:spacing w:before="20" w:after="20" w:line="22" w:lineRule="atLeast"/>
              <w:jc w:val="left"/>
              <w:rPr>
                <w:rFonts w:ascii="Cambria" w:hAnsi="Cambria"/>
                <w:sz w:val="20"/>
                <w:szCs w:val="20"/>
                <w:lang w:val="el-GR" w:eastAsia="en-US"/>
              </w:rPr>
            </w:pPr>
            <w:r w:rsidRPr="005036F4">
              <w:rPr>
                <w:szCs w:val="22"/>
                <w:lang w:val="el-GR"/>
              </w:rPr>
              <w:t>Σε πλήρη συμμόρφωση με τις λειτουργικές και τεχνικές προδιαγραφές της δράσης όπως αναφέρονται στην αντίστοιχη ενότητα</w:t>
            </w:r>
          </w:p>
        </w:tc>
        <w:tc>
          <w:tcPr>
            <w:tcW w:w="1786" w:type="dxa"/>
            <w:vAlign w:val="center"/>
          </w:tcPr>
          <w:p w:rsidR="006A2112" w:rsidRPr="005036F4" w:rsidRDefault="006A2112" w:rsidP="00C67D22">
            <w:pPr>
              <w:spacing w:before="20" w:after="20" w:line="22" w:lineRule="atLeast"/>
              <w:jc w:val="center"/>
              <w:rPr>
                <w:rFonts w:ascii="Cambria" w:hAnsi="Cambria"/>
                <w:sz w:val="20"/>
                <w:szCs w:val="20"/>
                <w:lang w:val="el-GR" w:eastAsia="en-US"/>
              </w:rPr>
            </w:pPr>
            <w:r w:rsidRPr="005036F4">
              <w:rPr>
                <w:rFonts w:ascii="Cambria" w:hAnsi="Cambria"/>
                <w:sz w:val="20"/>
                <w:szCs w:val="20"/>
                <w:lang w:val="el-GR" w:eastAsia="en-US"/>
              </w:rPr>
              <w:t>ΝΑΙ</w:t>
            </w:r>
          </w:p>
        </w:tc>
        <w:tc>
          <w:tcPr>
            <w:tcW w:w="1276"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c>
          <w:tcPr>
            <w:tcW w:w="1701" w:type="dxa"/>
            <w:vAlign w:val="center"/>
          </w:tcPr>
          <w:p w:rsidR="006A2112" w:rsidRPr="005036F4" w:rsidRDefault="006A2112" w:rsidP="00C67D22">
            <w:pPr>
              <w:spacing w:before="20" w:after="20" w:line="22" w:lineRule="atLeast"/>
              <w:jc w:val="center"/>
              <w:rPr>
                <w:rFonts w:ascii="Cambria" w:hAnsi="Cambria"/>
                <w:sz w:val="20"/>
                <w:szCs w:val="20"/>
                <w:lang w:eastAsia="en-US"/>
              </w:rPr>
            </w:pPr>
          </w:p>
        </w:tc>
      </w:tr>
    </w:tbl>
    <w:p w:rsidR="006A2112" w:rsidRPr="00CB2886" w:rsidRDefault="006A2112" w:rsidP="006A2112">
      <w:pPr>
        <w:pStyle w:val="af5"/>
      </w:pPr>
    </w:p>
    <w:p w:rsidR="006A2112" w:rsidRPr="006A2112" w:rsidRDefault="006A2112" w:rsidP="006A2112">
      <w:pPr>
        <w:pStyle w:val="a3"/>
        <w:rPr>
          <w:lang w:val="el-GR"/>
        </w:rPr>
      </w:pPr>
      <w:bookmarkStart w:id="28" w:name="_Toc126762953"/>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14</w:t>
      </w:r>
      <w:r w:rsidRPr="00CB2886">
        <w:fldChar w:fldCharType="end"/>
      </w:r>
      <w:r w:rsidRPr="006A2112">
        <w:rPr>
          <w:noProof/>
          <w:lang w:val="el-GR"/>
        </w:rPr>
        <w:t>:</w:t>
      </w:r>
      <w:r w:rsidRPr="006A2112">
        <w:rPr>
          <w:noProof/>
          <w:lang w:val="el-GR"/>
        </w:rPr>
        <w:tab/>
      </w:r>
      <w:r w:rsidRPr="006A2112">
        <w:rPr>
          <w:lang w:val="el-GR"/>
        </w:rPr>
        <w:t>Τεχνικές και Λειτουργικές Προδιαγραφές Δράσης 26: Σύστημα διαχείρισης αστικού πρασίνου και κοινοχρήστων χώρων</w:t>
      </w:r>
      <w:bookmarkEnd w:id="28"/>
    </w:p>
    <w:tbl>
      <w:tblPr>
        <w:tblW w:w="10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591"/>
        <w:gridCol w:w="113"/>
        <w:gridCol w:w="5120"/>
        <w:gridCol w:w="113"/>
        <w:gridCol w:w="1730"/>
        <w:gridCol w:w="113"/>
        <w:gridCol w:w="1175"/>
        <w:gridCol w:w="113"/>
        <w:gridCol w:w="1440"/>
        <w:gridCol w:w="113"/>
      </w:tblGrid>
      <w:tr w:rsidR="006A2112" w:rsidRPr="00CB2886" w:rsidTr="006A2112">
        <w:trPr>
          <w:gridBefore w:val="1"/>
          <w:wBefore w:w="113" w:type="dxa"/>
          <w:cantSplit/>
          <w:trHeight w:val="597"/>
          <w:tblHeader/>
          <w:jc w:val="center"/>
        </w:trPr>
        <w:tc>
          <w:tcPr>
            <w:tcW w:w="704" w:type="dxa"/>
            <w:gridSpan w:val="2"/>
            <w:shd w:val="clear" w:color="auto" w:fill="7C908E"/>
            <w:noWrap/>
            <w:vAlign w:val="center"/>
            <w:hideMark/>
          </w:tcPr>
          <w:p w:rsidR="006A2112" w:rsidRPr="00CB2886" w:rsidRDefault="006A2112" w:rsidP="00C67D22">
            <w:pPr>
              <w:spacing w:before="20" w:after="20" w:line="22" w:lineRule="atLeast"/>
              <w:jc w:val="center"/>
              <w:rPr>
                <w:b/>
                <w:bCs/>
                <w:color w:val="FFFFFF"/>
                <w:sz w:val="20"/>
                <w:szCs w:val="20"/>
                <w:lang w:eastAsia="en-US"/>
              </w:rPr>
            </w:pPr>
            <w:r w:rsidRPr="00CB2886">
              <w:rPr>
                <w:b/>
                <w:bCs/>
                <w:color w:val="FFFFFF"/>
                <w:sz w:val="20"/>
                <w:szCs w:val="20"/>
                <w:lang w:eastAsia="en-US"/>
              </w:rPr>
              <w:t>Α/Α</w:t>
            </w:r>
          </w:p>
        </w:tc>
        <w:tc>
          <w:tcPr>
            <w:tcW w:w="5233" w:type="dxa"/>
            <w:gridSpan w:val="2"/>
            <w:shd w:val="clear" w:color="auto" w:fill="7C908E"/>
            <w:noWrap/>
            <w:vAlign w:val="center"/>
            <w:hideMark/>
          </w:tcPr>
          <w:p w:rsidR="006A2112" w:rsidRPr="00CB2886" w:rsidRDefault="006A2112" w:rsidP="00C67D22">
            <w:pPr>
              <w:spacing w:before="20" w:after="20" w:line="22" w:lineRule="atLeast"/>
              <w:jc w:val="center"/>
              <w:rPr>
                <w:b/>
                <w:bCs/>
                <w:color w:val="FFFFFF"/>
                <w:sz w:val="20"/>
                <w:szCs w:val="20"/>
                <w:lang w:eastAsia="en-US"/>
              </w:rPr>
            </w:pPr>
            <w:r w:rsidRPr="00CB2886">
              <w:rPr>
                <w:b/>
                <w:bCs/>
                <w:color w:val="FFFFFF"/>
                <w:sz w:val="20"/>
                <w:szCs w:val="20"/>
                <w:lang w:eastAsia="en-US"/>
              </w:rPr>
              <w:t>ΠΡΟΔΙΑΓΡΑΦΗ</w:t>
            </w:r>
          </w:p>
        </w:tc>
        <w:tc>
          <w:tcPr>
            <w:tcW w:w="1843" w:type="dxa"/>
            <w:gridSpan w:val="2"/>
            <w:shd w:val="clear" w:color="auto" w:fill="7C908E"/>
            <w:noWrap/>
            <w:vAlign w:val="center"/>
            <w:hideMark/>
          </w:tcPr>
          <w:p w:rsidR="006A2112" w:rsidRPr="00CB2886" w:rsidRDefault="006A2112" w:rsidP="00C67D22">
            <w:pPr>
              <w:spacing w:before="20" w:after="20" w:line="22" w:lineRule="atLeast"/>
              <w:jc w:val="center"/>
              <w:rPr>
                <w:b/>
                <w:bCs/>
                <w:color w:val="FFFFFF"/>
                <w:sz w:val="20"/>
                <w:szCs w:val="20"/>
                <w:lang w:eastAsia="en-US"/>
              </w:rPr>
            </w:pPr>
            <w:r w:rsidRPr="00CB2886">
              <w:rPr>
                <w:b/>
                <w:bCs/>
                <w:color w:val="FFFFFF"/>
                <w:sz w:val="20"/>
                <w:szCs w:val="20"/>
                <w:lang w:eastAsia="en-US"/>
              </w:rPr>
              <w:t>ΑΠΑΙΤΗΣΗ</w:t>
            </w:r>
          </w:p>
        </w:tc>
        <w:tc>
          <w:tcPr>
            <w:tcW w:w="1288" w:type="dxa"/>
            <w:gridSpan w:val="2"/>
            <w:shd w:val="clear" w:color="auto" w:fill="7C908E"/>
            <w:noWrap/>
            <w:vAlign w:val="center"/>
            <w:hideMark/>
          </w:tcPr>
          <w:p w:rsidR="006A2112" w:rsidRPr="00CB2886" w:rsidRDefault="006A2112" w:rsidP="00C67D22">
            <w:pPr>
              <w:spacing w:before="20" w:after="20" w:line="22" w:lineRule="atLeast"/>
              <w:jc w:val="center"/>
              <w:rPr>
                <w:b/>
                <w:bCs/>
                <w:color w:val="FFFFFF"/>
                <w:sz w:val="20"/>
                <w:szCs w:val="20"/>
                <w:lang w:eastAsia="en-US"/>
              </w:rPr>
            </w:pPr>
            <w:r w:rsidRPr="00CB2886">
              <w:rPr>
                <w:b/>
                <w:bCs/>
                <w:color w:val="FFFFFF"/>
                <w:sz w:val="20"/>
                <w:szCs w:val="20"/>
                <w:lang w:eastAsia="en-US"/>
              </w:rPr>
              <w:t>ΑΠΑΝΤΗΣΗ</w:t>
            </w:r>
          </w:p>
        </w:tc>
        <w:tc>
          <w:tcPr>
            <w:tcW w:w="1553" w:type="dxa"/>
            <w:gridSpan w:val="2"/>
            <w:shd w:val="clear" w:color="auto" w:fill="7C908E"/>
            <w:noWrap/>
            <w:vAlign w:val="center"/>
            <w:hideMark/>
          </w:tcPr>
          <w:p w:rsidR="006A2112" w:rsidRPr="00CB2886" w:rsidRDefault="006A2112" w:rsidP="00C67D22">
            <w:pPr>
              <w:spacing w:before="20" w:after="20" w:line="22" w:lineRule="atLeast"/>
              <w:jc w:val="center"/>
              <w:rPr>
                <w:b/>
                <w:bCs/>
                <w:color w:val="FFFFFF"/>
                <w:sz w:val="20"/>
                <w:szCs w:val="20"/>
                <w:lang w:eastAsia="en-US"/>
              </w:rPr>
            </w:pPr>
            <w:r w:rsidRPr="00CB2886">
              <w:rPr>
                <w:b/>
                <w:bCs/>
                <w:color w:val="FFFFFF"/>
                <w:sz w:val="20"/>
                <w:szCs w:val="20"/>
                <w:lang w:eastAsia="en-US"/>
              </w:rPr>
              <w:t>ΠΑΡΑΠΟΜΠΗ ΤΕΚΜΗΡΙΩΣΗΣ</w:t>
            </w:r>
          </w:p>
        </w:tc>
      </w:tr>
      <w:tr w:rsidR="006A2112" w:rsidRPr="00CB2886" w:rsidTr="006A2112">
        <w:trPr>
          <w:gridBefore w:val="1"/>
          <w:wBefore w:w="113" w:type="dxa"/>
          <w:cantSplit/>
          <w:trHeight w:val="300"/>
          <w:jc w:val="center"/>
        </w:trPr>
        <w:tc>
          <w:tcPr>
            <w:tcW w:w="704" w:type="dxa"/>
            <w:gridSpan w:val="2"/>
            <w:shd w:val="clear" w:color="auto" w:fill="EDB755"/>
            <w:noWrap/>
            <w:vAlign w:val="center"/>
            <w:hideMark/>
          </w:tcPr>
          <w:p w:rsidR="006A2112" w:rsidRPr="00CB2886" w:rsidRDefault="006A2112" w:rsidP="00C67D22">
            <w:pPr>
              <w:spacing w:before="20" w:after="20" w:line="22" w:lineRule="atLeast"/>
              <w:jc w:val="center"/>
              <w:rPr>
                <w:b/>
                <w:bCs/>
                <w:color w:val="000000"/>
                <w:sz w:val="20"/>
                <w:szCs w:val="20"/>
                <w:lang w:eastAsia="en-US"/>
              </w:rPr>
            </w:pPr>
            <w:r w:rsidRPr="00CB2886">
              <w:rPr>
                <w:b/>
                <w:bCs/>
                <w:color w:val="000000"/>
                <w:sz w:val="20"/>
                <w:szCs w:val="20"/>
                <w:lang w:eastAsia="en-US"/>
              </w:rPr>
              <w:t>1</w:t>
            </w:r>
          </w:p>
        </w:tc>
        <w:tc>
          <w:tcPr>
            <w:tcW w:w="9917" w:type="dxa"/>
            <w:gridSpan w:val="8"/>
            <w:shd w:val="clear" w:color="auto" w:fill="EDB755"/>
            <w:noWrap/>
            <w:vAlign w:val="center"/>
            <w:hideMark/>
          </w:tcPr>
          <w:p w:rsidR="006A2112" w:rsidRPr="00CB2886" w:rsidRDefault="006A2112" w:rsidP="00C67D22">
            <w:pPr>
              <w:spacing w:before="20" w:after="20" w:line="22" w:lineRule="atLeast"/>
              <w:jc w:val="center"/>
              <w:rPr>
                <w:b/>
                <w:bCs/>
                <w:color w:val="000000"/>
                <w:sz w:val="20"/>
                <w:szCs w:val="20"/>
                <w:lang w:eastAsia="en-US"/>
              </w:rPr>
            </w:pPr>
            <w:r w:rsidRPr="00CB2886">
              <w:rPr>
                <w:b/>
                <w:bCs/>
                <w:color w:val="000000"/>
                <w:sz w:val="20"/>
                <w:szCs w:val="20"/>
                <w:lang w:eastAsia="en-US"/>
              </w:rPr>
              <w:t>Αποτύπωση</w:t>
            </w:r>
          </w:p>
        </w:tc>
      </w:tr>
      <w:tr w:rsidR="006A2112" w:rsidRPr="00CB2886" w:rsidTr="006A2112">
        <w:trPr>
          <w:gridBefore w:val="1"/>
          <w:wBefore w:w="113" w:type="dxa"/>
          <w:cantSplit/>
          <w:trHeight w:val="670"/>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1.1</w:t>
            </w:r>
          </w:p>
        </w:tc>
        <w:tc>
          <w:tcPr>
            <w:tcW w:w="5233" w:type="dxa"/>
            <w:gridSpan w:val="2"/>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Εξοπλισμός αποτύπωσης τεχνολογίας κινηματικής χαρτογράφησης βασισμένος σε φωτογραμμετρική μεθοδολογία</w:t>
            </w:r>
          </w:p>
        </w:tc>
        <w:tc>
          <w:tcPr>
            <w:tcW w:w="1843" w:type="dxa"/>
            <w:gridSpan w:val="2"/>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Before w:val="1"/>
          <w:wBefore w:w="113" w:type="dxa"/>
          <w:cantSplit/>
          <w:trHeight w:val="912"/>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1.2</w:t>
            </w:r>
          </w:p>
        </w:tc>
        <w:tc>
          <w:tcPr>
            <w:tcW w:w="5233" w:type="dxa"/>
            <w:gridSpan w:val="2"/>
            <w:noWrap/>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 xml:space="preserve">Το υποσύστημα προσδιορισμού θέσης </w:t>
            </w:r>
            <w:r w:rsidRPr="00CB2886">
              <w:rPr>
                <w:sz w:val="20"/>
                <w:szCs w:val="20"/>
                <w:lang w:eastAsia="en-US"/>
              </w:rPr>
              <w:t>GNSS</w:t>
            </w:r>
            <w:r w:rsidRPr="00EF31AF">
              <w:rPr>
                <w:sz w:val="20"/>
                <w:szCs w:val="20"/>
                <w:lang w:val="el-GR" w:eastAsia="en-US"/>
              </w:rPr>
              <w:t xml:space="preserve"> να εκτελεί μετρήσεις με διαφορικές διορθώσεις </w:t>
            </w:r>
            <w:r w:rsidRPr="00CB2886">
              <w:rPr>
                <w:sz w:val="20"/>
                <w:szCs w:val="20"/>
                <w:lang w:eastAsia="en-US"/>
              </w:rPr>
              <w:t>RTK</w:t>
            </w:r>
            <w:r w:rsidRPr="00EF31AF">
              <w:rPr>
                <w:sz w:val="20"/>
                <w:szCs w:val="20"/>
                <w:lang w:val="el-GR" w:eastAsia="en-US"/>
              </w:rPr>
              <w:t xml:space="preserve"> και </w:t>
            </w:r>
            <w:r w:rsidRPr="00CB2886">
              <w:rPr>
                <w:sz w:val="20"/>
                <w:szCs w:val="20"/>
                <w:lang w:eastAsia="en-US"/>
              </w:rPr>
              <w:t>PPK</w:t>
            </w:r>
            <w:r w:rsidRPr="00EF31AF">
              <w:rPr>
                <w:sz w:val="20"/>
                <w:szCs w:val="20"/>
                <w:lang w:val="el-GR" w:eastAsia="en-US"/>
              </w:rPr>
              <w:t xml:space="preserve"> υποστηρίζοντας τα δορυφορικά συστήματα </w:t>
            </w:r>
            <w:r w:rsidRPr="00CB2886">
              <w:rPr>
                <w:sz w:val="20"/>
                <w:szCs w:val="20"/>
                <w:lang w:eastAsia="en-US"/>
              </w:rPr>
              <w:t>GPS</w:t>
            </w:r>
            <w:r w:rsidRPr="00EF31AF">
              <w:rPr>
                <w:sz w:val="20"/>
                <w:szCs w:val="20"/>
                <w:lang w:val="el-GR" w:eastAsia="en-US"/>
              </w:rPr>
              <w:t xml:space="preserve">, </w:t>
            </w:r>
            <w:r w:rsidRPr="00CB2886">
              <w:rPr>
                <w:sz w:val="20"/>
                <w:szCs w:val="20"/>
                <w:lang w:eastAsia="en-US"/>
              </w:rPr>
              <w:t>GLONASS</w:t>
            </w:r>
            <w:r w:rsidRPr="00EF31AF">
              <w:rPr>
                <w:sz w:val="20"/>
                <w:szCs w:val="20"/>
                <w:lang w:val="el-GR" w:eastAsia="en-US"/>
              </w:rPr>
              <w:t xml:space="preserve">, </w:t>
            </w:r>
            <w:r w:rsidRPr="00CB2886">
              <w:rPr>
                <w:sz w:val="20"/>
                <w:szCs w:val="20"/>
                <w:lang w:eastAsia="en-US"/>
              </w:rPr>
              <w:t>GALILEO</w:t>
            </w:r>
            <w:r w:rsidRPr="00EF31AF">
              <w:rPr>
                <w:sz w:val="20"/>
                <w:szCs w:val="20"/>
                <w:lang w:val="el-GR" w:eastAsia="en-US"/>
              </w:rPr>
              <w:t xml:space="preserve"> και </w:t>
            </w:r>
            <w:r w:rsidRPr="00CB2886">
              <w:rPr>
                <w:sz w:val="20"/>
                <w:szCs w:val="20"/>
                <w:lang w:eastAsia="en-US"/>
              </w:rPr>
              <w:t>BEIDOU</w:t>
            </w:r>
          </w:p>
        </w:tc>
        <w:tc>
          <w:tcPr>
            <w:tcW w:w="1843"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Before w:val="1"/>
          <w:wBefore w:w="113" w:type="dxa"/>
          <w:cantSplit/>
          <w:trHeight w:val="300"/>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1.3</w:t>
            </w:r>
          </w:p>
        </w:tc>
        <w:tc>
          <w:tcPr>
            <w:tcW w:w="5233" w:type="dxa"/>
            <w:gridSpan w:val="2"/>
            <w:noWrap/>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Το σύστημα κινηματικής χαρτογράφησης θα πρέπει να προσφέρει όλα τα απαραίτητα εργαλεία για την εξαγωγή γεωμετρικών οντοτήτων με την ανάλογη περιγραφική πληροφορία</w:t>
            </w:r>
          </w:p>
        </w:tc>
        <w:tc>
          <w:tcPr>
            <w:tcW w:w="1843"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Before w:val="1"/>
          <w:wBefore w:w="113" w:type="dxa"/>
          <w:cantSplit/>
          <w:trHeight w:val="300"/>
          <w:jc w:val="center"/>
        </w:trPr>
        <w:tc>
          <w:tcPr>
            <w:tcW w:w="704" w:type="dxa"/>
            <w:gridSpan w:val="2"/>
            <w:noWrap/>
            <w:vAlign w:val="center"/>
          </w:tcPr>
          <w:p w:rsidR="006A2112" w:rsidRPr="00100B7A" w:rsidRDefault="006A2112" w:rsidP="00C67D22">
            <w:pPr>
              <w:spacing w:before="20" w:after="20" w:line="22" w:lineRule="atLeast"/>
              <w:jc w:val="center"/>
              <w:rPr>
                <w:color w:val="000000"/>
                <w:sz w:val="20"/>
                <w:szCs w:val="20"/>
                <w:lang w:val="el-GR" w:eastAsia="en-US"/>
              </w:rPr>
            </w:pPr>
            <w:r>
              <w:rPr>
                <w:color w:val="000000"/>
                <w:sz w:val="20"/>
                <w:szCs w:val="20"/>
                <w:lang w:val="el-GR" w:eastAsia="en-US"/>
              </w:rPr>
              <w:t>1.4</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843" w:type="dxa"/>
            <w:gridSpan w:val="2"/>
            <w:noWrap/>
            <w:vAlign w:val="center"/>
          </w:tcPr>
          <w:p w:rsidR="006A2112" w:rsidRPr="00100B7A" w:rsidRDefault="006A2112" w:rsidP="00C67D22">
            <w:pPr>
              <w:spacing w:before="20" w:after="20" w:line="22" w:lineRule="atLeast"/>
              <w:jc w:val="center"/>
              <w:rPr>
                <w:color w:val="000000"/>
                <w:sz w:val="20"/>
                <w:szCs w:val="20"/>
                <w:lang w:val="el-GR" w:eastAsia="en-US"/>
              </w:rPr>
            </w:pPr>
            <w:r>
              <w:rPr>
                <w:color w:val="000000"/>
                <w:sz w:val="20"/>
                <w:szCs w:val="20"/>
                <w:lang w:val="el-GR"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Before w:val="1"/>
          <w:wBefore w:w="113" w:type="dxa"/>
          <w:cantSplit/>
          <w:trHeight w:val="300"/>
          <w:jc w:val="center"/>
        </w:trPr>
        <w:tc>
          <w:tcPr>
            <w:tcW w:w="704" w:type="dxa"/>
            <w:gridSpan w:val="2"/>
            <w:shd w:val="clear" w:color="auto" w:fill="EDB755"/>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w:t>
            </w:r>
          </w:p>
        </w:tc>
        <w:tc>
          <w:tcPr>
            <w:tcW w:w="9917" w:type="dxa"/>
            <w:gridSpan w:val="8"/>
            <w:shd w:val="clear" w:color="auto" w:fill="EDB755"/>
            <w:noWrap/>
            <w:vAlign w:val="center"/>
            <w:hideMark/>
          </w:tcPr>
          <w:p w:rsidR="006A2112" w:rsidRPr="00CB2886" w:rsidRDefault="006A2112" w:rsidP="00C67D22">
            <w:pPr>
              <w:spacing w:before="20" w:after="20" w:line="22" w:lineRule="atLeast"/>
              <w:jc w:val="center"/>
              <w:rPr>
                <w:b/>
                <w:bCs/>
                <w:color w:val="000000"/>
                <w:sz w:val="20"/>
                <w:szCs w:val="20"/>
                <w:lang w:eastAsia="en-US"/>
              </w:rPr>
            </w:pPr>
            <w:r w:rsidRPr="00CB2886">
              <w:rPr>
                <w:b/>
                <w:bCs/>
                <w:color w:val="000000"/>
                <w:sz w:val="20"/>
                <w:szCs w:val="20"/>
                <w:lang w:eastAsia="en-US"/>
              </w:rPr>
              <w:t>Εφαρμογές Λογισμικού</w:t>
            </w:r>
          </w:p>
        </w:tc>
      </w:tr>
      <w:tr w:rsidR="006A2112" w:rsidRPr="00CB2886" w:rsidTr="006A2112">
        <w:trPr>
          <w:gridBefore w:val="1"/>
          <w:wBefore w:w="113" w:type="dxa"/>
          <w:cantSplit/>
          <w:trHeight w:val="300"/>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w:t>
            </w:r>
          </w:p>
        </w:tc>
        <w:tc>
          <w:tcPr>
            <w:tcW w:w="5233" w:type="dxa"/>
            <w:gridSpan w:val="2"/>
            <w:noWrap/>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Ανάπτυξη λογισμικού διαχείρισης αστικού πρασίνου που θα στηρίζεται σε σχεσιακή βάση δεδομένων ανοικτού κώδικα</w:t>
            </w:r>
          </w:p>
        </w:tc>
        <w:tc>
          <w:tcPr>
            <w:tcW w:w="1843"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Before w:val="1"/>
          <w:wBefore w:w="113" w:type="dxa"/>
          <w:cantSplit/>
          <w:trHeight w:val="509"/>
          <w:jc w:val="center"/>
        </w:trPr>
        <w:tc>
          <w:tcPr>
            <w:tcW w:w="704" w:type="dxa"/>
            <w:gridSpan w:val="2"/>
            <w:vMerge w:val="restart"/>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2.2</w:t>
            </w:r>
          </w:p>
        </w:tc>
        <w:tc>
          <w:tcPr>
            <w:tcW w:w="5233" w:type="dxa"/>
            <w:gridSpan w:val="2"/>
            <w:vMerge w:val="restart"/>
            <w:vAlign w:val="center"/>
            <w:hideMark/>
          </w:tcPr>
          <w:p w:rsidR="006A2112" w:rsidRPr="00EF31AF" w:rsidRDefault="006A2112" w:rsidP="00C67D22">
            <w:pPr>
              <w:spacing w:before="20" w:after="20" w:line="22" w:lineRule="atLeast"/>
              <w:rPr>
                <w:color w:val="000000"/>
                <w:sz w:val="20"/>
                <w:szCs w:val="20"/>
                <w:lang w:val="el-GR" w:eastAsia="en-GB"/>
              </w:rPr>
            </w:pPr>
            <w:r w:rsidRPr="00EF31AF">
              <w:rPr>
                <w:color w:val="000000"/>
                <w:sz w:val="20"/>
                <w:szCs w:val="20"/>
                <w:lang w:val="el-GR" w:eastAsia="en-US"/>
              </w:rPr>
              <w:t xml:space="preserve">Δυνατότητα περιγραφής των στοιχείων του αστικού πρασίνου, των χαρακτηριστικών/ιδιοτήτων &amp; της γεωμετρίας του. Για κάθε εγγραφή θα πρέπει να δίνεται ο τύπος πεδίου (π.χ. αλφαριθμητικό, αριθμητικό, ημ/νία, </w:t>
            </w:r>
            <w:r w:rsidRPr="00CB2886">
              <w:rPr>
                <w:color w:val="000000"/>
                <w:sz w:val="20"/>
                <w:szCs w:val="20"/>
                <w:lang w:eastAsia="en-US"/>
              </w:rPr>
              <w:t>Boolean</w:t>
            </w:r>
            <w:r w:rsidRPr="00EF31AF">
              <w:rPr>
                <w:color w:val="000000"/>
                <w:sz w:val="20"/>
                <w:szCs w:val="20"/>
                <w:lang w:val="el-GR" w:eastAsia="en-US"/>
              </w:rPr>
              <w:t xml:space="preserve"> κ.λπ.), εύρος ή λίστα προεπιλεγμένων τιμών</w:t>
            </w:r>
          </w:p>
        </w:tc>
        <w:tc>
          <w:tcPr>
            <w:tcW w:w="1843" w:type="dxa"/>
            <w:gridSpan w:val="2"/>
            <w:vMerge w:val="restart"/>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vMerge w:val="restart"/>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vMerge w:val="restart"/>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2.3</w:t>
            </w:r>
          </w:p>
        </w:tc>
        <w:tc>
          <w:tcPr>
            <w:tcW w:w="5233" w:type="dxa"/>
            <w:gridSpan w:val="2"/>
            <w:noWrap/>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Προβολή στοιχείων του αστικού πρασίνου (προερχόμενα από την αποτύπωση) και δυνατότητα καταγραφής αναγκών συντήρησης με αυτόματη συσχέτισή τους</w:t>
            </w:r>
          </w:p>
        </w:tc>
        <w:tc>
          <w:tcPr>
            <w:tcW w:w="1843"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2.4</w:t>
            </w:r>
          </w:p>
        </w:tc>
        <w:tc>
          <w:tcPr>
            <w:tcW w:w="5233" w:type="dxa"/>
            <w:gridSpan w:val="2"/>
            <w:noWrap/>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 xml:space="preserve">Δυνατότητα καταγραφής των στοιχείων αστικού πρασίνου τόσο με χιλιομετρική θέση (Χ.Θ.) για την παρόδια δενδροφύτευση όσο και με συντεταγμένες Χ,Υ </w:t>
            </w:r>
          </w:p>
        </w:tc>
        <w:tc>
          <w:tcPr>
            <w:tcW w:w="1843"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2.5</w:t>
            </w:r>
          </w:p>
        </w:tc>
        <w:tc>
          <w:tcPr>
            <w:tcW w:w="5233" w:type="dxa"/>
            <w:gridSpan w:val="2"/>
            <w:noWrap/>
            <w:vAlign w:val="center"/>
            <w:hideMark/>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Δυνατότητα λήψης κι επισύναψης φωτογραφιών κατά τη διενέργεια επιθεωρήσεων</w:t>
            </w:r>
          </w:p>
        </w:tc>
        <w:tc>
          <w:tcPr>
            <w:tcW w:w="1843" w:type="dxa"/>
            <w:gridSpan w:val="2"/>
            <w:noWrap/>
            <w:vAlign w:val="center"/>
            <w:hideMark/>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hideMark/>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2.6</w:t>
            </w:r>
          </w:p>
        </w:tc>
        <w:tc>
          <w:tcPr>
            <w:tcW w:w="5233" w:type="dxa"/>
            <w:gridSpan w:val="2"/>
            <w:noWrap/>
            <w:vAlign w:val="center"/>
          </w:tcPr>
          <w:p w:rsidR="006A2112" w:rsidRPr="00EF31AF" w:rsidRDefault="006A2112" w:rsidP="00C67D22">
            <w:pPr>
              <w:spacing w:before="20" w:after="20" w:line="22" w:lineRule="atLeast"/>
              <w:rPr>
                <w:color w:val="000000"/>
                <w:sz w:val="20"/>
                <w:szCs w:val="20"/>
                <w:lang w:val="el-GR" w:eastAsia="en-US"/>
              </w:rPr>
            </w:pPr>
            <w:r w:rsidRPr="00EF31AF">
              <w:rPr>
                <w:sz w:val="20"/>
                <w:szCs w:val="20"/>
                <w:lang w:val="el-GR" w:eastAsia="en-US"/>
              </w:rPr>
              <w:t>Δυνατότητα διαβαθμισμένης πρόσβασης (με χρήση ρόλων) στους εγγεγραμμένους χρήστες τόσο σε επίπεδο ενεργειών όσο και σε επίπεδο διαχείρισης βλαβών (τύπος, κατάσταση κ.λπ.)</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lastRenderedPageBreak/>
              <w:t>2.7</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αναζήτησης συγκεκριμένου σημείου στο χάρτη σε σχέση με προκαθορισμένα σημεία ενδιαφέροντος για τη δημιουργίας νέας βλάβης, π.χ. Εύρεση σημείου στη διαδρομή Α και σε απόσταση 2</w:t>
            </w:r>
            <w:r w:rsidRPr="00CB2886">
              <w:rPr>
                <w:sz w:val="20"/>
                <w:szCs w:val="20"/>
                <w:lang w:eastAsia="en-US"/>
              </w:rPr>
              <w:t>km</w:t>
            </w:r>
            <w:r w:rsidRPr="00EF31AF">
              <w:rPr>
                <w:sz w:val="20"/>
                <w:szCs w:val="20"/>
                <w:lang w:val="el-GR" w:eastAsia="en-US"/>
              </w:rPr>
              <w:t xml:space="preserve"> από σημείο ενδιαφέροντος Β (όπου σημείο ενδιαφέροντος μπορεί να θεωρηθεί μια διασταύρωση)</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2.8</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Δυνατότητα </w:t>
            </w:r>
            <w:r w:rsidRPr="00CB2886">
              <w:rPr>
                <w:sz w:val="20"/>
                <w:szCs w:val="20"/>
                <w:lang w:eastAsia="en-US"/>
              </w:rPr>
              <w:t>Download</w:t>
            </w:r>
            <w:r w:rsidRPr="00EF31AF">
              <w:rPr>
                <w:sz w:val="20"/>
                <w:szCs w:val="20"/>
                <w:lang w:val="el-GR" w:eastAsia="en-US"/>
              </w:rPr>
              <w:t xml:space="preserve"> επιθεωρήσεων σε φορητές συσκευές για την διενέργειά τους χωρίς απαίτηση σύνδεσης στο </w:t>
            </w:r>
            <w:r w:rsidRPr="00CB2886">
              <w:rPr>
                <w:sz w:val="20"/>
                <w:szCs w:val="20"/>
                <w:lang w:eastAsia="en-US"/>
              </w:rPr>
              <w:t>internet</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2.9</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Δυνατότητα ανάθεσης βλαβών σε εξωτερικούς συνεργάτες με αυτόματη ενημέρωσή τους μέσω </w:t>
            </w:r>
            <w:r w:rsidRPr="00CB2886">
              <w:rPr>
                <w:sz w:val="20"/>
                <w:szCs w:val="20"/>
                <w:lang w:eastAsia="en-US"/>
              </w:rPr>
              <w:t>sms</w:t>
            </w:r>
            <w:r w:rsidRPr="00EF31AF">
              <w:rPr>
                <w:sz w:val="20"/>
                <w:szCs w:val="20"/>
                <w:lang w:val="el-GR" w:eastAsia="en-US"/>
              </w:rPr>
              <w:t xml:space="preserve"> ή </w:t>
            </w:r>
            <w:r w:rsidRPr="00CB2886">
              <w:rPr>
                <w:sz w:val="20"/>
                <w:szCs w:val="20"/>
                <w:lang w:eastAsia="en-US"/>
              </w:rPr>
              <w:t>mail</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2.10</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απόδοσης βαθμού προτεραιότητας σε συμβάντα</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2.11</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αναζήτησης συμβάντων μέσω φίλτρων</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2.12</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Δυνατότητα σύνδεσης με το </w:t>
            </w:r>
            <w:r w:rsidRPr="00CB2886">
              <w:rPr>
                <w:sz w:val="20"/>
                <w:szCs w:val="20"/>
                <w:lang w:eastAsia="en-US"/>
              </w:rPr>
              <w:t>GPS</w:t>
            </w:r>
            <w:r w:rsidRPr="00EF31AF">
              <w:rPr>
                <w:sz w:val="20"/>
                <w:szCs w:val="20"/>
                <w:lang w:val="el-GR" w:eastAsia="en-US"/>
              </w:rPr>
              <w:t xml:space="preserve"> της συσκευής κι εμφάνιση στίγματος στον χάρτη</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2.13</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παροχής εργαλείων περιήγησης στο ψηφιακό χάρτη (</w:t>
            </w:r>
            <w:r w:rsidRPr="00CB2886">
              <w:rPr>
                <w:sz w:val="20"/>
                <w:szCs w:val="20"/>
                <w:lang w:eastAsia="en-US"/>
              </w:rPr>
              <w:t>pan</w:t>
            </w:r>
            <w:r w:rsidRPr="00EF31AF">
              <w:rPr>
                <w:sz w:val="20"/>
                <w:szCs w:val="20"/>
                <w:lang w:val="el-GR" w:eastAsia="en-US"/>
              </w:rPr>
              <w:t xml:space="preserve">, </w:t>
            </w:r>
            <w:r w:rsidRPr="00CB2886">
              <w:rPr>
                <w:sz w:val="20"/>
                <w:szCs w:val="20"/>
                <w:lang w:eastAsia="en-US"/>
              </w:rPr>
              <w:t>zoom</w:t>
            </w:r>
            <w:r w:rsidRPr="00EF31AF">
              <w:rPr>
                <w:sz w:val="20"/>
                <w:szCs w:val="20"/>
                <w:lang w:val="el-GR" w:eastAsia="en-US"/>
              </w:rPr>
              <w:t xml:space="preserve"> </w:t>
            </w:r>
            <w:r w:rsidRPr="00CB2886">
              <w:rPr>
                <w:sz w:val="20"/>
                <w:szCs w:val="20"/>
                <w:lang w:eastAsia="en-US"/>
              </w:rPr>
              <w:t>in</w:t>
            </w:r>
            <w:r w:rsidRPr="00EF31AF">
              <w:rPr>
                <w:sz w:val="20"/>
                <w:szCs w:val="20"/>
                <w:lang w:val="el-GR" w:eastAsia="en-US"/>
              </w:rPr>
              <w:t xml:space="preserve">, </w:t>
            </w:r>
            <w:r w:rsidRPr="00CB2886">
              <w:rPr>
                <w:sz w:val="20"/>
                <w:szCs w:val="20"/>
                <w:lang w:eastAsia="en-US"/>
              </w:rPr>
              <w:t>zoom</w:t>
            </w:r>
            <w:r w:rsidRPr="00EF31AF">
              <w:rPr>
                <w:sz w:val="20"/>
                <w:szCs w:val="20"/>
                <w:lang w:val="el-GR" w:eastAsia="en-US"/>
              </w:rPr>
              <w:t xml:space="preserve"> </w:t>
            </w:r>
            <w:r w:rsidRPr="00CB2886">
              <w:rPr>
                <w:sz w:val="20"/>
                <w:szCs w:val="20"/>
                <w:lang w:eastAsia="en-US"/>
              </w:rPr>
              <w:t>out</w:t>
            </w:r>
            <w:r w:rsidRPr="00EF31AF">
              <w:rPr>
                <w:sz w:val="20"/>
                <w:szCs w:val="20"/>
                <w:lang w:val="el-GR" w:eastAsia="en-US"/>
              </w:rPr>
              <w:t>) και δυνατότητα αναζήτησης διευθύνσεων και εστίασης στο χάρτη</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2.14</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προβολής των πρωτογενών φωτογραφιών, όπως προέκυψαν από την αποτύπωση, ως σημειακά στοιχεία πάνω στο χάρτη</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2.15</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προεπισκόπησης διαδοχικών φωτογραφιών, όπως προέκυψαν από την αποτύπωση, σε αναδυόμενο παράθυρο με επιλογή πλοήγησης σε προηγούμενη κι επόμενη</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2.16</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Δυνατότητα επισήμανσης του αντίστοιχου σημειακού στοιχείου της προβαλλόμενης φωτογραφίας κι επανεστίαση του χάρτη σε αυτό</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2.17</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Δυνατότητες θεματικής χαρτογραφίας ανάλογα με ένα ή περισσότερα περιγραφικά στοιχεία του επιπέδου (διαφορετικοί χρωματισμοί, σύμβολα, πάχη γραμμών, κ.λπ.)</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2.18</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EF31AF">
              <w:rPr>
                <w:sz w:val="20"/>
                <w:szCs w:val="20"/>
                <w:lang w:val="el-GR" w:eastAsia="en-US"/>
              </w:rPr>
              <w:t xml:space="preserve">Η εφαρμογή να είναι διαθέσιμη </w:t>
            </w:r>
            <w:r>
              <w:rPr>
                <w:sz w:val="20"/>
                <w:szCs w:val="20"/>
                <w:lang w:val="el-GR" w:eastAsia="en-US"/>
              </w:rPr>
              <w:t xml:space="preserve">σε </w:t>
            </w:r>
            <w:r>
              <w:rPr>
                <w:sz w:val="20"/>
                <w:szCs w:val="20"/>
                <w:lang w:val="en-US" w:eastAsia="en-US"/>
              </w:rPr>
              <w:t>mobile</w:t>
            </w:r>
            <w:r w:rsidRPr="00100B7A">
              <w:rPr>
                <w:sz w:val="20"/>
                <w:szCs w:val="20"/>
                <w:lang w:val="el-GR" w:eastAsia="en-US"/>
              </w:rPr>
              <w:t xml:space="preserve"> </w:t>
            </w:r>
            <w:r>
              <w:rPr>
                <w:sz w:val="20"/>
                <w:szCs w:val="20"/>
                <w:lang w:val="en-US" w:eastAsia="en-US"/>
              </w:rPr>
              <w:t>app</w:t>
            </w:r>
            <w:r w:rsidRPr="00100B7A">
              <w:rPr>
                <w:sz w:val="20"/>
                <w:szCs w:val="20"/>
                <w:lang w:val="el-GR" w:eastAsia="en-US"/>
              </w:rPr>
              <w:t xml:space="preserve"> </w:t>
            </w:r>
            <w:r w:rsidRPr="00EF31AF">
              <w:rPr>
                <w:sz w:val="20"/>
                <w:szCs w:val="20"/>
                <w:lang w:val="el-GR" w:eastAsia="en-US"/>
              </w:rPr>
              <w:t xml:space="preserve">για </w:t>
            </w:r>
            <w:r w:rsidRPr="00CB2886">
              <w:rPr>
                <w:sz w:val="20"/>
                <w:szCs w:val="20"/>
                <w:lang w:eastAsia="en-US"/>
              </w:rPr>
              <w:t>android</w:t>
            </w:r>
            <w:r w:rsidRPr="00EF31AF">
              <w:rPr>
                <w:sz w:val="20"/>
                <w:szCs w:val="20"/>
                <w:lang w:val="el-GR" w:eastAsia="en-US"/>
              </w:rPr>
              <w:t xml:space="preserve"> ή και </w:t>
            </w:r>
            <w:r w:rsidRPr="00CB2886">
              <w:rPr>
                <w:sz w:val="20"/>
                <w:szCs w:val="20"/>
                <w:lang w:eastAsia="en-US"/>
              </w:rPr>
              <w:t>iOS</w:t>
            </w:r>
            <w:r w:rsidRPr="00EF31AF">
              <w:rPr>
                <w:sz w:val="20"/>
                <w:szCs w:val="20"/>
                <w:lang w:val="el-GR" w:eastAsia="en-US"/>
              </w:rPr>
              <w:t xml:space="preserve"> συσκευές μέσω του </w:t>
            </w:r>
            <w:r w:rsidRPr="00CB2886">
              <w:rPr>
                <w:sz w:val="20"/>
                <w:szCs w:val="20"/>
                <w:lang w:eastAsia="en-US"/>
              </w:rPr>
              <w:t>Google</w:t>
            </w:r>
            <w:r w:rsidRPr="00EF31AF">
              <w:rPr>
                <w:sz w:val="20"/>
                <w:szCs w:val="20"/>
                <w:lang w:val="el-GR" w:eastAsia="en-US"/>
              </w:rPr>
              <w:t xml:space="preserve"> </w:t>
            </w:r>
            <w:r w:rsidRPr="00CB2886">
              <w:rPr>
                <w:sz w:val="20"/>
                <w:szCs w:val="20"/>
                <w:lang w:eastAsia="en-US"/>
              </w:rPr>
              <w:t>Play</w:t>
            </w:r>
            <w:r w:rsidRPr="00EF31AF">
              <w:rPr>
                <w:sz w:val="20"/>
                <w:szCs w:val="20"/>
                <w:lang w:val="el-GR" w:eastAsia="en-US"/>
              </w:rPr>
              <w:t xml:space="preserve"> </w:t>
            </w:r>
            <w:r w:rsidRPr="00CB2886">
              <w:rPr>
                <w:sz w:val="20"/>
                <w:szCs w:val="20"/>
                <w:lang w:eastAsia="en-US"/>
              </w:rPr>
              <w:t>Store</w:t>
            </w:r>
            <w:r w:rsidRPr="00EF31AF">
              <w:rPr>
                <w:sz w:val="20"/>
                <w:szCs w:val="20"/>
                <w:lang w:val="el-GR" w:eastAsia="en-US"/>
              </w:rPr>
              <w:t xml:space="preserve"> ή/και </w:t>
            </w:r>
            <w:r w:rsidRPr="00CB2886">
              <w:rPr>
                <w:sz w:val="20"/>
                <w:szCs w:val="20"/>
                <w:lang w:eastAsia="en-US"/>
              </w:rPr>
              <w:t>App</w:t>
            </w:r>
            <w:r w:rsidRPr="00EF31AF">
              <w:rPr>
                <w:sz w:val="20"/>
                <w:szCs w:val="20"/>
                <w:lang w:val="el-GR" w:eastAsia="en-US"/>
              </w:rPr>
              <w:t xml:space="preserve"> </w:t>
            </w:r>
            <w:r w:rsidRPr="00CB2886">
              <w:rPr>
                <w:sz w:val="20"/>
                <w:szCs w:val="20"/>
                <w:lang w:eastAsia="en-US"/>
              </w:rPr>
              <w:t>Store</w:t>
            </w:r>
            <w:r w:rsidRPr="00EF31AF">
              <w:rPr>
                <w:sz w:val="20"/>
                <w:szCs w:val="20"/>
                <w:lang w:val="el-GR" w:eastAsia="en-US"/>
              </w:rPr>
              <w:t xml:space="preserve"> αντίστοιχα.</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100B7A" w:rsidRDefault="006A2112" w:rsidP="00C67D22">
            <w:pPr>
              <w:spacing w:before="20" w:after="20" w:line="22" w:lineRule="atLeast"/>
              <w:jc w:val="center"/>
              <w:rPr>
                <w:color w:val="000000"/>
                <w:sz w:val="20"/>
                <w:szCs w:val="20"/>
                <w:lang w:val="el-GR" w:eastAsia="en-US"/>
              </w:rPr>
            </w:pPr>
            <w:r>
              <w:rPr>
                <w:color w:val="000000"/>
                <w:sz w:val="20"/>
                <w:szCs w:val="20"/>
                <w:lang w:val="el-GR" w:eastAsia="en-US"/>
              </w:rPr>
              <w:t>2.19</w:t>
            </w:r>
          </w:p>
        </w:tc>
        <w:tc>
          <w:tcPr>
            <w:tcW w:w="5233" w:type="dxa"/>
            <w:gridSpan w:val="2"/>
            <w:noWrap/>
            <w:vAlign w:val="center"/>
          </w:tcPr>
          <w:p w:rsidR="006A2112" w:rsidRPr="00EF31AF" w:rsidRDefault="006A2112" w:rsidP="00C67D22">
            <w:pPr>
              <w:spacing w:before="20" w:after="20" w:line="22" w:lineRule="atLeast"/>
              <w:rPr>
                <w:sz w:val="20"/>
                <w:szCs w:val="20"/>
                <w:lang w:val="el-GR" w:eastAsia="en-US"/>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843" w:type="dxa"/>
            <w:gridSpan w:val="2"/>
            <w:noWrap/>
            <w:vAlign w:val="center"/>
          </w:tcPr>
          <w:p w:rsidR="006A2112" w:rsidRPr="00100B7A" w:rsidRDefault="006A2112" w:rsidP="00C67D22">
            <w:pPr>
              <w:spacing w:before="20" w:after="20" w:line="22" w:lineRule="atLeast"/>
              <w:jc w:val="center"/>
              <w:rPr>
                <w:color w:val="000000"/>
                <w:sz w:val="20"/>
                <w:szCs w:val="20"/>
                <w:lang w:val="el-GR" w:eastAsia="en-US"/>
              </w:rPr>
            </w:pPr>
            <w:r>
              <w:rPr>
                <w:color w:val="000000"/>
                <w:sz w:val="20"/>
                <w:szCs w:val="20"/>
                <w:lang w:val="el-GR"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3810A9" w:rsidTr="006A2112">
        <w:trPr>
          <w:gridAfter w:val="1"/>
          <w:wAfter w:w="113" w:type="dxa"/>
          <w:cantSplit/>
          <w:trHeight w:val="300"/>
          <w:jc w:val="center"/>
        </w:trPr>
        <w:tc>
          <w:tcPr>
            <w:tcW w:w="704" w:type="dxa"/>
            <w:gridSpan w:val="2"/>
            <w:shd w:val="clear" w:color="auto" w:fill="EDB755"/>
            <w:noWrap/>
            <w:vAlign w:val="center"/>
            <w:hideMark/>
          </w:tcPr>
          <w:p w:rsidR="006A2112" w:rsidRPr="00CB2886" w:rsidRDefault="006A2112" w:rsidP="00C67D22">
            <w:pPr>
              <w:spacing w:before="20" w:after="20" w:line="22" w:lineRule="atLeast"/>
              <w:jc w:val="center"/>
              <w:rPr>
                <w:b/>
                <w:bCs/>
                <w:color w:val="000000"/>
                <w:sz w:val="20"/>
                <w:szCs w:val="20"/>
                <w:lang w:eastAsia="en-US"/>
              </w:rPr>
            </w:pPr>
            <w:r w:rsidRPr="00CB2886">
              <w:rPr>
                <w:b/>
                <w:bCs/>
                <w:color w:val="000000"/>
                <w:sz w:val="20"/>
                <w:szCs w:val="20"/>
                <w:lang w:eastAsia="en-US"/>
              </w:rPr>
              <w:t>3</w:t>
            </w:r>
          </w:p>
        </w:tc>
        <w:tc>
          <w:tcPr>
            <w:tcW w:w="9917" w:type="dxa"/>
            <w:gridSpan w:val="8"/>
            <w:shd w:val="clear" w:color="auto" w:fill="EDB755"/>
            <w:noWrap/>
            <w:vAlign w:val="center"/>
            <w:hideMark/>
          </w:tcPr>
          <w:p w:rsidR="006A2112" w:rsidRPr="00EF31AF" w:rsidRDefault="006A2112" w:rsidP="00C67D22">
            <w:pPr>
              <w:spacing w:before="20" w:after="20" w:line="22" w:lineRule="atLeast"/>
              <w:rPr>
                <w:b/>
                <w:bCs/>
                <w:color w:val="000000"/>
                <w:sz w:val="20"/>
                <w:szCs w:val="20"/>
                <w:lang w:val="el-GR" w:eastAsia="en-US"/>
              </w:rPr>
            </w:pPr>
            <w:r w:rsidRPr="00EF31AF">
              <w:rPr>
                <w:b/>
                <w:bCs/>
                <w:color w:val="000000"/>
                <w:sz w:val="20"/>
                <w:szCs w:val="20"/>
                <w:lang w:val="el-GR" w:eastAsia="en-US"/>
              </w:rPr>
              <w:t>Υπηρεσίες Εκπαίδευσης και Πιλοτικής Λειτουργίας</w:t>
            </w: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3.1</w:t>
            </w:r>
          </w:p>
        </w:tc>
        <w:tc>
          <w:tcPr>
            <w:tcW w:w="5233" w:type="dxa"/>
            <w:gridSpan w:val="2"/>
            <w:noWrap/>
            <w:vAlign w:val="center"/>
          </w:tcPr>
          <w:p w:rsidR="006A2112" w:rsidRPr="00EF31AF" w:rsidRDefault="006A2112" w:rsidP="00C67D22">
            <w:pPr>
              <w:spacing w:before="20" w:after="20" w:line="22" w:lineRule="atLeast"/>
              <w:jc w:val="left"/>
              <w:rPr>
                <w:sz w:val="20"/>
                <w:szCs w:val="20"/>
                <w:lang w:val="el-GR" w:eastAsia="en-US"/>
              </w:rPr>
            </w:pPr>
            <w:r w:rsidRPr="00EF31AF">
              <w:rPr>
                <w:sz w:val="20"/>
                <w:szCs w:val="20"/>
                <w:lang w:val="el-GR" w:eastAsia="en-US"/>
              </w:rPr>
              <w:t>Παράδοση, εγκατάσταση και θέση σε λειτουργία του αναγκαίου εξοπλισμού και λογισμικού (υποσυστήματα, εφαρμογές) στις εγκαταστάσεις των φορέων που εμπλέκονται στο έργο</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3.2</w:t>
            </w:r>
          </w:p>
        </w:tc>
        <w:tc>
          <w:tcPr>
            <w:tcW w:w="5233" w:type="dxa"/>
            <w:gridSpan w:val="2"/>
            <w:noWrap/>
            <w:vAlign w:val="center"/>
          </w:tcPr>
          <w:p w:rsidR="006A2112" w:rsidRPr="00EF31AF" w:rsidRDefault="006A2112" w:rsidP="00C67D22">
            <w:pPr>
              <w:spacing w:before="20" w:after="20" w:line="22" w:lineRule="atLeast"/>
              <w:jc w:val="left"/>
              <w:rPr>
                <w:sz w:val="20"/>
                <w:szCs w:val="20"/>
                <w:lang w:val="el-GR" w:eastAsia="en-US"/>
              </w:rPr>
            </w:pPr>
            <w:r w:rsidRPr="00EF31AF">
              <w:rPr>
                <w:sz w:val="20"/>
                <w:szCs w:val="20"/>
                <w:lang w:val="el-GR" w:eastAsia="en-US"/>
              </w:rPr>
              <w:t>Παροχή εκπαίδευσης και δημιουργία εγχειριδίων του λογισμικού</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3.3</w:t>
            </w:r>
          </w:p>
        </w:tc>
        <w:tc>
          <w:tcPr>
            <w:tcW w:w="5233" w:type="dxa"/>
            <w:gridSpan w:val="2"/>
            <w:noWrap/>
            <w:vAlign w:val="center"/>
          </w:tcPr>
          <w:p w:rsidR="006A2112" w:rsidRPr="00EF31AF" w:rsidRDefault="006A2112" w:rsidP="00C67D22">
            <w:pPr>
              <w:spacing w:before="20" w:after="20" w:line="22" w:lineRule="atLeast"/>
              <w:jc w:val="left"/>
              <w:rPr>
                <w:sz w:val="20"/>
                <w:szCs w:val="20"/>
                <w:lang w:val="el-GR" w:eastAsia="en-US"/>
              </w:rPr>
            </w:pPr>
            <w:r w:rsidRPr="00EF31AF">
              <w:rPr>
                <w:sz w:val="20"/>
                <w:szCs w:val="20"/>
                <w:lang w:val="el-GR" w:eastAsia="en-US"/>
              </w:rPr>
              <w:t>Πιλοτική λειτουργία λογισμικού κι αντιμετώπιση τυχόν προβλημάτων - Βελτιστοποίηση λογισμικού</w:t>
            </w:r>
          </w:p>
        </w:tc>
        <w:tc>
          <w:tcPr>
            <w:tcW w:w="1843" w:type="dxa"/>
            <w:gridSpan w:val="2"/>
            <w:noWrap/>
            <w:vAlign w:val="center"/>
          </w:tcPr>
          <w:p w:rsidR="006A2112" w:rsidRPr="00CB2886" w:rsidRDefault="006A2112" w:rsidP="00C67D22">
            <w:pPr>
              <w:spacing w:before="20" w:after="20" w:line="22" w:lineRule="atLeast"/>
              <w:jc w:val="center"/>
              <w:rPr>
                <w:color w:val="000000"/>
                <w:sz w:val="20"/>
                <w:szCs w:val="20"/>
                <w:lang w:eastAsia="en-US"/>
              </w:rPr>
            </w:pPr>
            <w:r w:rsidRPr="00CB2886">
              <w:rPr>
                <w:color w:val="000000"/>
                <w:sz w:val="20"/>
                <w:szCs w:val="20"/>
                <w:lang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r w:rsidR="006A2112" w:rsidRPr="00CB2886" w:rsidTr="006A2112">
        <w:trPr>
          <w:gridAfter w:val="1"/>
          <w:wAfter w:w="113" w:type="dxa"/>
          <w:cantSplit/>
          <w:trHeight w:val="300"/>
          <w:jc w:val="center"/>
        </w:trPr>
        <w:tc>
          <w:tcPr>
            <w:tcW w:w="704" w:type="dxa"/>
            <w:gridSpan w:val="2"/>
            <w:noWrap/>
            <w:vAlign w:val="center"/>
          </w:tcPr>
          <w:p w:rsidR="006A2112" w:rsidRPr="00100B7A" w:rsidRDefault="006A2112" w:rsidP="00C67D22">
            <w:pPr>
              <w:spacing w:before="20" w:after="20" w:line="22" w:lineRule="atLeast"/>
              <w:jc w:val="center"/>
              <w:rPr>
                <w:color w:val="000000"/>
                <w:sz w:val="20"/>
                <w:szCs w:val="20"/>
                <w:lang w:val="el-GR" w:eastAsia="en-US"/>
              </w:rPr>
            </w:pPr>
            <w:r>
              <w:rPr>
                <w:color w:val="000000"/>
                <w:sz w:val="20"/>
                <w:szCs w:val="20"/>
                <w:lang w:val="el-GR" w:eastAsia="en-US"/>
              </w:rPr>
              <w:t>3.4</w:t>
            </w:r>
          </w:p>
        </w:tc>
        <w:tc>
          <w:tcPr>
            <w:tcW w:w="5233" w:type="dxa"/>
            <w:gridSpan w:val="2"/>
            <w:noWrap/>
            <w:vAlign w:val="center"/>
          </w:tcPr>
          <w:p w:rsidR="006A2112" w:rsidRPr="00EF31AF" w:rsidRDefault="006A2112" w:rsidP="00C67D22">
            <w:pPr>
              <w:spacing w:before="20" w:after="20" w:line="22" w:lineRule="atLeast"/>
              <w:jc w:val="left"/>
              <w:rPr>
                <w:sz w:val="20"/>
                <w:szCs w:val="20"/>
                <w:lang w:val="el-GR" w:eastAsia="en-US"/>
              </w:rPr>
            </w:pPr>
            <w:r w:rsidRPr="00100B7A">
              <w:rPr>
                <w:lang w:val="el-GR"/>
              </w:rPr>
              <w:t>Σε πλήρη συμμόρφωση με τις λειτουργικές και τεχνικές προδιαγραφές της δράσης όπως αναφέρονται στην αντίστοιχη ενότητα</w:t>
            </w:r>
          </w:p>
        </w:tc>
        <w:tc>
          <w:tcPr>
            <w:tcW w:w="1843" w:type="dxa"/>
            <w:gridSpan w:val="2"/>
            <w:noWrap/>
            <w:vAlign w:val="center"/>
          </w:tcPr>
          <w:p w:rsidR="006A2112" w:rsidRPr="00100B7A" w:rsidRDefault="006A2112" w:rsidP="00C67D22">
            <w:pPr>
              <w:spacing w:before="20" w:after="20" w:line="22" w:lineRule="atLeast"/>
              <w:jc w:val="center"/>
              <w:rPr>
                <w:color w:val="000000"/>
                <w:sz w:val="20"/>
                <w:szCs w:val="20"/>
                <w:lang w:val="el-GR" w:eastAsia="en-US"/>
              </w:rPr>
            </w:pPr>
            <w:r>
              <w:rPr>
                <w:color w:val="000000"/>
                <w:sz w:val="20"/>
                <w:szCs w:val="20"/>
                <w:lang w:val="el-GR" w:eastAsia="en-US"/>
              </w:rPr>
              <w:t>ΝΑΙ</w:t>
            </w:r>
          </w:p>
        </w:tc>
        <w:tc>
          <w:tcPr>
            <w:tcW w:w="1288"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c>
          <w:tcPr>
            <w:tcW w:w="1553" w:type="dxa"/>
            <w:gridSpan w:val="2"/>
            <w:noWrap/>
            <w:vAlign w:val="center"/>
          </w:tcPr>
          <w:p w:rsidR="006A2112" w:rsidRPr="00CB2886" w:rsidRDefault="006A2112" w:rsidP="00C67D22">
            <w:pPr>
              <w:spacing w:before="20" w:after="20" w:line="22" w:lineRule="atLeast"/>
              <w:jc w:val="center"/>
              <w:rPr>
                <w:b/>
                <w:bCs/>
                <w:color w:val="000000"/>
                <w:sz w:val="20"/>
                <w:szCs w:val="20"/>
                <w:lang w:eastAsia="en-US"/>
              </w:rPr>
            </w:pPr>
          </w:p>
        </w:tc>
      </w:tr>
    </w:tbl>
    <w:p w:rsidR="006A2112" w:rsidRPr="00CB2886" w:rsidRDefault="006A2112" w:rsidP="006A2112">
      <w:pPr>
        <w:pStyle w:val="af5"/>
      </w:pPr>
    </w:p>
    <w:p w:rsidR="006A2112" w:rsidRPr="006A2112" w:rsidRDefault="006A2112" w:rsidP="006A2112">
      <w:pPr>
        <w:pStyle w:val="a3"/>
        <w:rPr>
          <w:lang w:val="el-GR"/>
        </w:rPr>
      </w:pPr>
      <w:bookmarkStart w:id="29" w:name="_Toc126762954"/>
      <w:r w:rsidRPr="006A2112">
        <w:rPr>
          <w:lang w:val="el-GR"/>
        </w:rPr>
        <w:lastRenderedPageBreak/>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15</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28: Ψηφιοποίηση τοπικής πολιτιστικής κληρονομιάς (η κατοχή και νομή των οποίων ανήκει στον δήμο) </w:t>
      </w:r>
      <w:bookmarkEnd w:id="29"/>
    </w:p>
    <w:tbl>
      <w:tblPr>
        <w:tblW w:w="6321"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5462"/>
        <w:gridCol w:w="1714"/>
        <w:gridCol w:w="1306"/>
        <w:gridCol w:w="1721"/>
      </w:tblGrid>
      <w:tr w:rsidR="006A2112" w:rsidRPr="00CB2886" w:rsidTr="00C67D22">
        <w:trPr>
          <w:cantSplit/>
          <w:trHeight w:val="388"/>
          <w:tblHeader/>
        </w:trPr>
        <w:tc>
          <w:tcPr>
            <w:tcW w:w="5000" w:type="pct"/>
            <w:gridSpan w:val="5"/>
            <w:shd w:val="clear" w:color="auto" w:fill="EDB755"/>
            <w:noWrap/>
            <w:vAlign w:val="center"/>
            <w:hideMark/>
          </w:tcPr>
          <w:p w:rsidR="006A2112" w:rsidRPr="00CB2886" w:rsidRDefault="006A2112" w:rsidP="00C67D22">
            <w:pPr>
              <w:spacing w:before="20" w:after="20" w:line="22" w:lineRule="atLeast"/>
              <w:jc w:val="center"/>
              <w:rPr>
                <w:b/>
                <w:bCs/>
                <w:color w:val="000000"/>
                <w:sz w:val="20"/>
                <w:szCs w:val="20"/>
              </w:rPr>
            </w:pPr>
            <w:r w:rsidRPr="00CB2886">
              <w:rPr>
                <w:b/>
                <w:bCs/>
                <w:color w:val="000000"/>
                <w:sz w:val="20"/>
                <w:szCs w:val="20"/>
              </w:rPr>
              <w:t>Σαρωτής Βιβλίου Α1</w:t>
            </w:r>
          </w:p>
        </w:tc>
      </w:tr>
      <w:tr w:rsidR="006A2112" w:rsidRPr="00CB2886" w:rsidTr="00C67D22">
        <w:trPr>
          <w:cantSplit/>
          <w:trHeight w:val="125"/>
          <w:tblHeader/>
        </w:trPr>
        <w:tc>
          <w:tcPr>
            <w:tcW w:w="5000" w:type="pct"/>
            <w:gridSpan w:val="5"/>
            <w:shd w:val="clear" w:color="auto" w:fill="FFFFFF"/>
            <w:vAlign w:val="bottom"/>
          </w:tcPr>
          <w:p w:rsidR="006A2112" w:rsidRPr="00CB2886" w:rsidRDefault="006A2112" w:rsidP="00C67D22">
            <w:pPr>
              <w:spacing w:before="20" w:after="20" w:line="22" w:lineRule="atLeast"/>
              <w:rPr>
                <w:color w:val="000000"/>
                <w:sz w:val="20"/>
                <w:szCs w:val="20"/>
              </w:rPr>
            </w:pPr>
          </w:p>
        </w:tc>
      </w:tr>
      <w:tr w:rsidR="006A2112" w:rsidRPr="00CB2886" w:rsidTr="00C67D22">
        <w:trPr>
          <w:cantSplit/>
          <w:trHeight w:val="600"/>
          <w:tblHeader/>
        </w:trPr>
        <w:tc>
          <w:tcPr>
            <w:tcW w:w="328" w:type="pct"/>
            <w:shd w:val="clear" w:color="auto" w:fill="7C908E"/>
            <w:vAlign w:val="center"/>
            <w:hideMark/>
          </w:tcPr>
          <w:p w:rsidR="006A2112" w:rsidRPr="00CB2886" w:rsidRDefault="006A2112" w:rsidP="00C67D22">
            <w:pPr>
              <w:spacing w:before="20" w:after="20" w:line="22" w:lineRule="atLeast"/>
              <w:jc w:val="center"/>
              <w:rPr>
                <w:b/>
                <w:bCs/>
                <w:color w:val="FFFFFF"/>
                <w:sz w:val="20"/>
                <w:szCs w:val="20"/>
              </w:rPr>
            </w:pPr>
            <w:r w:rsidRPr="00CB2886">
              <w:rPr>
                <w:b/>
                <w:bCs/>
                <w:color w:val="FFFFFF"/>
                <w:sz w:val="20"/>
                <w:szCs w:val="20"/>
              </w:rPr>
              <w:t>Α/Α</w:t>
            </w:r>
          </w:p>
        </w:tc>
        <w:tc>
          <w:tcPr>
            <w:tcW w:w="2501" w:type="pct"/>
            <w:shd w:val="clear" w:color="auto" w:fill="7C908E"/>
            <w:vAlign w:val="center"/>
            <w:hideMark/>
          </w:tcPr>
          <w:p w:rsidR="006A2112" w:rsidRPr="00CB2886" w:rsidRDefault="006A2112" w:rsidP="00C67D22">
            <w:pPr>
              <w:spacing w:before="20" w:after="20" w:line="22" w:lineRule="atLeast"/>
              <w:jc w:val="center"/>
              <w:rPr>
                <w:b/>
                <w:bCs/>
                <w:color w:val="FFFFFF"/>
                <w:sz w:val="20"/>
                <w:szCs w:val="20"/>
              </w:rPr>
            </w:pPr>
            <w:r w:rsidRPr="00CB2886">
              <w:rPr>
                <w:b/>
                <w:bCs/>
                <w:color w:val="FFFFFF"/>
                <w:sz w:val="20"/>
                <w:szCs w:val="20"/>
              </w:rPr>
              <w:t>ΠΡΟΔΙΑΓΡΑΦΗ</w:t>
            </w:r>
          </w:p>
        </w:tc>
        <w:tc>
          <w:tcPr>
            <w:tcW w:w="785" w:type="pct"/>
            <w:shd w:val="clear" w:color="auto" w:fill="7C908E"/>
            <w:vAlign w:val="center"/>
            <w:hideMark/>
          </w:tcPr>
          <w:p w:rsidR="006A2112" w:rsidRPr="00CB2886" w:rsidRDefault="006A2112" w:rsidP="00C67D22">
            <w:pPr>
              <w:spacing w:before="20" w:after="20" w:line="22" w:lineRule="atLeast"/>
              <w:jc w:val="center"/>
              <w:rPr>
                <w:b/>
                <w:bCs/>
                <w:color w:val="FFFFFF"/>
                <w:sz w:val="20"/>
                <w:szCs w:val="20"/>
              </w:rPr>
            </w:pPr>
            <w:r w:rsidRPr="00CB2886">
              <w:rPr>
                <w:b/>
                <w:bCs/>
                <w:color w:val="FFFFFF"/>
                <w:sz w:val="20"/>
                <w:szCs w:val="20"/>
              </w:rPr>
              <w:t>ΑΠΑΙΤΗΣΗ</w:t>
            </w:r>
          </w:p>
        </w:tc>
        <w:tc>
          <w:tcPr>
            <w:tcW w:w="598" w:type="pct"/>
            <w:shd w:val="clear" w:color="auto" w:fill="7C908E"/>
            <w:vAlign w:val="center"/>
            <w:hideMark/>
          </w:tcPr>
          <w:p w:rsidR="006A2112" w:rsidRPr="00CB2886" w:rsidRDefault="006A2112" w:rsidP="00C67D22">
            <w:pPr>
              <w:spacing w:before="20" w:after="20" w:line="22" w:lineRule="atLeast"/>
              <w:jc w:val="center"/>
              <w:rPr>
                <w:b/>
                <w:bCs/>
                <w:color w:val="FFFFFF"/>
                <w:sz w:val="20"/>
                <w:szCs w:val="20"/>
              </w:rPr>
            </w:pPr>
            <w:r w:rsidRPr="00CB2886">
              <w:rPr>
                <w:b/>
                <w:bCs/>
                <w:color w:val="FFFFFF"/>
                <w:sz w:val="20"/>
                <w:szCs w:val="20"/>
              </w:rPr>
              <w:t>ΑΠΑΝΤΗΣΗ</w:t>
            </w:r>
          </w:p>
        </w:tc>
        <w:tc>
          <w:tcPr>
            <w:tcW w:w="788" w:type="pct"/>
            <w:shd w:val="clear" w:color="auto" w:fill="7C908E"/>
            <w:vAlign w:val="center"/>
            <w:hideMark/>
          </w:tcPr>
          <w:p w:rsidR="006A2112" w:rsidRPr="00CB2886" w:rsidRDefault="006A2112" w:rsidP="00C67D22">
            <w:pPr>
              <w:spacing w:before="20" w:after="20" w:line="22" w:lineRule="atLeast"/>
              <w:jc w:val="center"/>
              <w:rPr>
                <w:b/>
                <w:bCs/>
                <w:color w:val="FFFFFF"/>
                <w:sz w:val="20"/>
                <w:szCs w:val="20"/>
              </w:rPr>
            </w:pPr>
            <w:r w:rsidRPr="00CB2886">
              <w:rPr>
                <w:b/>
                <w:bCs/>
                <w:color w:val="FFFFFF"/>
                <w:sz w:val="20"/>
                <w:szCs w:val="20"/>
              </w:rPr>
              <w:t>ΠΑΡΑΠΟΜΠΗ ΤΕΚΜΗΡΙΩΣΗΣ</w:t>
            </w:r>
          </w:p>
        </w:tc>
      </w:tr>
      <w:tr w:rsidR="006A2112" w:rsidRPr="00CB2886" w:rsidTr="00C67D22">
        <w:trPr>
          <w:cantSplit/>
          <w:trHeight w:val="300"/>
        </w:trPr>
        <w:tc>
          <w:tcPr>
            <w:tcW w:w="5000" w:type="pct"/>
            <w:gridSpan w:val="5"/>
            <w:noWrap/>
            <w:vAlign w:val="bottom"/>
          </w:tcPr>
          <w:p w:rsidR="006A2112" w:rsidRPr="00CB2886" w:rsidRDefault="006A2112" w:rsidP="00C67D22">
            <w:pPr>
              <w:spacing w:before="20" w:after="20" w:line="22" w:lineRule="atLeast"/>
              <w:jc w:val="center"/>
              <w:rPr>
                <w:b/>
                <w:bCs/>
                <w:color w:val="000000"/>
                <w:sz w:val="20"/>
                <w:szCs w:val="20"/>
              </w:rPr>
            </w:pPr>
          </w:p>
        </w:tc>
      </w:tr>
      <w:tr w:rsidR="006A2112" w:rsidRPr="00CB2886" w:rsidTr="00C67D22">
        <w:trPr>
          <w:cantSplit/>
          <w:trHeight w:val="300"/>
        </w:trPr>
        <w:tc>
          <w:tcPr>
            <w:tcW w:w="5000" w:type="pct"/>
            <w:gridSpan w:val="5"/>
            <w:shd w:val="clear" w:color="auto" w:fill="E7D3A1"/>
            <w:noWrap/>
            <w:vAlign w:val="center"/>
            <w:hideMark/>
          </w:tcPr>
          <w:p w:rsidR="006A2112" w:rsidRPr="00CB2886" w:rsidRDefault="006A2112" w:rsidP="00C67D22">
            <w:pPr>
              <w:spacing w:before="20" w:after="20" w:line="22" w:lineRule="atLeast"/>
              <w:jc w:val="center"/>
              <w:rPr>
                <w:b/>
                <w:bCs/>
                <w:color w:val="000000"/>
                <w:sz w:val="20"/>
                <w:szCs w:val="20"/>
              </w:rPr>
            </w:pPr>
            <w:r w:rsidRPr="00CB2886">
              <w:rPr>
                <w:b/>
                <w:bCs/>
                <w:color w:val="000000"/>
                <w:sz w:val="20"/>
                <w:szCs w:val="20"/>
              </w:rPr>
              <w:t>Γενικά Χαρακτηριστικά</w:t>
            </w: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αναφερθεί ο κατασκευαστής και το μοντέλο του συστήματος.</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lang w:eastAsia="zh-CN"/>
              </w:rPr>
              <w:t>ΝΑ ΑΝΑΦΕΡΘΕΙ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6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EF31AF" w:rsidRDefault="006A2112" w:rsidP="00C67D22">
            <w:pPr>
              <w:autoSpaceDE w:val="0"/>
              <w:autoSpaceDN w:val="0"/>
              <w:adjustRightInd w:val="0"/>
              <w:spacing w:before="20" w:after="20" w:line="22" w:lineRule="atLeast"/>
              <w:rPr>
                <w:sz w:val="20"/>
                <w:szCs w:val="20"/>
                <w:lang w:val="el-GR" w:eastAsia="zh-CN"/>
              </w:rPr>
            </w:pPr>
            <w:r w:rsidRPr="00EF31AF">
              <w:rPr>
                <w:sz w:val="20"/>
                <w:szCs w:val="20"/>
                <w:lang w:val="el-GR"/>
              </w:rPr>
              <w:t>Δυνατότητα ασπρόμαυρης, σε διαβαθμίσεις του γκρι και έγχρωμης σάρωσης</w:t>
            </w:r>
          </w:p>
        </w:tc>
        <w:tc>
          <w:tcPr>
            <w:tcW w:w="785" w:type="pct"/>
            <w:noWrap/>
            <w:vAlign w:val="center"/>
            <w:hideMark/>
          </w:tcPr>
          <w:p w:rsidR="006A2112" w:rsidRPr="00CB2886" w:rsidRDefault="006A2112" w:rsidP="00C67D22">
            <w:pPr>
              <w:spacing w:before="20" w:after="20" w:line="22" w:lineRule="atLeast"/>
              <w:jc w:val="center"/>
              <w:rPr>
                <w:sz w:val="20"/>
                <w:szCs w:val="20"/>
              </w:rPr>
            </w:pPr>
            <w:r w:rsidRPr="00CB2886">
              <w:rPr>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19"/>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autoSpaceDE w:val="0"/>
              <w:autoSpaceDN w:val="0"/>
              <w:adjustRightInd w:val="0"/>
              <w:spacing w:before="20" w:after="20" w:line="22" w:lineRule="atLeast"/>
              <w:rPr>
                <w:sz w:val="20"/>
                <w:szCs w:val="20"/>
                <w:lang w:val="el-GR"/>
              </w:rPr>
            </w:pPr>
            <w:r w:rsidRPr="00EF31AF">
              <w:rPr>
                <w:sz w:val="20"/>
                <w:szCs w:val="20"/>
                <w:lang w:val="el-GR"/>
              </w:rPr>
              <w:t>Μέγεθος επιφάνειας σάρωσης μεγαλύτερη από επιφάνεια Α1</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257"/>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CB2886" w:rsidRDefault="006A2112" w:rsidP="00C67D22">
            <w:pPr>
              <w:autoSpaceDE w:val="0"/>
              <w:autoSpaceDN w:val="0"/>
              <w:adjustRightInd w:val="0"/>
              <w:spacing w:before="20" w:after="20" w:line="22" w:lineRule="atLeast"/>
              <w:rPr>
                <w:sz w:val="20"/>
                <w:szCs w:val="20"/>
              </w:rPr>
            </w:pPr>
            <w:r w:rsidRPr="00CB2886">
              <w:rPr>
                <w:sz w:val="20"/>
                <w:szCs w:val="20"/>
              </w:rPr>
              <w:t>Μέγεθος επιφάνειας σάρωσης</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&gt;=635Χ914</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6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autoSpaceDE w:val="0"/>
              <w:autoSpaceDN w:val="0"/>
              <w:adjustRightInd w:val="0"/>
              <w:spacing w:before="20" w:after="20" w:line="22" w:lineRule="atLeast"/>
              <w:rPr>
                <w:sz w:val="20"/>
                <w:szCs w:val="20"/>
                <w:lang w:val="el-GR" w:eastAsia="zh-CN"/>
              </w:rPr>
            </w:pPr>
            <w:r w:rsidRPr="00EF31AF">
              <w:rPr>
                <w:sz w:val="20"/>
                <w:szCs w:val="20"/>
                <w:lang w:val="el-GR" w:eastAsia="zh-CN"/>
              </w:rPr>
              <w:t>Δυνατότητα ρύθμισης της επιφάνειας σάρωσης/βάσης στήριξης είτε σε επίπεδη μορφή είτε σε μορφή (</w:t>
            </w:r>
            <w:r w:rsidRPr="00CB2886">
              <w:rPr>
                <w:sz w:val="20"/>
                <w:szCs w:val="20"/>
                <w:lang w:eastAsia="zh-CN"/>
              </w:rPr>
              <w:t>V</w:t>
            </w:r>
            <w:r w:rsidRPr="00EF31AF">
              <w:rPr>
                <w:sz w:val="20"/>
                <w:szCs w:val="20"/>
                <w:lang w:val="el-GR" w:eastAsia="zh-CN"/>
              </w:rPr>
              <w:t>) ώστε να μην καταπονεί τα βιβλία.</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6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autoSpaceDE w:val="0"/>
              <w:autoSpaceDN w:val="0"/>
              <w:adjustRightInd w:val="0"/>
              <w:spacing w:before="20" w:after="20" w:line="22" w:lineRule="atLeast"/>
              <w:rPr>
                <w:sz w:val="20"/>
                <w:szCs w:val="20"/>
                <w:lang w:val="el-GR" w:eastAsia="zh-CN"/>
              </w:rPr>
            </w:pPr>
            <w:r w:rsidRPr="00EF31AF">
              <w:rPr>
                <w:sz w:val="20"/>
                <w:szCs w:val="20"/>
                <w:lang w:val="el-GR" w:eastAsia="zh-CN"/>
              </w:rPr>
              <w:t>Μηχανικά κινούμενες καθ’ ύψος  επιφάνειες σάρωσης/βάσεις στήριξης  μέχρι 20 εκ.</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283"/>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autoSpaceDE w:val="0"/>
              <w:autoSpaceDN w:val="0"/>
              <w:adjustRightInd w:val="0"/>
              <w:spacing w:before="20" w:after="20" w:line="22" w:lineRule="atLeast"/>
              <w:rPr>
                <w:sz w:val="20"/>
                <w:szCs w:val="20"/>
                <w:lang w:val="el-GR" w:eastAsia="zh-CN"/>
              </w:rPr>
            </w:pPr>
            <w:r w:rsidRPr="00EF31AF">
              <w:rPr>
                <w:sz w:val="20"/>
                <w:szCs w:val="20"/>
                <w:lang w:val="el-GR" w:eastAsia="zh-CN"/>
              </w:rPr>
              <w:t xml:space="preserve">Άνοιγμα γωνίας επιφάνειας σάρωσης σε </w:t>
            </w:r>
            <w:r w:rsidRPr="00CB2886">
              <w:rPr>
                <w:sz w:val="20"/>
                <w:szCs w:val="20"/>
                <w:lang w:eastAsia="zh-CN"/>
              </w:rPr>
              <w:t>V</w:t>
            </w:r>
            <w:r w:rsidRPr="00EF31AF">
              <w:rPr>
                <w:sz w:val="20"/>
                <w:szCs w:val="20"/>
                <w:lang w:val="el-GR" w:eastAsia="zh-CN"/>
              </w:rPr>
              <w:t xml:space="preserve"> μορφή</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&lt;=140</w:t>
            </w:r>
            <w:r w:rsidRPr="00CB2886">
              <w:rPr>
                <w:sz w:val="20"/>
                <w:szCs w:val="20"/>
                <w:vertAlign w:val="superscript"/>
              </w:rPr>
              <w:t>ο</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283"/>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autoSpaceDE w:val="0"/>
              <w:autoSpaceDN w:val="0"/>
              <w:adjustRightInd w:val="0"/>
              <w:spacing w:before="20" w:after="20" w:line="22" w:lineRule="atLeast"/>
              <w:rPr>
                <w:sz w:val="20"/>
                <w:szCs w:val="20"/>
                <w:lang w:val="el-GR" w:eastAsia="zh-CN"/>
              </w:rPr>
            </w:pPr>
            <w:r w:rsidRPr="00EF31AF">
              <w:rPr>
                <w:sz w:val="20"/>
                <w:szCs w:val="20"/>
                <w:lang w:val="el-GR"/>
              </w:rPr>
              <w:t xml:space="preserve">Η ψηφιοποίηση του βιβλίου/εγγράφου θα γίνεται από απόσταση με αισθητήρα </w:t>
            </w:r>
            <w:r w:rsidRPr="00CB2886">
              <w:rPr>
                <w:sz w:val="20"/>
                <w:szCs w:val="20"/>
              </w:rPr>
              <w:t>CCD</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145"/>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CB2886" w:rsidRDefault="006A2112" w:rsidP="00C67D22">
            <w:pPr>
              <w:spacing w:before="20" w:after="20" w:line="22" w:lineRule="atLeast"/>
              <w:rPr>
                <w:color w:val="000000"/>
                <w:sz w:val="20"/>
                <w:szCs w:val="20"/>
              </w:rPr>
            </w:pPr>
            <w:r w:rsidRPr="00CB2886">
              <w:rPr>
                <w:sz w:val="20"/>
                <w:szCs w:val="20"/>
              </w:rPr>
              <w:t>Ανάλυση σαρωτή 600 dpi</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145"/>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 xml:space="preserve">Ποιότητα σάρωσης σύμφωνα με </w:t>
            </w:r>
            <w:r w:rsidRPr="00CB2886">
              <w:rPr>
                <w:sz w:val="20"/>
                <w:szCs w:val="20"/>
              </w:rPr>
              <w:t>FADGI</w:t>
            </w:r>
            <w:r w:rsidRPr="00EF31AF">
              <w:rPr>
                <w:sz w:val="20"/>
                <w:szCs w:val="20"/>
                <w:lang w:val="el-GR"/>
              </w:rPr>
              <w:t>.</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 ***</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145"/>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 xml:space="preserve">Ποιότητα σάρωσης σύμφωνα με </w:t>
            </w:r>
            <w:r w:rsidRPr="00CB2886">
              <w:rPr>
                <w:sz w:val="20"/>
                <w:szCs w:val="20"/>
              </w:rPr>
              <w:t>ISO</w:t>
            </w:r>
            <w:r w:rsidRPr="00EF31AF">
              <w:rPr>
                <w:sz w:val="20"/>
                <w:szCs w:val="20"/>
                <w:lang w:val="el-GR"/>
              </w:rPr>
              <w:t xml:space="preserve"> 19264-1.</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145"/>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 xml:space="preserve">Ποιότητα σάρωσης σύμφωνα με </w:t>
            </w:r>
            <w:r w:rsidRPr="00CB2886">
              <w:rPr>
                <w:sz w:val="20"/>
                <w:szCs w:val="20"/>
              </w:rPr>
              <w:t>Metamorfoze</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 Light</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145"/>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FC7264" w:rsidRDefault="006A2112" w:rsidP="00C67D22">
            <w:pPr>
              <w:spacing w:before="20" w:after="20" w:line="22" w:lineRule="atLeast"/>
              <w:rPr>
                <w:color w:val="000000"/>
                <w:sz w:val="20"/>
                <w:szCs w:val="20"/>
                <w:lang w:val="en-US"/>
              </w:rPr>
            </w:pPr>
            <w:r w:rsidRPr="00FC7264">
              <w:rPr>
                <w:sz w:val="20"/>
                <w:szCs w:val="20"/>
                <w:lang w:val="en-US"/>
              </w:rPr>
              <w:t>sRGB, Adobe RGB, native RGB supported color gamut</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Υποστηριζόμενο βάθος χρώματος  48</w:t>
            </w:r>
            <w:r w:rsidRPr="00CB2886">
              <w:rPr>
                <w:color w:val="000000"/>
                <w:sz w:val="20"/>
                <w:szCs w:val="20"/>
              </w:rPr>
              <w:t>bit</w:t>
            </w:r>
            <w:r w:rsidRPr="00EF31AF">
              <w:rPr>
                <w:color w:val="000000"/>
                <w:sz w:val="20"/>
                <w:szCs w:val="20"/>
                <w:lang w:val="el-GR"/>
              </w:rPr>
              <w:t xml:space="preserve"> </w:t>
            </w:r>
            <w:r w:rsidRPr="00CB2886">
              <w:rPr>
                <w:color w:val="000000"/>
                <w:sz w:val="20"/>
                <w:szCs w:val="20"/>
              </w:rPr>
              <w:t>color</w:t>
            </w:r>
            <w:r w:rsidRPr="00EF31AF">
              <w:rPr>
                <w:color w:val="000000"/>
                <w:sz w:val="20"/>
                <w:szCs w:val="20"/>
                <w:lang w:val="el-GR"/>
              </w:rPr>
              <w:t>, 16</w:t>
            </w:r>
            <w:r w:rsidRPr="00CB2886">
              <w:rPr>
                <w:color w:val="000000"/>
                <w:sz w:val="20"/>
                <w:szCs w:val="20"/>
              </w:rPr>
              <w:t>bit</w:t>
            </w:r>
            <w:r w:rsidRPr="00EF31AF">
              <w:rPr>
                <w:color w:val="000000"/>
                <w:sz w:val="20"/>
                <w:szCs w:val="20"/>
                <w:lang w:val="el-GR"/>
              </w:rPr>
              <w:t xml:space="preserve"> </w:t>
            </w:r>
            <w:r w:rsidRPr="00CB2886">
              <w:rPr>
                <w:color w:val="000000"/>
                <w:sz w:val="20"/>
                <w:szCs w:val="20"/>
              </w:rPr>
              <w:t>grayscale</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31"/>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 xml:space="preserve">Ταχύτητα σάρωσης </w:t>
            </w:r>
            <w:r w:rsidRPr="00CB2886">
              <w:rPr>
                <w:color w:val="000000"/>
                <w:sz w:val="20"/>
                <w:szCs w:val="20"/>
              </w:rPr>
              <w:t>DIN</w:t>
            </w:r>
            <w:r w:rsidRPr="00EF31AF">
              <w:rPr>
                <w:color w:val="000000"/>
                <w:sz w:val="20"/>
                <w:szCs w:val="20"/>
                <w:lang w:val="el-GR"/>
              </w:rPr>
              <w:t xml:space="preserve"> </w:t>
            </w:r>
            <w:r w:rsidRPr="00CB2886">
              <w:rPr>
                <w:color w:val="000000"/>
                <w:sz w:val="20"/>
                <w:szCs w:val="20"/>
              </w:rPr>
              <w:t>A</w:t>
            </w:r>
            <w:r w:rsidRPr="00EF31AF">
              <w:rPr>
                <w:color w:val="000000"/>
                <w:sz w:val="20"/>
                <w:szCs w:val="20"/>
                <w:lang w:val="el-GR"/>
              </w:rPr>
              <w:t xml:space="preserve">1+ </w:t>
            </w:r>
            <w:r w:rsidRPr="00CB2886">
              <w:rPr>
                <w:color w:val="000000"/>
                <w:sz w:val="20"/>
                <w:szCs w:val="20"/>
              </w:rPr>
              <w:t>color</w:t>
            </w:r>
            <w:r w:rsidRPr="00EF31AF">
              <w:rPr>
                <w:color w:val="000000"/>
                <w:sz w:val="20"/>
                <w:szCs w:val="20"/>
                <w:lang w:val="el-GR"/>
              </w:rPr>
              <w:t xml:space="preserve"> στα  200</w:t>
            </w:r>
            <w:r w:rsidRPr="00CB2886">
              <w:rPr>
                <w:color w:val="000000"/>
                <w:sz w:val="20"/>
                <w:szCs w:val="20"/>
              </w:rPr>
              <w:t>dpi</w:t>
            </w:r>
            <w:r w:rsidRPr="00EF31AF">
              <w:rPr>
                <w:color w:val="000000"/>
                <w:sz w:val="20"/>
                <w:szCs w:val="20"/>
                <w:lang w:val="el-GR"/>
              </w:rPr>
              <w:t xml:space="preserve"> </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≤1,5 sec</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 xml:space="preserve">Ταχύτητα σάρωσης </w:t>
            </w:r>
            <w:r w:rsidRPr="00CB2886">
              <w:rPr>
                <w:color w:val="000000"/>
                <w:sz w:val="20"/>
                <w:szCs w:val="20"/>
              </w:rPr>
              <w:t>DIN</w:t>
            </w:r>
            <w:r w:rsidRPr="00EF31AF">
              <w:rPr>
                <w:color w:val="000000"/>
                <w:sz w:val="20"/>
                <w:szCs w:val="20"/>
                <w:lang w:val="el-GR"/>
              </w:rPr>
              <w:t xml:space="preserve"> </w:t>
            </w:r>
            <w:r w:rsidRPr="00CB2886">
              <w:rPr>
                <w:color w:val="000000"/>
                <w:sz w:val="20"/>
                <w:szCs w:val="20"/>
              </w:rPr>
              <w:t>A</w:t>
            </w:r>
            <w:r w:rsidRPr="00EF31AF">
              <w:rPr>
                <w:color w:val="000000"/>
                <w:sz w:val="20"/>
                <w:szCs w:val="20"/>
                <w:lang w:val="el-GR"/>
              </w:rPr>
              <w:t xml:space="preserve">1+ </w:t>
            </w:r>
            <w:r w:rsidRPr="00CB2886">
              <w:rPr>
                <w:color w:val="000000"/>
                <w:sz w:val="20"/>
                <w:szCs w:val="20"/>
              </w:rPr>
              <w:t>color</w:t>
            </w:r>
            <w:r w:rsidRPr="00EF31AF">
              <w:rPr>
                <w:color w:val="000000"/>
                <w:sz w:val="20"/>
                <w:szCs w:val="20"/>
                <w:lang w:val="el-GR"/>
              </w:rPr>
              <w:t xml:space="preserve"> στα  300</w:t>
            </w:r>
            <w:r w:rsidRPr="00CB2886">
              <w:rPr>
                <w:color w:val="000000"/>
                <w:sz w:val="20"/>
                <w:szCs w:val="20"/>
              </w:rPr>
              <w:t>dpi</w:t>
            </w:r>
            <w:r w:rsidRPr="00EF31AF">
              <w:rPr>
                <w:color w:val="000000"/>
                <w:sz w:val="20"/>
                <w:szCs w:val="20"/>
                <w:lang w:val="el-GR"/>
              </w:rPr>
              <w:t xml:space="preserve"> </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≤2,1 sec</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 xml:space="preserve">Ταχύτητα σάρωσης </w:t>
            </w:r>
            <w:r w:rsidRPr="00CB2886">
              <w:rPr>
                <w:color w:val="000000"/>
                <w:sz w:val="20"/>
                <w:szCs w:val="20"/>
              </w:rPr>
              <w:t>DIN</w:t>
            </w:r>
            <w:r w:rsidRPr="00EF31AF">
              <w:rPr>
                <w:color w:val="000000"/>
                <w:sz w:val="20"/>
                <w:szCs w:val="20"/>
                <w:lang w:val="el-GR"/>
              </w:rPr>
              <w:t xml:space="preserve"> </w:t>
            </w:r>
            <w:r w:rsidRPr="00CB2886">
              <w:rPr>
                <w:color w:val="000000"/>
                <w:sz w:val="20"/>
                <w:szCs w:val="20"/>
              </w:rPr>
              <w:t>A</w:t>
            </w:r>
            <w:r w:rsidRPr="00EF31AF">
              <w:rPr>
                <w:color w:val="000000"/>
                <w:sz w:val="20"/>
                <w:szCs w:val="20"/>
                <w:lang w:val="el-GR"/>
              </w:rPr>
              <w:t xml:space="preserve">1+ </w:t>
            </w:r>
            <w:r w:rsidRPr="00CB2886">
              <w:rPr>
                <w:color w:val="000000"/>
                <w:sz w:val="20"/>
                <w:szCs w:val="20"/>
              </w:rPr>
              <w:t>color</w:t>
            </w:r>
            <w:r w:rsidRPr="00EF31AF">
              <w:rPr>
                <w:color w:val="000000"/>
                <w:sz w:val="20"/>
                <w:szCs w:val="20"/>
                <w:lang w:val="el-GR"/>
              </w:rPr>
              <w:t xml:space="preserve"> στα  400</w:t>
            </w:r>
            <w:r w:rsidRPr="00CB2886">
              <w:rPr>
                <w:color w:val="000000"/>
                <w:sz w:val="20"/>
                <w:szCs w:val="20"/>
              </w:rPr>
              <w:t>dpi</w:t>
            </w:r>
            <w:r w:rsidRPr="00EF31AF">
              <w:rPr>
                <w:color w:val="000000"/>
                <w:sz w:val="20"/>
                <w:szCs w:val="20"/>
                <w:lang w:val="el-GR"/>
              </w:rPr>
              <w:t xml:space="preserve"> </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≤2,8 sec</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 xml:space="preserve">Ταχύτητα σάρωσης </w:t>
            </w:r>
            <w:r w:rsidRPr="00CB2886">
              <w:rPr>
                <w:color w:val="000000"/>
                <w:sz w:val="20"/>
                <w:szCs w:val="20"/>
              </w:rPr>
              <w:t>DIN</w:t>
            </w:r>
            <w:r w:rsidRPr="00EF31AF">
              <w:rPr>
                <w:color w:val="000000"/>
                <w:sz w:val="20"/>
                <w:szCs w:val="20"/>
                <w:lang w:val="el-GR"/>
              </w:rPr>
              <w:t xml:space="preserve"> </w:t>
            </w:r>
            <w:r w:rsidRPr="00CB2886">
              <w:rPr>
                <w:color w:val="000000"/>
                <w:sz w:val="20"/>
                <w:szCs w:val="20"/>
              </w:rPr>
              <w:t>A</w:t>
            </w:r>
            <w:r w:rsidRPr="00EF31AF">
              <w:rPr>
                <w:color w:val="000000"/>
                <w:sz w:val="20"/>
                <w:szCs w:val="20"/>
                <w:lang w:val="el-GR"/>
              </w:rPr>
              <w:t xml:space="preserve">1+ </w:t>
            </w:r>
            <w:r w:rsidRPr="00CB2886">
              <w:rPr>
                <w:color w:val="000000"/>
                <w:sz w:val="20"/>
                <w:szCs w:val="20"/>
              </w:rPr>
              <w:t>color</w:t>
            </w:r>
            <w:r w:rsidRPr="00EF31AF">
              <w:rPr>
                <w:color w:val="000000"/>
                <w:sz w:val="20"/>
                <w:szCs w:val="20"/>
                <w:lang w:val="el-GR"/>
              </w:rPr>
              <w:t xml:space="preserve"> στα  600</w:t>
            </w:r>
            <w:r w:rsidRPr="00CB2886">
              <w:rPr>
                <w:color w:val="000000"/>
                <w:sz w:val="20"/>
                <w:szCs w:val="20"/>
              </w:rPr>
              <w:t>dpi</w:t>
            </w:r>
            <w:r w:rsidRPr="00EF31AF">
              <w:rPr>
                <w:color w:val="000000"/>
                <w:sz w:val="20"/>
                <w:szCs w:val="20"/>
                <w:lang w:val="el-GR"/>
              </w:rPr>
              <w:t xml:space="preserve"> </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≤4,1 sec</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6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EF31AF" w:rsidRDefault="006A2112" w:rsidP="00C67D22">
            <w:pPr>
              <w:spacing w:before="20" w:after="20" w:line="22" w:lineRule="atLeast"/>
              <w:rPr>
                <w:color w:val="000000"/>
                <w:sz w:val="20"/>
                <w:szCs w:val="20"/>
                <w:lang w:val="el-GR"/>
              </w:rPr>
            </w:pPr>
            <w:r w:rsidRPr="00EF31AF">
              <w:rPr>
                <w:sz w:val="20"/>
                <w:szCs w:val="20"/>
                <w:lang w:val="el-GR" w:eastAsia="zh-CN"/>
              </w:rPr>
              <w:t xml:space="preserve">Ενσωματωμένος φωτισμός </w:t>
            </w:r>
            <w:r w:rsidRPr="00CB2886">
              <w:rPr>
                <w:sz w:val="20"/>
                <w:szCs w:val="20"/>
                <w:lang w:eastAsia="zh-CN"/>
              </w:rPr>
              <w:t>LED</w:t>
            </w:r>
            <w:r w:rsidRPr="00EF31AF">
              <w:rPr>
                <w:sz w:val="20"/>
                <w:szCs w:val="20"/>
                <w:lang w:val="el-GR" w:eastAsia="zh-CN"/>
              </w:rPr>
              <w:t xml:space="preserve"> χωρίς </w:t>
            </w:r>
            <w:r w:rsidRPr="00EF31AF">
              <w:rPr>
                <w:color w:val="000000"/>
                <w:sz w:val="20"/>
                <w:szCs w:val="20"/>
                <w:lang w:val="el-GR"/>
              </w:rPr>
              <w:t>υπέρυθρη και υπεριώδη ακτινοβολία (</w:t>
            </w:r>
            <w:r w:rsidRPr="00CB2886">
              <w:rPr>
                <w:color w:val="000000"/>
                <w:sz w:val="20"/>
                <w:szCs w:val="20"/>
              </w:rPr>
              <w:t>IR</w:t>
            </w:r>
            <w:r w:rsidRPr="00EF31AF">
              <w:rPr>
                <w:color w:val="000000"/>
                <w:sz w:val="20"/>
                <w:szCs w:val="20"/>
                <w:lang w:val="el-GR"/>
              </w:rPr>
              <w:t xml:space="preserve"> / </w:t>
            </w:r>
            <w:r w:rsidRPr="00CB2886">
              <w:rPr>
                <w:color w:val="000000"/>
                <w:sz w:val="20"/>
                <w:szCs w:val="20"/>
              </w:rPr>
              <w:t>UV</w:t>
            </w:r>
            <w:r w:rsidRPr="00EF31AF">
              <w:rPr>
                <w:color w:val="000000"/>
                <w:sz w:val="20"/>
                <w:szCs w:val="20"/>
                <w:lang w:val="el-GR"/>
              </w:rPr>
              <w:t xml:space="preserve">) σύμφωνα με </w:t>
            </w:r>
            <w:r w:rsidRPr="00CB2886">
              <w:rPr>
                <w:color w:val="000000"/>
                <w:sz w:val="20"/>
                <w:szCs w:val="20"/>
              </w:rPr>
              <w:t>IEC</w:t>
            </w:r>
            <w:r w:rsidRPr="00EF31AF">
              <w:rPr>
                <w:color w:val="000000"/>
                <w:sz w:val="20"/>
                <w:szCs w:val="20"/>
                <w:lang w:val="el-GR"/>
              </w:rPr>
              <w:t xml:space="preserve"> 62471</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br/>
            </w:r>
          </w:p>
        </w:tc>
      </w:tr>
      <w:tr w:rsidR="006A2112" w:rsidRPr="00CB2886" w:rsidTr="00C67D22">
        <w:trPr>
          <w:cantSplit/>
          <w:trHeight w:val="32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Ενσωματωμένο τζάμι για επίπεδη  σάρωση.</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164"/>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Πάχος βιβλίου σε επίπεδη σάρωση με τζάμι.</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≤20 cm</w:t>
            </w:r>
          </w:p>
        </w:tc>
        <w:tc>
          <w:tcPr>
            <w:tcW w:w="598" w:type="pct"/>
            <w:noWrap/>
            <w:vAlign w:val="center"/>
          </w:tcPr>
          <w:p w:rsidR="006A2112" w:rsidRPr="00CB2886" w:rsidRDefault="006A2112" w:rsidP="00C67D22">
            <w:pPr>
              <w:spacing w:before="20" w:after="20" w:line="22" w:lineRule="atLeast"/>
              <w:jc w:val="center"/>
              <w:rPr>
                <w:color w:val="FF0000"/>
                <w:sz w:val="20"/>
                <w:szCs w:val="20"/>
              </w:rPr>
            </w:pPr>
          </w:p>
        </w:tc>
        <w:tc>
          <w:tcPr>
            <w:tcW w:w="788" w:type="pct"/>
            <w:noWrap/>
            <w:vAlign w:val="center"/>
          </w:tcPr>
          <w:p w:rsidR="006A2112" w:rsidRPr="00CB2886" w:rsidRDefault="006A2112" w:rsidP="00C67D22">
            <w:pPr>
              <w:spacing w:before="20" w:after="20" w:line="22" w:lineRule="atLeast"/>
              <w:jc w:val="center"/>
              <w:rPr>
                <w:color w:val="FF0000"/>
                <w:sz w:val="20"/>
                <w:szCs w:val="20"/>
              </w:rPr>
            </w:pPr>
          </w:p>
        </w:tc>
      </w:tr>
      <w:tr w:rsidR="006A2112" w:rsidRPr="00CB2886" w:rsidTr="00C67D22">
        <w:trPr>
          <w:cantSplit/>
          <w:trHeight w:val="168"/>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Πάχος βιβλίου σε επίπεδη σάρωση χωρίς τζάμι.</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≤25 cm</w:t>
            </w:r>
          </w:p>
        </w:tc>
        <w:tc>
          <w:tcPr>
            <w:tcW w:w="598" w:type="pct"/>
            <w:noWrap/>
            <w:vAlign w:val="center"/>
          </w:tcPr>
          <w:p w:rsidR="006A2112" w:rsidRPr="00CB2886" w:rsidRDefault="006A2112" w:rsidP="00C67D22">
            <w:pPr>
              <w:spacing w:before="20" w:after="20" w:line="22" w:lineRule="atLeast"/>
              <w:jc w:val="center"/>
              <w:rPr>
                <w:color w:val="FF0000"/>
                <w:sz w:val="20"/>
                <w:szCs w:val="20"/>
              </w:rPr>
            </w:pPr>
          </w:p>
        </w:tc>
        <w:tc>
          <w:tcPr>
            <w:tcW w:w="788" w:type="pct"/>
            <w:noWrap/>
            <w:vAlign w:val="center"/>
          </w:tcPr>
          <w:p w:rsidR="006A2112" w:rsidRPr="00CB2886" w:rsidRDefault="006A2112" w:rsidP="00C67D22">
            <w:pPr>
              <w:spacing w:before="20" w:after="20" w:line="22" w:lineRule="atLeast"/>
              <w:jc w:val="center"/>
              <w:rPr>
                <w:color w:val="FF0000"/>
                <w:sz w:val="20"/>
                <w:szCs w:val="20"/>
              </w:rPr>
            </w:pPr>
          </w:p>
        </w:tc>
      </w:tr>
      <w:tr w:rsidR="006A2112" w:rsidRPr="00CB2886" w:rsidTr="00C67D22">
        <w:trPr>
          <w:cantSplit/>
          <w:trHeight w:val="7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sz w:val="20"/>
                <w:szCs w:val="20"/>
                <w:lang w:val="el-GR"/>
              </w:rPr>
            </w:pPr>
            <w:r w:rsidRPr="00EF31AF">
              <w:rPr>
                <w:sz w:val="20"/>
                <w:szCs w:val="20"/>
                <w:lang w:val="el-GR"/>
              </w:rPr>
              <w:t xml:space="preserve">Πάχος βιβλίου σε σάρωση </w:t>
            </w:r>
            <w:r w:rsidRPr="00CB2886">
              <w:rPr>
                <w:sz w:val="20"/>
                <w:szCs w:val="20"/>
              </w:rPr>
              <w:t>V</w:t>
            </w:r>
            <w:r w:rsidRPr="00EF31AF">
              <w:rPr>
                <w:sz w:val="20"/>
                <w:szCs w:val="20"/>
                <w:lang w:val="el-GR"/>
              </w:rPr>
              <w:t xml:space="preserve"> χωρίς τζάμι.</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≤25 cm</w:t>
            </w:r>
          </w:p>
        </w:tc>
        <w:tc>
          <w:tcPr>
            <w:tcW w:w="598" w:type="pct"/>
            <w:noWrap/>
            <w:vAlign w:val="center"/>
          </w:tcPr>
          <w:p w:rsidR="006A2112" w:rsidRPr="00CB2886" w:rsidRDefault="006A2112" w:rsidP="00C67D22">
            <w:pPr>
              <w:spacing w:before="20" w:after="20" w:line="22" w:lineRule="atLeast"/>
              <w:jc w:val="center"/>
              <w:rPr>
                <w:color w:val="FF0000"/>
                <w:sz w:val="20"/>
                <w:szCs w:val="20"/>
              </w:rPr>
            </w:pPr>
          </w:p>
        </w:tc>
        <w:tc>
          <w:tcPr>
            <w:tcW w:w="788" w:type="pct"/>
            <w:noWrap/>
            <w:vAlign w:val="center"/>
          </w:tcPr>
          <w:p w:rsidR="006A2112" w:rsidRPr="00CB2886" w:rsidRDefault="006A2112" w:rsidP="00C67D22">
            <w:pPr>
              <w:spacing w:before="20" w:after="20" w:line="22" w:lineRule="atLeast"/>
              <w:jc w:val="center"/>
              <w:rPr>
                <w:color w:val="FF0000"/>
                <w:sz w:val="20"/>
                <w:szCs w:val="20"/>
              </w:rPr>
            </w:pPr>
          </w:p>
        </w:tc>
      </w:tr>
      <w:tr w:rsidR="006A2112" w:rsidRPr="00CB2886" w:rsidTr="00C67D22">
        <w:trPr>
          <w:cantSplit/>
          <w:trHeight w:val="7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CB2886" w:rsidRDefault="006A2112" w:rsidP="00C67D22">
            <w:pPr>
              <w:spacing w:before="20" w:after="20" w:line="22" w:lineRule="atLeast"/>
              <w:rPr>
                <w:sz w:val="20"/>
                <w:szCs w:val="20"/>
              </w:rPr>
            </w:pPr>
            <w:r w:rsidRPr="00CB2886">
              <w:rPr>
                <w:sz w:val="20"/>
                <w:szCs w:val="20"/>
              </w:rPr>
              <w:t>Βάρος βιβλίου.</w:t>
            </w:r>
          </w:p>
        </w:tc>
        <w:tc>
          <w:tcPr>
            <w:tcW w:w="785" w:type="pct"/>
            <w:noWrap/>
            <w:vAlign w:val="center"/>
          </w:tcPr>
          <w:p w:rsidR="006A2112" w:rsidRPr="00CB2886" w:rsidRDefault="006A2112" w:rsidP="00C67D22">
            <w:pPr>
              <w:spacing w:before="20" w:after="20" w:line="22" w:lineRule="atLeast"/>
              <w:jc w:val="center"/>
              <w:rPr>
                <w:sz w:val="20"/>
                <w:szCs w:val="20"/>
              </w:rPr>
            </w:pPr>
            <w:r w:rsidRPr="00CB2886">
              <w:rPr>
                <w:sz w:val="20"/>
                <w:szCs w:val="20"/>
              </w:rPr>
              <w:t>≤30 kg</w:t>
            </w:r>
          </w:p>
        </w:tc>
        <w:tc>
          <w:tcPr>
            <w:tcW w:w="598" w:type="pct"/>
            <w:noWrap/>
            <w:vAlign w:val="center"/>
          </w:tcPr>
          <w:p w:rsidR="006A2112" w:rsidRPr="00CB2886" w:rsidRDefault="006A2112" w:rsidP="00C67D22">
            <w:pPr>
              <w:spacing w:before="20" w:after="20" w:line="22" w:lineRule="atLeast"/>
              <w:jc w:val="center"/>
              <w:rPr>
                <w:color w:val="FF0000"/>
                <w:sz w:val="20"/>
                <w:szCs w:val="20"/>
              </w:rPr>
            </w:pPr>
          </w:p>
        </w:tc>
        <w:tc>
          <w:tcPr>
            <w:tcW w:w="788" w:type="pct"/>
            <w:noWrap/>
            <w:vAlign w:val="center"/>
          </w:tcPr>
          <w:p w:rsidR="006A2112" w:rsidRPr="00CB2886" w:rsidRDefault="006A2112" w:rsidP="00C67D22">
            <w:pPr>
              <w:spacing w:before="20" w:after="20" w:line="22" w:lineRule="atLeast"/>
              <w:jc w:val="center"/>
              <w:rPr>
                <w:color w:val="FF0000"/>
                <w:sz w:val="20"/>
                <w:szCs w:val="20"/>
              </w:rPr>
            </w:pPr>
          </w:p>
        </w:tc>
      </w:tr>
      <w:tr w:rsidR="006A2112" w:rsidRPr="00CB2886" w:rsidTr="00C67D22">
        <w:trPr>
          <w:cantSplit/>
          <w:trHeight w:val="553"/>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Απαλοιφή καμπυλότητας του βιβλίου από το ψηφιακό τεκμήριο</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highlight w:val="green"/>
              </w:rPr>
            </w:pPr>
          </w:p>
        </w:tc>
      </w:tr>
      <w:tr w:rsidR="006A2112" w:rsidRPr="00CB2886" w:rsidTr="00C67D22">
        <w:trPr>
          <w:cantSplit/>
          <w:trHeight w:val="575"/>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Απαλοιφή δακτύλων από το ψηφιακό τεκμήριο (</w:t>
            </w:r>
            <w:r w:rsidRPr="00CB2886">
              <w:rPr>
                <w:color w:val="000000"/>
                <w:sz w:val="20"/>
                <w:szCs w:val="20"/>
              </w:rPr>
              <w:t>finger</w:t>
            </w:r>
            <w:r w:rsidRPr="00EF31AF">
              <w:rPr>
                <w:color w:val="000000"/>
                <w:sz w:val="20"/>
                <w:szCs w:val="20"/>
                <w:lang w:val="el-GR"/>
              </w:rPr>
              <w:t xml:space="preserve"> </w:t>
            </w:r>
            <w:r w:rsidRPr="00CB2886">
              <w:rPr>
                <w:color w:val="000000"/>
                <w:sz w:val="20"/>
                <w:szCs w:val="20"/>
              </w:rPr>
              <w:t>removal</w:t>
            </w:r>
            <w:r w:rsidRPr="00EF31AF">
              <w:rPr>
                <w:color w:val="000000"/>
                <w:sz w:val="20"/>
                <w:szCs w:val="20"/>
                <w:lang w:val="el-GR"/>
              </w:rPr>
              <w:t>)</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highlight w:val="green"/>
              </w:rPr>
            </w:pPr>
          </w:p>
        </w:tc>
      </w:tr>
      <w:tr w:rsidR="006A2112" w:rsidRPr="00CB2886" w:rsidTr="00C67D22">
        <w:trPr>
          <w:cantSplit/>
          <w:trHeight w:val="300"/>
        </w:trPr>
        <w:tc>
          <w:tcPr>
            <w:tcW w:w="5000" w:type="pct"/>
            <w:gridSpan w:val="5"/>
            <w:shd w:val="clear" w:color="auto" w:fill="E7D3A1"/>
            <w:noWrap/>
            <w:vAlign w:val="center"/>
            <w:hideMark/>
          </w:tcPr>
          <w:p w:rsidR="006A2112" w:rsidRPr="00CB2886" w:rsidRDefault="006A2112" w:rsidP="00C67D22">
            <w:pPr>
              <w:spacing w:before="20" w:after="20" w:line="22" w:lineRule="atLeast"/>
              <w:jc w:val="center"/>
              <w:rPr>
                <w:b/>
                <w:bCs/>
                <w:color w:val="000000"/>
                <w:sz w:val="20"/>
                <w:szCs w:val="20"/>
              </w:rPr>
            </w:pPr>
            <w:r w:rsidRPr="00CB2886">
              <w:rPr>
                <w:b/>
                <w:bCs/>
                <w:color w:val="000000"/>
                <w:sz w:val="20"/>
                <w:szCs w:val="20"/>
              </w:rPr>
              <w:t>Λογισμικό Σαρωτή</w:t>
            </w:r>
          </w:p>
        </w:tc>
      </w:tr>
      <w:tr w:rsidR="006A2112" w:rsidRPr="00CB2886" w:rsidTr="00C67D22">
        <w:trPr>
          <w:cantSplit/>
          <w:trHeight w:val="9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Θα χρησιμοποιηθεί κατάλληλο λογισμικό, πλήρως συμβατό με το σαρωτή, για την επεξεργασία / βελτιστοποίηση των ψηφιοποιημένων τεκμηρίων</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sz w:val="20"/>
                <w:szCs w:val="20"/>
                <w:lang w:eastAsia="zh-CN"/>
              </w:rPr>
              <w:t>ΝΑ ΑΝΑΦΕΡΘΕΙ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highlight w:val="green"/>
              </w:rPr>
            </w:pPr>
          </w:p>
        </w:tc>
      </w:tr>
      <w:tr w:rsidR="006A2112" w:rsidRPr="003810A9" w:rsidTr="00C67D22">
        <w:trPr>
          <w:cantSplit/>
          <w:trHeight w:val="300"/>
        </w:trPr>
        <w:tc>
          <w:tcPr>
            <w:tcW w:w="5000" w:type="pct"/>
            <w:gridSpan w:val="5"/>
            <w:shd w:val="clear" w:color="auto" w:fill="E7D3A1"/>
            <w:noWrap/>
            <w:vAlign w:val="center"/>
            <w:hideMark/>
          </w:tcPr>
          <w:p w:rsidR="006A2112" w:rsidRPr="00EF31AF" w:rsidRDefault="006A2112" w:rsidP="00C67D22">
            <w:pPr>
              <w:spacing w:before="20" w:after="20" w:line="22" w:lineRule="atLeast"/>
              <w:jc w:val="center"/>
              <w:rPr>
                <w:b/>
                <w:bCs/>
                <w:color w:val="000000"/>
                <w:sz w:val="20"/>
                <w:szCs w:val="20"/>
                <w:lang w:val="el-GR"/>
              </w:rPr>
            </w:pPr>
            <w:r w:rsidRPr="00EF31AF">
              <w:rPr>
                <w:b/>
                <w:bCs/>
                <w:color w:val="000000"/>
                <w:sz w:val="20"/>
                <w:szCs w:val="20"/>
                <w:lang w:val="el-GR"/>
              </w:rPr>
              <w:lastRenderedPageBreak/>
              <w:t>Λειτουργίες επεξεργασίας / βελτιστοποίησης για το λογισμικό σαρωτή</w:t>
            </w:r>
          </w:p>
        </w:tc>
      </w:tr>
      <w:tr w:rsidR="006A2112" w:rsidRPr="00CB2886" w:rsidTr="00C67D22">
        <w:trPr>
          <w:cantSplit/>
          <w:trHeight w:val="300"/>
        </w:trPr>
        <w:tc>
          <w:tcPr>
            <w:tcW w:w="328" w:type="pct"/>
            <w:noWrap/>
            <w:vAlign w:val="center"/>
          </w:tcPr>
          <w:p w:rsidR="006A2112" w:rsidRPr="00EF31AF" w:rsidRDefault="006A2112" w:rsidP="006A2112">
            <w:pPr>
              <w:numPr>
                <w:ilvl w:val="0"/>
                <w:numId w:val="19"/>
              </w:numPr>
              <w:spacing w:before="20" w:after="20" w:line="22" w:lineRule="atLeast"/>
              <w:jc w:val="center"/>
              <w:rPr>
                <w:bCs/>
                <w:sz w:val="20"/>
                <w:szCs w:val="20"/>
                <w:lang w:val="el-GR" w:eastAsia="zh-CN"/>
              </w:rPr>
            </w:pPr>
          </w:p>
        </w:tc>
        <w:tc>
          <w:tcPr>
            <w:tcW w:w="2501" w:type="pct"/>
            <w:vAlign w:val="center"/>
          </w:tcPr>
          <w:p w:rsidR="006A2112" w:rsidRPr="00CB2886" w:rsidRDefault="006A2112" w:rsidP="00C67D22">
            <w:pPr>
              <w:spacing w:before="20" w:after="20" w:line="22" w:lineRule="atLeast"/>
              <w:rPr>
                <w:color w:val="000000"/>
                <w:sz w:val="20"/>
                <w:szCs w:val="20"/>
              </w:rPr>
            </w:pPr>
            <w:r w:rsidRPr="00CB2886">
              <w:rPr>
                <w:color w:val="000000"/>
                <w:sz w:val="20"/>
                <w:szCs w:val="20"/>
              </w:rPr>
              <w:t>Επισκόπηση των σαρωμένων εικόνων</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CB2886" w:rsidRDefault="006A2112" w:rsidP="00C67D22">
            <w:pPr>
              <w:spacing w:before="20" w:after="20" w:line="22" w:lineRule="atLeast"/>
              <w:rPr>
                <w:color w:val="000000"/>
                <w:sz w:val="20"/>
                <w:szCs w:val="20"/>
              </w:rPr>
            </w:pPr>
            <w:r w:rsidRPr="00CB2886">
              <w:rPr>
                <w:color w:val="000000"/>
                <w:sz w:val="20"/>
                <w:szCs w:val="20"/>
              </w:rPr>
              <w:t>Μεγέθυνση, σμίκρυνση της εικόνας</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sz w:val="20"/>
                <w:szCs w:val="20"/>
                <w:lang w:val="el-GR"/>
              </w:rPr>
              <w:t>Ρύθμιση ανάλυσης, φωτεινότητας και αντίθεσης σάρωσης</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CB2886" w:rsidRDefault="006A2112" w:rsidP="00C67D22">
            <w:pPr>
              <w:spacing w:before="20" w:after="20" w:line="22" w:lineRule="atLeast"/>
              <w:rPr>
                <w:color w:val="000000"/>
                <w:sz w:val="20"/>
                <w:szCs w:val="20"/>
              </w:rPr>
            </w:pPr>
            <w:r w:rsidRPr="00CB2886">
              <w:rPr>
                <w:sz w:val="20"/>
                <w:szCs w:val="20"/>
              </w:rPr>
              <w:t>Ευθυγράμμιση (deskew) της εικόνας</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EF31AF" w:rsidRDefault="006A2112" w:rsidP="00C67D22">
            <w:pPr>
              <w:spacing w:before="20" w:after="20" w:line="22" w:lineRule="atLeast"/>
              <w:rPr>
                <w:color w:val="000000"/>
                <w:sz w:val="20"/>
                <w:szCs w:val="20"/>
                <w:lang w:val="el-GR"/>
              </w:rPr>
            </w:pPr>
            <w:r w:rsidRPr="00EF31AF">
              <w:rPr>
                <w:sz w:val="20"/>
                <w:szCs w:val="20"/>
                <w:lang w:val="el-GR"/>
              </w:rPr>
              <w:t xml:space="preserve">Περικοπή </w:t>
            </w:r>
            <w:r w:rsidRPr="00EF31AF">
              <w:rPr>
                <w:color w:val="000000"/>
                <w:sz w:val="20"/>
                <w:szCs w:val="20"/>
                <w:lang w:val="el-GR"/>
              </w:rPr>
              <w:t>(</w:t>
            </w:r>
            <w:r w:rsidRPr="00CB2886">
              <w:rPr>
                <w:color w:val="000000"/>
                <w:sz w:val="20"/>
                <w:szCs w:val="20"/>
              </w:rPr>
              <w:t>crop</w:t>
            </w:r>
            <w:r w:rsidRPr="00EF31AF">
              <w:rPr>
                <w:color w:val="000000"/>
                <w:sz w:val="20"/>
                <w:szCs w:val="20"/>
                <w:lang w:val="el-GR"/>
              </w:rPr>
              <w:t>) μέρους της εικόνας</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Περιστροφή της εικόνας με ακρίβεια μοίρας</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CB2886" w:rsidRDefault="006A2112" w:rsidP="00C67D22">
            <w:pPr>
              <w:spacing w:before="20" w:after="20" w:line="22" w:lineRule="atLeast"/>
              <w:rPr>
                <w:color w:val="000000"/>
                <w:sz w:val="20"/>
                <w:szCs w:val="20"/>
              </w:rPr>
            </w:pPr>
            <w:r w:rsidRPr="00CB2886">
              <w:rPr>
                <w:color w:val="000000"/>
                <w:sz w:val="20"/>
                <w:szCs w:val="20"/>
              </w:rPr>
              <w:t>Διαχωρισμός σελίδων (page-split)</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EF31AF">
              <w:rPr>
                <w:sz w:val="20"/>
                <w:szCs w:val="20"/>
                <w:lang w:val="el-GR"/>
              </w:rPr>
              <w:t>Διαχωρισμός σελίδων με ταυτόχρονη κατάργηση περιοχής εικόνας.</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FC7264" w:rsidRDefault="006A2112" w:rsidP="00C67D22">
            <w:pPr>
              <w:spacing w:before="20" w:after="20" w:line="22" w:lineRule="atLeast"/>
              <w:rPr>
                <w:color w:val="000000"/>
                <w:sz w:val="20"/>
                <w:szCs w:val="20"/>
                <w:lang w:val="en-US"/>
              </w:rPr>
            </w:pPr>
            <w:r w:rsidRPr="00CB2886">
              <w:rPr>
                <w:sz w:val="20"/>
                <w:szCs w:val="20"/>
              </w:rPr>
              <w:t>Αποθήκευση</w:t>
            </w:r>
            <w:r w:rsidRPr="00FC7264">
              <w:rPr>
                <w:sz w:val="20"/>
                <w:szCs w:val="20"/>
                <w:lang w:val="en-US"/>
              </w:rPr>
              <w:t xml:space="preserve"> </w:t>
            </w:r>
            <w:r w:rsidRPr="00CB2886">
              <w:rPr>
                <w:sz w:val="20"/>
                <w:szCs w:val="20"/>
              </w:rPr>
              <w:t>σε</w:t>
            </w:r>
            <w:r w:rsidRPr="00FC7264">
              <w:rPr>
                <w:sz w:val="20"/>
                <w:szCs w:val="20"/>
                <w:lang w:val="en-US"/>
              </w:rPr>
              <w:t xml:space="preserve"> format TIFF(single-multi), BMP,  PNG, GIF, JPEG, JPEG 2000, PDF.</w:t>
            </w:r>
          </w:p>
        </w:tc>
        <w:tc>
          <w:tcPr>
            <w:tcW w:w="785" w:type="pct"/>
            <w:noWrap/>
            <w:vAlign w:val="center"/>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hideMark/>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hideMark/>
          </w:tcPr>
          <w:p w:rsidR="006A2112" w:rsidRPr="00EF31AF" w:rsidRDefault="006A2112" w:rsidP="00C67D22">
            <w:pPr>
              <w:spacing w:before="20" w:after="20" w:line="22" w:lineRule="atLeast"/>
              <w:rPr>
                <w:color w:val="000000"/>
                <w:sz w:val="20"/>
                <w:szCs w:val="20"/>
                <w:lang w:val="el-GR"/>
              </w:rPr>
            </w:pPr>
            <w:r w:rsidRPr="00EF31AF">
              <w:rPr>
                <w:color w:val="000000"/>
                <w:sz w:val="20"/>
                <w:szCs w:val="20"/>
                <w:lang w:val="el-GR"/>
              </w:rPr>
              <w:t>Να αναφερθούν άλλα εργαλεία / φίλτρα που περιέχονται στο λογισμικό</w:t>
            </w:r>
          </w:p>
        </w:tc>
        <w:tc>
          <w:tcPr>
            <w:tcW w:w="785" w:type="pct"/>
            <w:noWrap/>
            <w:vAlign w:val="center"/>
            <w:hideMark/>
          </w:tcPr>
          <w:p w:rsidR="006A2112" w:rsidRPr="00CB2886" w:rsidRDefault="006A2112" w:rsidP="00C67D22">
            <w:pPr>
              <w:spacing w:before="20" w:after="20" w:line="22" w:lineRule="atLeast"/>
              <w:jc w:val="center"/>
              <w:rPr>
                <w:color w:val="000000"/>
                <w:sz w:val="20"/>
                <w:szCs w:val="20"/>
              </w:rPr>
            </w:pPr>
            <w:r w:rsidRPr="00CB2886">
              <w:rPr>
                <w:color w:val="000000"/>
                <w:sz w:val="20"/>
                <w:szCs w:val="20"/>
              </w:rPr>
              <w:t>ΝΑΙ</w:t>
            </w:r>
          </w:p>
        </w:tc>
        <w:tc>
          <w:tcPr>
            <w:tcW w:w="598" w:type="pct"/>
            <w:noWrap/>
            <w:vAlign w:val="center"/>
            <w:hideMark/>
          </w:tcPr>
          <w:p w:rsidR="006A2112" w:rsidRPr="00CB2886" w:rsidRDefault="006A2112" w:rsidP="00C67D22">
            <w:pPr>
              <w:spacing w:before="20" w:after="20" w:line="22" w:lineRule="atLeast"/>
              <w:jc w:val="center"/>
              <w:rPr>
                <w:color w:val="000000"/>
                <w:sz w:val="20"/>
                <w:szCs w:val="20"/>
              </w:rPr>
            </w:pPr>
          </w:p>
        </w:tc>
        <w:tc>
          <w:tcPr>
            <w:tcW w:w="788" w:type="pct"/>
            <w:noWrap/>
            <w:vAlign w:val="center"/>
            <w:hideMark/>
          </w:tcPr>
          <w:p w:rsidR="006A2112" w:rsidRPr="00CB2886" w:rsidRDefault="006A2112" w:rsidP="00C67D22">
            <w:pPr>
              <w:spacing w:before="20" w:after="20" w:line="22" w:lineRule="atLeast"/>
              <w:jc w:val="center"/>
              <w:rPr>
                <w:color w:val="000000"/>
                <w:sz w:val="20"/>
                <w:szCs w:val="20"/>
              </w:rPr>
            </w:pPr>
          </w:p>
        </w:tc>
      </w:tr>
      <w:tr w:rsidR="006A2112" w:rsidRPr="00CB2886" w:rsidTr="00C67D22">
        <w:trPr>
          <w:cantSplit/>
          <w:trHeight w:val="300"/>
        </w:trPr>
        <w:tc>
          <w:tcPr>
            <w:tcW w:w="328" w:type="pct"/>
            <w:noWrap/>
            <w:vAlign w:val="center"/>
          </w:tcPr>
          <w:p w:rsidR="006A2112" w:rsidRPr="00CB2886" w:rsidRDefault="006A2112" w:rsidP="006A2112">
            <w:pPr>
              <w:numPr>
                <w:ilvl w:val="0"/>
                <w:numId w:val="19"/>
              </w:numPr>
              <w:spacing w:before="20" w:after="20" w:line="22" w:lineRule="atLeast"/>
              <w:jc w:val="center"/>
              <w:rPr>
                <w:bCs/>
                <w:sz w:val="20"/>
                <w:szCs w:val="20"/>
                <w:lang w:eastAsia="zh-CN"/>
              </w:rPr>
            </w:pPr>
          </w:p>
        </w:tc>
        <w:tc>
          <w:tcPr>
            <w:tcW w:w="2501" w:type="pct"/>
            <w:vAlign w:val="center"/>
          </w:tcPr>
          <w:p w:rsidR="006A2112" w:rsidRPr="00EF31AF" w:rsidRDefault="006A2112" w:rsidP="00C67D22">
            <w:pPr>
              <w:spacing w:before="20" w:after="20" w:line="22" w:lineRule="atLeast"/>
              <w:rPr>
                <w:color w:val="000000"/>
                <w:sz w:val="20"/>
                <w:szCs w:val="20"/>
                <w:lang w:val="el-GR"/>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785" w:type="pct"/>
            <w:noWrap/>
            <w:vAlign w:val="center"/>
          </w:tcPr>
          <w:p w:rsidR="006A2112" w:rsidRPr="00100B7A" w:rsidRDefault="006A2112" w:rsidP="00C67D22">
            <w:pPr>
              <w:spacing w:before="20" w:after="20" w:line="22" w:lineRule="atLeast"/>
              <w:jc w:val="center"/>
              <w:rPr>
                <w:color w:val="000000"/>
                <w:sz w:val="20"/>
                <w:szCs w:val="20"/>
                <w:lang w:val="el-GR"/>
              </w:rPr>
            </w:pPr>
            <w:r>
              <w:rPr>
                <w:color w:val="000000"/>
                <w:sz w:val="20"/>
                <w:szCs w:val="20"/>
                <w:lang w:val="el-GR"/>
              </w:rPr>
              <w:t>ΝΑΙ</w:t>
            </w:r>
          </w:p>
        </w:tc>
        <w:tc>
          <w:tcPr>
            <w:tcW w:w="598" w:type="pct"/>
            <w:noWrap/>
            <w:vAlign w:val="center"/>
          </w:tcPr>
          <w:p w:rsidR="006A2112" w:rsidRPr="00CB2886" w:rsidRDefault="006A2112" w:rsidP="00C67D22">
            <w:pPr>
              <w:spacing w:before="20" w:after="20" w:line="22" w:lineRule="atLeast"/>
              <w:jc w:val="center"/>
              <w:rPr>
                <w:color w:val="000000"/>
                <w:sz w:val="20"/>
                <w:szCs w:val="20"/>
              </w:rPr>
            </w:pPr>
          </w:p>
        </w:tc>
        <w:tc>
          <w:tcPr>
            <w:tcW w:w="788" w:type="pct"/>
            <w:noWrap/>
            <w:vAlign w:val="center"/>
          </w:tcPr>
          <w:p w:rsidR="006A2112" w:rsidRPr="00CB2886" w:rsidRDefault="006A2112" w:rsidP="00C67D22">
            <w:pPr>
              <w:spacing w:before="20" w:after="20" w:line="22" w:lineRule="atLeast"/>
              <w:jc w:val="center"/>
              <w:rPr>
                <w:color w:val="000000"/>
                <w:sz w:val="20"/>
                <w:szCs w:val="20"/>
              </w:rPr>
            </w:pPr>
          </w:p>
        </w:tc>
      </w:tr>
    </w:tbl>
    <w:p w:rsidR="006A2112" w:rsidRPr="00CB2886" w:rsidRDefault="006A2112" w:rsidP="006A2112">
      <w:pPr>
        <w:pStyle w:val="af5"/>
      </w:pPr>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09"/>
        <w:gridCol w:w="5387"/>
        <w:gridCol w:w="1559"/>
        <w:gridCol w:w="1418"/>
        <w:gridCol w:w="1701"/>
      </w:tblGrid>
      <w:tr w:rsidR="006A2112" w:rsidRPr="00CB2886" w:rsidTr="00C67D22">
        <w:trPr>
          <w:cantSplit/>
          <w:trHeight w:val="480"/>
          <w:tblHeader/>
        </w:trPr>
        <w:tc>
          <w:tcPr>
            <w:tcW w:w="709"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38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559"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Φιλικό περιβάλλον εργασίας, συμβατό με το πρότυπα πρόσβασης που καθορίζονται από τον </w:t>
            </w:r>
            <w:r w:rsidRPr="00CB2886">
              <w:rPr>
                <w:sz w:val="20"/>
                <w:szCs w:val="20"/>
                <w:lang w:eastAsia="zh-CN"/>
              </w:rPr>
              <w:t>N</w:t>
            </w:r>
            <w:r w:rsidRPr="00EF31AF">
              <w:rPr>
                <w:sz w:val="20"/>
                <w:szCs w:val="20"/>
                <w:lang w:val="el-GR" w:eastAsia="zh-CN"/>
              </w:rPr>
              <w:t>. 4591/2019 για την προσβασιμότητα των ιστότοπων και των εφαρμογών για κινητές συσκευές.</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Υποστήριξη Ελληνικής και Αγγλικής Γλώσσας σε όλα τα σημεία διεπαφής με τον χρήστη.</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λαμβάνει ειδική μέριμνα για την ασφάλεια και τον έλεγχο της πρόσβασης στα δεδομένα. Να εξασφαλίζονται η ακεραιότητα των δεδομένων, η εξουσιοδότηση πρόσβασης στα δεδομένα και η ιστορικότητα των αλλαγών επί αυτών (</w:t>
            </w:r>
            <w:r w:rsidRPr="00CB2886">
              <w:rPr>
                <w:sz w:val="20"/>
                <w:szCs w:val="20"/>
                <w:lang w:eastAsia="zh-CN"/>
              </w:rPr>
              <w:t>tracing</w:t>
            </w:r>
            <w:r w:rsidRPr="00EF31AF">
              <w:rPr>
                <w:sz w:val="20"/>
                <w:szCs w:val="20"/>
                <w:lang w:val="el-GR" w:eastAsia="zh-CN"/>
              </w:rPr>
              <w:t xml:space="preserve">, </w:t>
            </w:r>
            <w:r w:rsidRPr="00CB2886">
              <w:rPr>
                <w:sz w:val="20"/>
                <w:szCs w:val="20"/>
                <w:lang w:eastAsia="zh-CN"/>
              </w:rPr>
              <w:t>auditing</w:t>
            </w:r>
            <w:r w:rsidRPr="00EF31AF">
              <w:rPr>
                <w:sz w:val="20"/>
                <w:szCs w:val="20"/>
                <w:lang w:val="el-GR" w:eastAsia="zh-CN"/>
              </w:rPr>
              <w:t>). Το σύστημα θα πρέπει να διαθέτει σύστημα πιστοποίησης και ελέγχου της πρόσβασης στα δεδομένα που τηρούνται. Ο διαχειριστής του οργανισμού θα πρέπει να μπορεί να καθορίσει τις σχετικές ρυθμίσεις.</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Προσαρμοστικότητα (</w:t>
            </w:r>
            <w:r w:rsidRPr="00CB2886">
              <w:rPr>
                <w:sz w:val="20"/>
                <w:szCs w:val="20"/>
                <w:lang w:eastAsia="zh-CN"/>
              </w:rPr>
              <w:t>Flexibility</w:t>
            </w:r>
            <w:r w:rsidRPr="00EF31AF">
              <w:rPr>
                <w:sz w:val="20"/>
                <w:szCs w:val="20"/>
                <w:lang w:val="el-GR" w:eastAsia="zh-CN"/>
              </w:rPr>
              <w:t>): Το σύστημα θα πρέπει να επιτρέπει τη σχετικά απλή και με λογικό κόστος προσαρμογή του σε νέες συνθήκες ή απαιτήσεις λειτουργίας. Τέτοιες απαιτήσεις συνήθως οφείλονται σε αλλαγές του νομικού πλαισίου που διέπει τη λειτουργία του φορέα, σε ανασχεδιασμό της διαδικασίας που εκτελείται για την παροχή της υπηρεσίας.</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Κλιμάκωση (</w:t>
            </w:r>
            <w:r w:rsidRPr="00CB2886">
              <w:rPr>
                <w:sz w:val="20"/>
                <w:szCs w:val="20"/>
                <w:lang w:eastAsia="zh-CN"/>
              </w:rPr>
              <w:t>Scalability</w:t>
            </w:r>
            <w:r w:rsidRPr="00EF31AF">
              <w:rPr>
                <w:sz w:val="20"/>
                <w:szCs w:val="20"/>
                <w:lang w:val="el-GR" w:eastAsia="zh-CN"/>
              </w:rPr>
              <w:t>): Το σύστημα θα πρέπει να παρέχει επαρκείς δυνατότητες κλιμάκωσης και επέκτασης, π.χ. μέσω προσθήκης ή αναβάθμισης εξοπλισμού ή/και λογισμικού, έτσι ώστε να μπορεί να εξυπηρετήσει μεγαλύτερο όγκο αιτημάτων ή χρηστών. Ειδικότερα, οι ανάγκες κλιμάκωσης δεν θα πρέπει να επιφέρουν κόστος λόγω απόκτησης επιπλέον αδειών χρήσης (π.χ. μέσω της χρήσης λογισμικού συστήματος ανοικτού κώδικα ή ελεύθερης εμπορικής χρήσης).</w:t>
            </w:r>
          </w:p>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Στα πλαίσια της τεκμηρίωσης της ικανότητας του να υλοποιήσει συστήματα που διαχειρίζονται μεγάλο όγκο ψηφιακών εγγράφων, ο ανάδοχος θα πρέπει να τεκμηριώσει την εμπειρία του υποδεικνύοντας συστήματα που διατηρούν και διαθέτουν σε τρίτους μεγάλο όγκο πληροφορίας (μεγαλύτερο των 5 εκατομμυρίων ψηφιακών εγγράφων)</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Απόδοση (</w:t>
            </w:r>
            <w:r w:rsidRPr="00CB2886">
              <w:rPr>
                <w:sz w:val="20"/>
                <w:szCs w:val="20"/>
                <w:lang w:eastAsia="zh-CN"/>
              </w:rPr>
              <w:t>Performance</w:t>
            </w:r>
            <w:r w:rsidRPr="00EF31AF">
              <w:rPr>
                <w:sz w:val="20"/>
                <w:szCs w:val="20"/>
                <w:lang w:val="el-GR" w:eastAsia="zh-CN"/>
              </w:rPr>
              <w:t>) και Απόκριση (</w:t>
            </w:r>
            <w:r w:rsidRPr="00CB2886">
              <w:rPr>
                <w:sz w:val="20"/>
                <w:szCs w:val="20"/>
                <w:lang w:eastAsia="zh-CN"/>
              </w:rPr>
              <w:t>Response</w:t>
            </w:r>
            <w:r w:rsidRPr="00EF31AF">
              <w:rPr>
                <w:sz w:val="20"/>
                <w:szCs w:val="20"/>
                <w:lang w:val="el-GR" w:eastAsia="zh-CN"/>
              </w:rPr>
              <w:t xml:space="preserve">): Το πληροφοριακό σύστημα θα πρέπει να είναι σε θέση να αποκρίνεται στα αιτήματα των χρηστών σε ελάχιστο χρόνο από την υποβολή τους, ακόμα και αν η ικανοποίηση ενός αιτήματος απαιτεί την επεξεργασία ενός πολύ μεγάλου όγκου δεδομένων. </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Διαθεσιμότητα (</w:t>
            </w:r>
            <w:r w:rsidRPr="00CB2886">
              <w:rPr>
                <w:sz w:val="20"/>
                <w:szCs w:val="20"/>
                <w:lang w:eastAsia="zh-CN"/>
              </w:rPr>
              <w:t>Availability</w:t>
            </w:r>
            <w:r w:rsidRPr="00EF31AF">
              <w:rPr>
                <w:sz w:val="20"/>
                <w:szCs w:val="20"/>
                <w:lang w:val="el-GR" w:eastAsia="zh-CN"/>
              </w:rPr>
              <w:t>): Το σύστημα θα πρέπει να είναι συνεχώς διαθέσιμο (24/7). Ο ανάδοχος θα πρέπει να τεκμηριώσει τις ενέργειες και τον σχεδιασμό – αρχιτεκτονική του συστήματος για την επίτευξη της υψηλής διαθεσιμότητας του.</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Το σύστημα θα πρέπει να επιτρέπει τη μεταφορά των ψηφιακών εγγράφων από προσωρινούς χώρους αποθήκευσης είτε μεμονωμένα είτε με διαδικασίες μαζικής φόρτωσης (</w:t>
            </w:r>
            <w:r w:rsidRPr="00CB2886">
              <w:rPr>
                <w:sz w:val="20"/>
                <w:szCs w:val="20"/>
                <w:lang w:eastAsia="zh-CN"/>
              </w:rPr>
              <w:t>bulk</w:t>
            </w:r>
            <w:r w:rsidRPr="00EF31AF">
              <w:rPr>
                <w:sz w:val="20"/>
                <w:szCs w:val="20"/>
                <w:lang w:val="el-GR" w:eastAsia="zh-CN"/>
              </w:rPr>
              <w:t xml:space="preserve"> </w:t>
            </w:r>
            <w:r w:rsidRPr="00CB2886">
              <w:rPr>
                <w:sz w:val="20"/>
                <w:szCs w:val="20"/>
                <w:lang w:eastAsia="zh-CN"/>
              </w:rPr>
              <w:t>loading</w:t>
            </w:r>
            <w:r w:rsidRPr="00EF31AF">
              <w:rPr>
                <w:sz w:val="20"/>
                <w:szCs w:val="20"/>
                <w:lang w:val="el-GR" w:eastAsia="zh-CN"/>
              </w:rPr>
              <w:t>) και συσχέτισης με φάκελους οικοδομικών αδειών. Στην περίπτωση των διαδικασιών μαζικής φόρτωσης θα πρέπει αν περιγράφονται διαδικασίες φόρτωσης με απλό και κατανοητό τρόπο και με ανοικτά πρότυπα, ώστε να διευκολύνεται η συμπλήρωση των δεδομένων.</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Διευκόλυνση στην καταχώρηση των δεδομένων (π.χ. αυτόματη συμπλήρωση περιγραφικών πεδίων, χρησιμοποιώντας δεδομένα των ψηφιακών εγγράφων ή δεδομένα που διευκρινίζονται κατά την διαδικασίας μαζικής φόρτωσης). Ο ανάδοχος θα πρέπει να τεκμηριώσει τους πιθανούς τρόπους μαζικής φόρτωσης εγγράφων.</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Μη περιορισμός στους όγκους των δεδομένων που θα διατεθούν από το σύστημα (με δυνατότητα εύκολης επέκτασης εάν ο όγκος των δεδομένων αυξηθεί με την πάροδο του χρόνου).</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Το πληροφοριακό σύστημα δεν θα πρέπει να έχει περιορισμούς (ή εάν υπάρχουν περιορισμοί, αυτοί να καθορίζονται από τον οργανισμό και τον διαχειριστή του με εύκολο τρόπο) στο μέγεθος των ψηφιακών εγγράφων που διατηρούνται ή στον μορφότυπο τους. </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διευκολύνεται η καταχώριση περιγραφικών δεδομένων για τα ψηφιακά έγγραφα, μέσω πρότυπων λιστών.</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Το σύστημα θα πρέπει να επιτρέπει τον χαρακτηρισμό και την κατηγοριοποίηση των ψηφιακών εγγράφων. Θα πρέπει επίσης να δίνει την δυνατότητα χαρακτηρισμού των εγγράφων με διάφορους τρόπους, καθοριζόμενους από τον χρήστη (π.χ. λέξεις κλειδιά).</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 xml:space="preserve">Ένα βασικό πρόβλημα του συμβατικού αρχείου, που απαιτείται να εξαλειφθεί με την ηλεκτρονική τήρησή του, είναι η δυσκολία αναζήτησης τεκμηρίων και επιμέρους στοιχείων των τεκμηρίων αυτών. Κατά συνέπεια, θα πρέπει να δοθεί από τον Ανάδοχο ιδιαίτερη βαρύτητα στις δυνατότητες αναζήτησης που θα παρέχονται στους χρήστες. Τα περισσότερα πεδία (ή ακόμα και όλα) θα πρέπει να αποτελούν κλειδιά αναζήτησης. Εκτός, από την απλή αναζήτηση θα πρέπει να υποστηρίζεται και σύνθετη αναζήτηση καθώς και η αναζήτηση εντός του περιεχομένου εγγράφων (για τις περιπτώσεις εγγράφων με σύνηθες μορφότυπο - </w:t>
            </w:r>
            <w:r w:rsidRPr="00CB2886">
              <w:rPr>
                <w:sz w:val="20"/>
                <w:szCs w:val="20"/>
                <w:lang w:eastAsia="zh-CN"/>
              </w:rPr>
              <w:t>MS</w:t>
            </w:r>
            <w:r w:rsidRPr="00EF31AF">
              <w:rPr>
                <w:sz w:val="20"/>
                <w:szCs w:val="20"/>
                <w:lang w:val="el-GR" w:eastAsia="zh-CN"/>
              </w:rPr>
              <w:t xml:space="preserve"> </w:t>
            </w:r>
            <w:r w:rsidRPr="00CB2886">
              <w:rPr>
                <w:sz w:val="20"/>
                <w:szCs w:val="20"/>
                <w:lang w:eastAsia="zh-CN"/>
              </w:rPr>
              <w:t>Office</w:t>
            </w:r>
            <w:r w:rsidRPr="00EF31AF">
              <w:rPr>
                <w:sz w:val="20"/>
                <w:szCs w:val="20"/>
                <w:lang w:val="el-GR" w:eastAsia="zh-CN"/>
              </w:rPr>
              <w:t xml:space="preserve">, </w:t>
            </w:r>
            <w:r w:rsidRPr="00CB2886">
              <w:rPr>
                <w:sz w:val="20"/>
                <w:szCs w:val="20"/>
                <w:lang w:eastAsia="zh-CN"/>
              </w:rPr>
              <w:t>Adobe</w:t>
            </w:r>
            <w:r w:rsidRPr="00EF31AF">
              <w:rPr>
                <w:sz w:val="20"/>
                <w:szCs w:val="20"/>
                <w:lang w:val="el-GR" w:eastAsia="zh-CN"/>
              </w:rPr>
              <w:t xml:space="preserve"> </w:t>
            </w:r>
            <w:r w:rsidRPr="00CB2886">
              <w:rPr>
                <w:sz w:val="20"/>
                <w:szCs w:val="20"/>
                <w:lang w:eastAsia="zh-CN"/>
              </w:rPr>
              <w:t>PDF</w:t>
            </w:r>
            <w:r w:rsidRPr="00EF31AF">
              <w:rPr>
                <w:sz w:val="20"/>
                <w:szCs w:val="20"/>
                <w:lang w:val="el-GR" w:eastAsia="zh-CN"/>
              </w:rPr>
              <w:t xml:space="preserve">, </w:t>
            </w:r>
            <w:r w:rsidRPr="00CB2886">
              <w:rPr>
                <w:sz w:val="20"/>
                <w:szCs w:val="20"/>
                <w:lang w:eastAsia="zh-CN"/>
              </w:rPr>
              <w:t>Open</w:t>
            </w:r>
            <w:r w:rsidRPr="00EF31AF">
              <w:rPr>
                <w:sz w:val="20"/>
                <w:szCs w:val="20"/>
                <w:lang w:val="el-GR" w:eastAsia="zh-CN"/>
              </w:rPr>
              <w:t xml:space="preserve"> </w:t>
            </w:r>
            <w:r w:rsidRPr="00CB2886">
              <w:rPr>
                <w:sz w:val="20"/>
                <w:szCs w:val="20"/>
                <w:lang w:eastAsia="zh-CN"/>
              </w:rPr>
              <w:t>Office</w:t>
            </w:r>
            <w:r w:rsidRPr="00EF31AF">
              <w:rPr>
                <w:sz w:val="20"/>
                <w:szCs w:val="20"/>
                <w:lang w:val="el-GR" w:eastAsia="zh-CN"/>
              </w:rPr>
              <w:t xml:space="preserve">). </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tabs>
                <w:tab w:val="left" w:pos="1815"/>
              </w:tabs>
              <w:spacing w:before="20" w:after="20" w:line="22" w:lineRule="atLeast"/>
              <w:rPr>
                <w:sz w:val="20"/>
                <w:szCs w:val="20"/>
                <w:lang w:val="el-GR" w:eastAsia="zh-CN"/>
              </w:rPr>
            </w:pPr>
            <w:r w:rsidRPr="00EF31AF">
              <w:rPr>
                <w:sz w:val="20"/>
                <w:szCs w:val="20"/>
                <w:lang w:val="el-GR" w:eastAsia="zh-CN"/>
              </w:rPr>
              <w:t xml:space="preserve">Το σύστημα θα πρέπει να διαθέτει στοιχεία προς εξουσιοδοτημένα τρίτα συστήματα μέσω </w:t>
            </w:r>
            <w:r w:rsidRPr="00CB2886">
              <w:rPr>
                <w:sz w:val="20"/>
                <w:szCs w:val="20"/>
                <w:lang w:eastAsia="zh-CN"/>
              </w:rPr>
              <w:t>API</w:t>
            </w:r>
            <w:r w:rsidRPr="00EF31AF">
              <w:rPr>
                <w:sz w:val="20"/>
                <w:szCs w:val="20"/>
                <w:lang w:val="el-GR" w:eastAsia="zh-CN"/>
              </w:rPr>
              <w:t>.</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tabs>
                <w:tab w:val="left" w:pos="1815"/>
              </w:tabs>
              <w:spacing w:before="20" w:after="20" w:line="22" w:lineRule="atLeast"/>
              <w:rPr>
                <w:sz w:val="20"/>
                <w:szCs w:val="20"/>
                <w:lang w:val="el-GR" w:eastAsia="zh-CN"/>
              </w:rPr>
            </w:pPr>
            <w:r w:rsidRPr="00EF31AF">
              <w:rPr>
                <w:sz w:val="20"/>
                <w:szCs w:val="20"/>
                <w:lang w:val="el-GR" w:eastAsia="zh-CN"/>
              </w:rPr>
              <w:t>Μέσω διαδικτυακού ιστοτόπου, θα υποστηρίζεται η δυνατότητα απόκτησης πρόσβασης στα έγγραφα που τους αφορούν οι ιδιοκτήτες των ακινήτων. Επίσης πρόσβαση θα μπορούν να αποκτήσουν εξουσιοδοτημένοι επαγγελματίες μέσω διαδικασίας που θα πρέπει να περιγράψει ο ανάδοχος και η οποία θα διασφαλίζει την προστασία των προσωπικών δεδομένων και την πρόσβαση από εξουσιοδοτημένο προσωπικό. Θα πρέπει το σύστημα να διατηρεί  ιστορικό της πρόσβασης σε έγγραφα που διατηρούνται από το σύστημα (από εσωτερικούς και εξωτερικούς χρήστες).</w:t>
            </w:r>
          </w:p>
        </w:tc>
        <w:tc>
          <w:tcPr>
            <w:tcW w:w="1559"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09" w:type="dxa"/>
            <w:tcMar>
              <w:top w:w="0" w:type="dxa"/>
              <w:left w:w="108" w:type="dxa"/>
              <w:bottom w:w="0" w:type="dxa"/>
              <w:right w:w="108" w:type="dxa"/>
            </w:tcMar>
            <w:vAlign w:val="center"/>
          </w:tcPr>
          <w:p w:rsidR="006A2112" w:rsidRPr="00CB2886" w:rsidRDefault="006A2112" w:rsidP="006A2112">
            <w:pPr>
              <w:numPr>
                <w:ilvl w:val="0"/>
                <w:numId w:val="68"/>
              </w:numPr>
              <w:suppressAutoHyphens w:val="0"/>
              <w:spacing w:before="20" w:after="20" w:line="22" w:lineRule="atLeast"/>
              <w:ind w:left="57" w:right="57" w:firstLine="0"/>
              <w:rPr>
                <w:sz w:val="20"/>
                <w:szCs w:val="20"/>
                <w:lang w:eastAsia="zh-CN"/>
              </w:rPr>
            </w:pPr>
          </w:p>
        </w:tc>
        <w:tc>
          <w:tcPr>
            <w:tcW w:w="5387" w:type="dxa"/>
            <w:tcMar>
              <w:top w:w="0" w:type="dxa"/>
              <w:left w:w="108" w:type="dxa"/>
              <w:bottom w:w="0" w:type="dxa"/>
              <w:right w:w="108" w:type="dxa"/>
            </w:tcMar>
          </w:tcPr>
          <w:p w:rsidR="006A2112" w:rsidRPr="00EF31AF" w:rsidRDefault="006A2112" w:rsidP="00C67D22">
            <w:pPr>
              <w:tabs>
                <w:tab w:val="left" w:pos="1815"/>
              </w:tabs>
              <w:spacing w:before="20" w:after="20" w:line="22" w:lineRule="atLeast"/>
              <w:rPr>
                <w:sz w:val="20"/>
                <w:szCs w:val="20"/>
                <w:lang w:val="el-GR" w:eastAsia="zh-CN"/>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559" w:type="dxa"/>
            <w:tcMar>
              <w:top w:w="0" w:type="dxa"/>
              <w:left w:w="108" w:type="dxa"/>
              <w:bottom w:w="0" w:type="dxa"/>
              <w:right w:w="108" w:type="dxa"/>
            </w:tcMar>
            <w:vAlign w:val="center"/>
          </w:tcPr>
          <w:p w:rsidR="006A2112" w:rsidRPr="00100B7A" w:rsidRDefault="006A2112" w:rsidP="00C67D22">
            <w:pPr>
              <w:spacing w:before="20" w:after="20" w:line="22" w:lineRule="atLeast"/>
              <w:ind w:left="57" w:right="57"/>
              <w:jc w:val="center"/>
              <w:rPr>
                <w:sz w:val="20"/>
                <w:szCs w:val="20"/>
                <w:lang w:val="el-GR" w:eastAsia="zh-CN"/>
              </w:rPr>
            </w:pPr>
            <w:r>
              <w:rPr>
                <w:sz w:val="20"/>
                <w:szCs w:val="20"/>
                <w:lang w:val="el-GR"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bl>
    <w:p w:rsidR="006A2112" w:rsidRPr="00CB2886" w:rsidRDefault="006A2112" w:rsidP="006A2112">
      <w:pPr>
        <w:pStyle w:val="af5"/>
      </w:pPr>
    </w:p>
    <w:p w:rsidR="006A2112" w:rsidRPr="006A2112" w:rsidRDefault="006A2112" w:rsidP="006A2112">
      <w:pPr>
        <w:pStyle w:val="a3"/>
        <w:rPr>
          <w:lang w:val="el-GR"/>
        </w:rPr>
      </w:pPr>
      <w:bookmarkStart w:id="30" w:name="_Toc126762955"/>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16</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30: Ηλεκτρονικό Σύστημα Διαβούλευσης Προϋπολογισμού, Τεχνικού Προγράμματος </w:t>
      </w:r>
      <w:bookmarkEnd w:id="30"/>
    </w:p>
    <w:tbl>
      <w:tblPr>
        <w:tblW w:w="10275"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5"/>
        <w:gridCol w:w="4545"/>
        <w:gridCol w:w="1710"/>
        <w:gridCol w:w="1575"/>
        <w:gridCol w:w="1860"/>
      </w:tblGrid>
      <w:tr w:rsidR="006A2112" w:rsidRPr="00CB2886" w:rsidTr="00C67D22">
        <w:trPr>
          <w:cantSplit/>
          <w:tblHeader/>
        </w:trPr>
        <w:tc>
          <w:tcPr>
            <w:tcW w:w="585"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en-GB"/>
              </w:rPr>
            </w:pPr>
            <w:r w:rsidRPr="00CB2886">
              <w:rPr>
                <w:b/>
                <w:bCs/>
                <w:color w:val="FFFFFF"/>
                <w:sz w:val="20"/>
                <w:szCs w:val="20"/>
                <w:lang w:eastAsia="en-GB"/>
              </w:rPr>
              <w:t>Α/Α</w:t>
            </w:r>
          </w:p>
        </w:tc>
        <w:tc>
          <w:tcPr>
            <w:tcW w:w="4545"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en-GB"/>
              </w:rPr>
            </w:pPr>
            <w:r w:rsidRPr="00CB2886">
              <w:rPr>
                <w:b/>
                <w:bCs/>
                <w:color w:val="FFFFFF"/>
                <w:sz w:val="20"/>
                <w:szCs w:val="20"/>
                <w:lang w:eastAsia="en-GB"/>
              </w:rPr>
              <w:t>ΠΕΡΙΓΡΑΦΗ</w:t>
            </w:r>
          </w:p>
        </w:tc>
        <w:tc>
          <w:tcPr>
            <w:tcW w:w="1710"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en-GB"/>
              </w:rPr>
            </w:pPr>
            <w:r w:rsidRPr="00CB2886">
              <w:rPr>
                <w:b/>
                <w:bCs/>
                <w:color w:val="FFFFFF"/>
                <w:sz w:val="20"/>
                <w:szCs w:val="20"/>
                <w:lang w:eastAsia="en-GB"/>
              </w:rPr>
              <w:t>ΑΠΑΙΤΗΣΗ</w:t>
            </w:r>
          </w:p>
        </w:tc>
        <w:tc>
          <w:tcPr>
            <w:tcW w:w="1575"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en-GB"/>
              </w:rPr>
            </w:pPr>
            <w:r w:rsidRPr="00CB2886">
              <w:rPr>
                <w:b/>
                <w:bCs/>
                <w:color w:val="FFFFFF"/>
                <w:sz w:val="20"/>
                <w:szCs w:val="20"/>
                <w:lang w:eastAsia="en-GB"/>
              </w:rPr>
              <w:t>ΑΠΑΝΤΗΣΗ</w:t>
            </w:r>
          </w:p>
        </w:tc>
        <w:tc>
          <w:tcPr>
            <w:tcW w:w="1860"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en-GB"/>
              </w:rPr>
            </w:pPr>
            <w:r w:rsidRPr="00CB2886">
              <w:rPr>
                <w:b/>
                <w:bCs/>
                <w:color w:val="FFFFFF"/>
                <w:sz w:val="20"/>
                <w:szCs w:val="20"/>
                <w:lang w:eastAsia="en-GB"/>
              </w:rPr>
              <w:t>ΠΑΡΑΠΟΜΠΗ ΤΕΚΜΗΡΙΩΣΗΣ</w:t>
            </w:r>
          </w:p>
        </w:tc>
      </w:tr>
      <w:tr w:rsidR="006A2112" w:rsidRPr="00CB2886" w:rsidTr="00C67D22">
        <w:trPr>
          <w:cantSplit/>
          <w:trHeight w:val="842"/>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tabs>
                <w:tab w:val="left" w:pos="1276"/>
              </w:tabs>
              <w:spacing w:before="20" w:after="20" w:line="22" w:lineRule="atLeast"/>
              <w:rPr>
                <w:sz w:val="20"/>
                <w:szCs w:val="20"/>
                <w:lang w:val="el-GR" w:eastAsia="en-GB"/>
              </w:rPr>
            </w:pPr>
            <w:r w:rsidRPr="00EF31AF">
              <w:rPr>
                <w:sz w:val="20"/>
                <w:szCs w:val="20"/>
                <w:lang w:val="el-GR" w:eastAsia="en-GB"/>
              </w:rPr>
              <w:t>Παροχή αδειών χρήσης πλατφόρμας διενέργειας διαδραστικών διαβουλεύσεων και συλλογικής λήψη αποφάσεων</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Height w:val="842"/>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tabs>
                <w:tab w:val="left" w:pos="1276"/>
              </w:tabs>
              <w:spacing w:before="20" w:after="20" w:line="22" w:lineRule="atLeast"/>
              <w:rPr>
                <w:sz w:val="20"/>
                <w:szCs w:val="20"/>
                <w:lang w:val="el-GR" w:eastAsia="en-GB"/>
              </w:rPr>
            </w:pPr>
            <w:r w:rsidRPr="00EF31AF">
              <w:rPr>
                <w:sz w:val="20"/>
                <w:szCs w:val="20"/>
                <w:lang w:val="el-GR" w:eastAsia="en-GB"/>
              </w:rPr>
              <w:t xml:space="preserve">Διεπαφή αυτοματοποιημένου διαλόγου </w:t>
            </w:r>
            <w:r w:rsidRPr="00CB2886">
              <w:rPr>
                <w:sz w:val="20"/>
                <w:szCs w:val="20"/>
                <w:lang w:eastAsia="en-GB"/>
              </w:rPr>
              <w:t>chatbot</w:t>
            </w:r>
            <w:r w:rsidRPr="00EF31AF">
              <w:rPr>
                <w:sz w:val="20"/>
                <w:szCs w:val="20"/>
                <w:lang w:val="el-GR" w:eastAsia="en-GB"/>
              </w:rPr>
              <w:t xml:space="preserve"> για διενέργεια διαβουλεύσεων στην ιστοσελίδα του Δήμου και το </w:t>
            </w:r>
            <w:r w:rsidRPr="00CB2886">
              <w:rPr>
                <w:sz w:val="20"/>
                <w:szCs w:val="20"/>
                <w:lang w:eastAsia="en-GB"/>
              </w:rPr>
              <w:t>facebook</w:t>
            </w:r>
            <w:r w:rsidRPr="00EF31AF">
              <w:rPr>
                <w:sz w:val="20"/>
                <w:szCs w:val="20"/>
                <w:lang w:val="el-GR" w:eastAsia="en-GB"/>
              </w:rPr>
              <w:t xml:space="preserve"> </w:t>
            </w:r>
            <w:r w:rsidRPr="00CB2886">
              <w:rPr>
                <w:sz w:val="20"/>
                <w:szCs w:val="20"/>
                <w:lang w:eastAsia="en-GB"/>
              </w:rPr>
              <w:t>messenger</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Height w:val="842"/>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tabs>
                <w:tab w:val="left" w:pos="1276"/>
              </w:tabs>
              <w:spacing w:before="20" w:after="20" w:line="22" w:lineRule="atLeast"/>
              <w:rPr>
                <w:sz w:val="20"/>
                <w:szCs w:val="20"/>
                <w:lang w:val="el-GR" w:eastAsia="en-GB"/>
              </w:rPr>
            </w:pPr>
            <w:r w:rsidRPr="00EF31AF">
              <w:rPr>
                <w:sz w:val="20"/>
                <w:szCs w:val="20"/>
                <w:lang w:val="el-GR" w:eastAsia="en-GB"/>
              </w:rPr>
              <w:t>Παροχή συμπληρωματικών υπηρεσιών για θέση σε λειτουργία έξι (6) διαδραστικών διαβουλεύσεων</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Height w:val="842"/>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tabs>
                <w:tab w:val="left" w:pos="1276"/>
              </w:tabs>
              <w:spacing w:before="20" w:after="20" w:line="22" w:lineRule="atLeast"/>
              <w:rPr>
                <w:sz w:val="20"/>
                <w:szCs w:val="20"/>
                <w:lang w:val="el-GR" w:eastAsia="en-GB"/>
              </w:rPr>
            </w:pPr>
            <w:r w:rsidRPr="00EF31AF">
              <w:rPr>
                <w:sz w:val="20"/>
                <w:szCs w:val="20"/>
                <w:lang w:val="el-GR" w:eastAsia="en-GB"/>
              </w:rPr>
              <w:t>Δημιουργία και διαχείριση περιεχομένου διαβουλεύσεων μέσα από διαχειριστικό υποσύστημα</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Height w:val="842"/>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tabs>
                <w:tab w:val="left" w:pos="1276"/>
              </w:tabs>
              <w:spacing w:before="20" w:after="20" w:line="22" w:lineRule="atLeast"/>
              <w:rPr>
                <w:sz w:val="20"/>
                <w:szCs w:val="20"/>
                <w:lang w:val="el-GR" w:eastAsia="en-GB"/>
              </w:rPr>
            </w:pPr>
            <w:r w:rsidRPr="00EF31AF">
              <w:rPr>
                <w:sz w:val="20"/>
                <w:szCs w:val="20"/>
                <w:lang w:val="el-GR" w:eastAsia="en-GB"/>
              </w:rPr>
              <w:t>Κεντρική ιστοσελίδα διαβουλεύσεων με παροχή πληροφοριακού υλικού και υποστηρικτικών αρχείων για κάθε διαβούλευση, παρουσίαση ενεργών διαβουλεύσεων και ιστορικού παρελθόντων διαβουλεύσεων</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Height w:val="290"/>
        </w:trPr>
        <w:tc>
          <w:tcPr>
            <w:tcW w:w="10275" w:type="dxa"/>
            <w:gridSpan w:val="5"/>
            <w:shd w:val="clear" w:color="auto" w:fill="EDB755"/>
            <w:vAlign w:val="center"/>
          </w:tcPr>
          <w:p w:rsidR="006A2112" w:rsidRPr="00CB2886" w:rsidRDefault="006A2112" w:rsidP="00C67D22">
            <w:pPr>
              <w:spacing w:before="20" w:after="20" w:line="22" w:lineRule="atLeast"/>
              <w:jc w:val="center"/>
              <w:rPr>
                <w:b/>
                <w:bCs/>
                <w:sz w:val="20"/>
                <w:szCs w:val="20"/>
                <w:lang w:eastAsia="en-GB"/>
              </w:rPr>
            </w:pPr>
            <w:r w:rsidRPr="00CB2886">
              <w:rPr>
                <w:b/>
                <w:bCs/>
                <w:sz w:val="20"/>
                <w:szCs w:val="20"/>
                <w:lang w:eastAsia="en-GB"/>
              </w:rPr>
              <w:t>Φιλοξενία Πλατφόρμας</w:t>
            </w:r>
          </w:p>
        </w:tc>
      </w:tr>
      <w:tr w:rsidR="006A2112" w:rsidRPr="00CB2886" w:rsidTr="00C67D22">
        <w:trPr>
          <w:cantSplit/>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tabs>
                <w:tab w:val="left" w:pos="1276"/>
              </w:tabs>
              <w:spacing w:before="20" w:after="20" w:line="22" w:lineRule="atLeast"/>
              <w:rPr>
                <w:sz w:val="20"/>
                <w:szCs w:val="20"/>
                <w:lang w:val="el-GR" w:eastAsia="en-GB"/>
              </w:rPr>
            </w:pPr>
            <w:r w:rsidRPr="00EF31AF">
              <w:rPr>
                <w:sz w:val="20"/>
                <w:szCs w:val="20"/>
                <w:lang w:val="el-GR" w:eastAsia="en-GB"/>
              </w:rPr>
              <w:t>Φιλοξενία του συστήματος στο Υπολογιστικό Νέφος για ένα έτος</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Pr>
        <w:tc>
          <w:tcPr>
            <w:tcW w:w="585" w:type="dxa"/>
            <w:vAlign w:val="center"/>
          </w:tcPr>
          <w:p w:rsidR="006A2112" w:rsidRPr="00CB2886" w:rsidRDefault="006A2112" w:rsidP="006A2112">
            <w:pPr>
              <w:numPr>
                <w:ilvl w:val="0"/>
                <w:numId w:val="43"/>
              </w:numPr>
              <w:tabs>
                <w:tab w:val="left" w:pos="1276"/>
              </w:tabs>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 xml:space="preserve">Όλο το σύστημα και τα υποσυστήματα πρέπει να είναι </w:t>
            </w:r>
            <w:r w:rsidRPr="00CB2886">
              <w:rPr>
                <w:sz w:val="20"/>
                <w:szCs w:val="20"/>
                <w:lang w:eastAsia="en-GB"/>
              </w:rPr>
              <w:t>web</w:t>
            </w:r>
            <w:r w:rsidRPr="00EF31AF">
              <w:rPr>
                <w:sz w:val="20"/>
                <w:szCs w:val="20"/>
                <w:lang w:val="el-GR" w:eastAsia="en-GB"/>
              </w:rPr>
              <w:t>-</w:t>
            </w:r>
            <w:r w:rsidRPr="00CB2886">
              <w:rPr>
                <w:sz w:val="20"/>
                <w:szCs w:val="20"/>
                <w:lang w:eastAsia="en-GB"/>
              </w:rPr>
              <w:t>based</w:t>
            </w:r>
            <w:r w:rsidRPr="00EF31AF">
              <w:rPr>
                <w:sz w:val="20"/>
                <w:szCs w:val="20"/>
                <w:lang w:val="el-GR" w:eastAsia="en-GB"/>
              </w:rPr>
              <w:t xml:space="preserve"> και να διαλειτουργούν </w:t>
            </w:r>
            <w:r w:rsidRPr="00EF31AF">
              <w:rPr>
                <w:color w:val="000000"/>
                <w:sz w:val="20"/>
                <w:szCs w:val="20"/>
                <w:lang w:val="el-GR" w:eastAsia="en-GB"/>
              </w:rPr>
              <w:t>με την κεντρική πλατφόρμα έξυπνης πόλης</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center"/>
              <w:rPr>
                <w:sz w:val="20"/>
                <w:szCs w:val="20"/>
                <w:lang w:eastAsia="en-GB"/>
              </w:rPr>
            </w:pPr>
          </w:p>
        </w:tc>
      </w:tr>
      <w:tr w:rsidR="006A2112" w:rsidRPr="00CB2886" w:rsidTr="00C67D22">
        <w:trPr>
          <w:cantSplit/>
          <w:trHeight w:val="240"/>
        </w:trPr>
        <w:tc>
          <w:tcPr>
            <w:tcW w:w="10275" w:type="dxa"/>
            <w:gridSpan w:val="5"/>
            <w:shd w:val="clear" w:color="auto" w:fill="EDB755"/>
            <w:vAlign w:val="center"/>
          </w:tcPr>
          <w:p w:rsidR="006A2112" w:rsidRPr="00CB2886" w:rsidRDefault="006A2112" w:rsidP="00C67D22">
            <w:pPr>
              <w:spacing w:before="20" w:after="20" w:line="22" w:lineRule="atLeast"/>
              <w:jc w:val="center"/>
              <w:rPr>
                <w:b/>
                <w:bCs/>
                <w:sz w:val="20"/>
                <w:szCs w:val="20"/>
                <w:lang w:eastAsia="en-GB"/>
              </w:rPr>
            </w:pPr>
            <w:r w:rsidRPr="00CB2886">
              <w:rPr>
                <w:b/>
                <w:bCs/>
                <w:sz w:val="20"/>
                <w:szCs w:val="20"/>
                <w:lang w:eastAsia="en-GB"/>
              </w:rPr>
              <w:t>Παρεχόμενες Υπηρεσίες Υλοποίησης</w:t>
            </w:r>
          </w:p>
        </w:tc>
      </w:tr>
      <w:tr w:rsidR="006A2112" w:rsidRPr="00CB2886" w:rsidTr="00C67D22">
        <w:trPr>
          <w:cantSplit/>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Τεχνική υποστήριξη στελεχών του Δήμου μέσω τηλεφώνου ή ηλεκτρονικού ταχυδρομείου.</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r w:rsidR="006A2112" w:rsidRPr="00CB2886" w:rsidTr="00C67D22">
        <w:trPr>
          <w:cantSplit/>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vAlign w:val="center"/>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Κειμενογραφία και δημιουργία σεναρίου διαβούλευσης για υλοποίηση έξι (6) διαβουλεύσεων</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r w:rsidR="006A2112" w:rsidRPr="00CB2886" w:rsidTr="00C67D22">
        <w:trPr>
          <w:cantSplit/>
          <w:trHeight w:val="902"/>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vAlign w:val="center"/>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 xml:space="preserve">Σχεδιασμός και δημιουργία εικαστικού υλικού για την </w:t>
            </w:r>
            <w:r w:rsidRPr="00EF31AF">
              <w:rPr>
                <w:color w:val="000000"/>
                <w:sz w:val="20"/>
                <w:szCs w:val="20"/>
                <w:lang w:val="el-GR" w:eastAsia="en-GB"/>
              </w:rPr>
              <w:t>προώθηση έξι (6) διαβουλεύσεων</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r w:rsidR="006A2112" w:rsidRPr="00CB2886" w:rsidTr="00C67D22">
        <w:trPr>
          <w:cantSplit/>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vAlign w:val="center"/>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Σχεδιασμός και υλοποίηση τεσσάρων (04) χορηγούμενων διαφημιστικών ενεργειών στα κοινωνικά δίκτυα για την προώθηση των διαβουλεύσεων και την αύξηση της συμμετοχής των πολιτών</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r w:rsidR="006A2112" w:rsidRPr="00CB2886" w:rsidTr="00C67D22">
        <w:trPr>
          <w:cantSplit/>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vAlign w:val="center"/>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Ποσοτική και ποιοτική ανάλυση αποτελεσμάτων και συγγραφή απολογιστικής αναφοράς για έξι (6) διαβουλεύσεις.</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r w:rsidR="006A2112" w:rsidRPr="00CB2886" w:rsidTr="00C67D22">
        <w:trPr>
          <w:cantSplit/>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spacing w:before="20" w:after="20" w:line="22" w:lineRule="atLeast"/>
              <w:rPr>
                <w:sz w:val="20"/>
                <w:szCs w:val="20"/>
                <w:lang w:val="el-GR" w:eastAsia="en-GB"/>
              </w:rPr>
            </w:pPr>
            <w:r w:rsidRPr="00EF31AF">
              <w:rPr>
                <w:sz w:val="20"/>
                <w:szCs w:val="20"/>
                <w:lang w:val="el-GR" w:eastAsia="en-GB"/>
              </w:rPr>
              <w:t xml:space="preserve">Εκπαίδευση προσωπικού στην χρήση συστήματος &amp; υποσυστημάτων </w:t>
            </w:r>
          </w:p>
        </w:tc>
        <w:tc>
          <w:tcPr>
            <w:tcW w:w="1710" w:type="dxa"/>
            <w:vAlign w:val="center"/>
          </w:tcPr>
          <w:p w:rsidR="006A2112" w:rsidRPr="00CB2886" w:rsidRDefault="006A2112" w:rsidP="00C67D22">
            <w:pPr>
              <w:tabs>
                <w:tab w:val="left" w:pos="1276"/>
              </w:tabs>
              <w:spacing w:before="20" w:after="20" w:line="22" w:lineRule="atLeast"/>
              <w:jc w:val="center"/>
              <w:rPr>
                <w:sz w:val="20"/>
                <w:szCs w:val="20"/>
                <w:lang w:eastAsia="en-GB"/>
              </w:rPr>
            </w:pPr>
            <w:r w:rsidRPr="00CB2886">
              <w:rPr>
                <w:sz w:val="20"/>
                <w:szCs w:val="20"/>
                <w:lang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r w:rsidR="006A2112" w:rsidRPr="00CB2886" w:rsidTr="00C67D22">
        <w:trPr>
          <w:cantSplit/>
        </w:trPr>
        <w:tc>
          <w:tcPr>
            <w:tcW w:w="585" w:type="dxa"/>
            <w:vAlign w:val="center"/>
          </w:tcPr>
          <w:p w:rsidR="006A2112" w:rsidRPr="00CB2886" w:rsidRDefault="006A2112" w:rsidP="006A2112">
            <w:pPr>
              <w:numPr>
                <w:ilvl w:val="0"/>
                <w:numId w:val="43"/>
              </w:numPr>
              <w:suppressAutoHyphens w:val="0"/>
              <w:spacing w:before="20" w:after="20" w:line="22" w:lineRule="atLeast"/>
              <w:contextualSpacing/>
              <w:rPr>
                <w:sz w:val="20"/>
                <w:szCs w:val="20"/>
                <w:lang w:eastAsia="en-GB"/>
              </w:rPr>
            </w:pPr>
          </w:p>
        </w:tc>
        <w:tc>
          <w:tcPr>
            <w:tcW w:w="4545" w:type="dxa"/>
          </w:tcPr>
          <w:p w:rsidR="006A2112" w:rsidRPr="00EF31AF" w:rsidRDefault="006A2112" w:rsidP="00C67D22">
            <w:pPr>
              <w:spacing w:before="20" w:after="20" w:line="22" w:lineRule="atLeast"/>
              <w:rPr>
                <w:sz w:val="20"/>
                <w:szCs w:val="20"/>
                <w:lang w:val="el-GR" w:eastAsia="en-GB"/>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710" w:type="dxa"/>
            <w:vAlign w:val="center"/>
          </w:tcPr>
          <w:p w:rsidR="006A2112" w:rsidRPr="00100B7A" w:rsidRDefault="006A2112" w:rsidP="00C67D22">
            <w:pPr>
              <w:tabs>
                <w:tab w:val="left" w:pos="1276"/>
              </w:tabs>
              <w:spacing w:before="20" w:after="20" w:line="22" w:lineRule="atLeast"/>
              <w:jc w:val="center"/>
              <w:rPr>
                <w:sz w:val="20"/>
                <w:szCs w:val="20"/>
                <w:lang w:val="el-GR" w:eastAsia="en-GB"/>
              </w:rPr>
            </w:pPr>
            <w:r>
              <w:rPr>
                <w:sz w:val="20"/>
                <w:szCs w:val="20"/>
                <w:lang w:val="el-GR" w:eastAsia="en-GB"/>
              </w:rPr>
              <w:t>ΝΑΙ</w:t>
            </w:r>
          </w:p>
        </w:tc>
        <w:tc>
          <w:tcPr>
            <w:tcW w:w="1575" w:type="dxa"/>
          </w:tcPr>
          <w:p w:rsidR="006A2112" w:rsidRPr="00CB2886" w:rsidRDefault="006A2112" w:rsidP="00C67D22">
            <w:pPr>
              <w:tabs>
                <w:tab w:val="left" w:pos="1276"/>
              </w:tabs>
              <w:spacing w:before="20" w:after="20" w:line="22" w:lineRule="atLeast"/>
              <w:jc w:val="left"/>
              <w:rPr>
                <w:sz w:val="20"/>
                <w:szCs w:val="20"/>
                <w:lang w:eastAsia="en-GB"/>
              </w:rPr>
            </w:pPr>
          </w:p>
        </w:tc>
        <w:tc>
          <w:tcPr>
            <w:tcW w:w="1860" w:type="dxa"/>
          </w:tcPr>
          <w:p w:rsidR="006A2112" w:rsidRPr="00CB2886" w:rsidRDefault="006A2112" w:rsidP="00C67D22">
            <w:pPr>
              <w:tabs>
                <w:tab w:val="left" w:pos="1276"/>
              </w:tabs>
              <w:spacing w:before="20" w:after="20" w:line="22" w:lineRule="atLeast"/>
              <w:jc w:val="left"/>
              <w:rPr>
                <w:sz w:val="20"/>
                <w:szCs w:val="20"/>
                <w:lang w:eastAsia="en-GB"/>
              </w:rPr>
            </w:pPr>
          </w:p>
        </w:tc>
      </w:tr>
    </w:tbl>
    <w:p w:rsidR="006A2112" w:rsidRPr="00325464" w:rsidRDefault="006A2112" w:rsidP="006A2112">
      <w:pPr>
        <w:pStyle w:val="af5"/>
        <w:rPr>
          <w:lang w:val="en-US"/>
        </w:rPr>
      </w:pPr>
    </w:p>
    <w:p w:rsidR="006A2112" w:rsidRPr="006A2112" w:rsidRDefault="006A2112" w:rsidP="006A2112">
      <w:pPr>
        <w:pStyle w:val="a3"/>
        <w:rPr>
          <w:lang w:val="el-GR"/>
        </w:rPr>
      </w:pPr>
      <w:bookmarkStart w:id="31" w:name="_Toc126762956"/>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17</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Δράσης 31: Ηλεκτρονικό Σύστημα Διαβούλευσης Κανονιστικών Αποφάσεων </w:t>
      </w:r>
      <w:bookmarkEnd w:id="31"/>
    </w:p>
    <w:tbl>
      <w:tblPr>
        <w:tblW w:w="10491"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10"/>
        <w:gridCol w:w="5386"/>
        <w:gridCol w:w="1276"/>
        <w:gridCol w:w="1418"/>
        <w:gridCol w:w="1701"/>
      </w:tblGrid>
      <w:tr w:rsidR="006A2112" w:rsidRPr="00CB2886" w:rsidTr="00C67D22">
        <w:trPr>
          <w:cantSplit/>
          <w:trHeight w:val="480"/>
          <w:tblHeader/>
        </w:trPr>
        <w:tc>
          <w:tcPr>
            <w:tcW w:w="710"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386"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276"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rFonts w:cs="Verdana"/>
                <w:color w:val="000000"/>
                <w:sz w:val="20"/>
                <w:szCs w:val="20"/>
                <w:lang w:val="el-GR" w:eastAsia="zh-CN"/>
              </w:rPr>
              <w:t>Το σύστημα να διαθέτει περιβάλλον εργασίας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και γραφικό περιβάλλον αλληλεπίδρασης (</w:t>
            </w:r>
            <w:r w:rsidRPr="00CB2886">
              <w:rPr>
                <w:rFonts w:cs="Verdana"/>
                <w:color w:val="000000"/>
                <w:sz w:val="20"/>
                <w:szCs w:val="20"/>
                <w:lang w:eastAsia="zh-CN"/>
              </w:rPr>
              <w:t>graphical</w:t>
            </w:r>
            <w:r w:rsidRPr="00EF31AF">
              <w:rPr>
                <w:rFonts w:cs="Verdana"/>
                <w:color w:val="000000"/>
                <w:sz w:val="20"/>
                <w:szCs w:val="20"/>
                <w:lang w:val="el-GR" w:eastAsia="zh-CN"/>
              </w:rPr>
              <w:t xml:space="preserve"> </w:t>
            </w:r>
            <w:r w:rsidRPr="00CB2886">
              <w:rPr>
                <w:rFonts w:cs="Verdana"/>
                <w:color w:val="000000"/>
                <w:sz w:val="20"/>
                <w:szCs w:val="20"/>
                <w:lang w:eastAsia="zh-CN"/>
              </w:rPr>
              <w:t>user</w:t>
            </w:r>
            <w:r w:rsidRPr="00EF31AF">
              <w:rPr>
                <w:rFonts w:cs="Verdana"/>
                <w:color w:val="000000"/>
                <w:sz w:val="20"/>
                <w:szCs w:val="20"/>
                <w:lang w:val="el-GR" w:eastAsia="zh-CN"/>
              </w:rPr>
              <w:t xml:space="preserve"> </w:t>
            </w:r>
            <w:r w:rsidRPr="00CB2886">
              <w:rPr>
                <w:rFonts w:cs="Verdana"/>
                <w:color w:val="000000"/>
                <w:sz w:val="20"/>
                <w:szCs w:val="20"/>
                <w:lang w:eastAsia="zh-CN"/>
              </w:rPr>
              <w:t>interface</w:t>
            </w:r>
            <w:r w:rsidRPr="00EF31AF">
              <w:rPr>
                <w:rFonts w:cs="Verdana"/>
                <w:color w:val="000000"/>
                <w:sz w:val="20"/>
                <w:szCs w:val="20"/>
                <w:lang w:val="el-GR" w:eastAsia="zh-CN"/>
              </w:rPr>
              <w:t>) με το χρήστη στα ελληνικά.</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υποστηρίζει πολλαπλά τρόπους ταυτοποίησης στοιχείων εισόδου</w:t>
            </w:r>
          </w:p>
        </w:tc>
        <w:tc>
          <w:tcPr>
            <w:tcW w:w="1276"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παρέχει την δυνατότητα διαχείρισης και επεξεργασίας των αποφάσεων κάθε μορφής Οργάνων Διοίκησης Συμβουλίων και Επιτροπών του Φορέα Λειτουργίας.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Διαχείριση ημερήσιας διάταξης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προσαρμογής των προτύπων αποφάσεων, σύμφωνα με τις ανάγκες του Φορέα Λειτουργίας.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Καθορισμός απεριόριστου αριθμού κατηγοριών αποφάσεων Δ.Σ. &amp; Δ.Ε.</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Αυτοματοποιημένη παραγωγή προσχεδιασμένων προτύπων για τις πιο συνηθισμένες περιπτώσεις.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καταχώρησης των βασικών πληροφοριών που απαιτούνται.</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Αυτοματοποιημένη δημιουργία αποφάσεων βάσει βασικών πληροφοριών που καταχωρούνται από το χρήστη.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Εύκολη δημιουργία δυναμικών ευρετηρίων αναζήτησης που παρέχουν πολλαπλές δυνατότητες αναζητήσεων των καταχωρημένων αποφάσεων.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FF05B2" w:rsidRDefault="006A2112" w:rsidP="00C67D22">
            <w:pPr>
              <w:keepNext/>
              <w:spacing w:before="20" w:after="20" w:line="22" w:lineRule="atLeast"/>
              <w:contextualSpacing/>
              <w:rPr>
                <w:sz w:val="20"/>
                <w:szCs w:val="20"/>
                <w:lang w:val="el-GR" w:eastAsia="zh-CN"/>
              </w:rPr>
            </w:pPr>
            <w:r w:rsidRPr="00FF05B2">
              <w:rPr>
                <w:sz w:val="20"/>
                <w:szCs w:val="20"/>
                <w:lang w:val="el-GR" w:eastAsia="zh-CN"/>
              </w:rPr>
              <w:t>Δυνατότητα πολλαπλών ταξινομήσεων για τη διευκόλυνση της αναζήτησης των εγγράφων.</w:t>
            </w:r>
          </w:p>
        </w:tc>
        <w:tc>
          <w:tcPr>
            <w:tcW w:w="1276"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FF05B2">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FF05B2" w:rsidRDefault="006A2112" w:rsidP="00C67D22">
            <w:pPr>
              <w:keepNext/>
              <w:spacing w:before="20" w:after="20" w:line="22" w:lineRule="atLeast"/>
              <w:contextualSpacing/>
              <w:rPr>
                <w:sz w:val="20"/>
                <w:szCs w:val="20"/>
                <w:lang w:val="el-GR" w:eastAsia="zh-CN"/>
              </w:rPr>
            </w:pPr>
            <w:r w:rsidRPr="005036F4">
              <w:rPr>
                <w:sz w:val="20"/>
                <w:szCs w:val="20"/>
                <w:lang w:val="el-GR"/>
              </w:rPr>
              <w:t xml:space="preserve">Επιλογή του κοινού στο οποίο απευθύνεται ο Δήμος. </w:t>
            </w:r>
          </w:p>
        </w:tc>
        <w:tc>
          <w:tcPr>
            <w:tcW w:w="1276"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5036F4">
              <w:rPr>
                <w:sz w:val="20"/>
                <w:szCs w:val="20"/>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FF05B2" w:rsidRDefault="006A2112" w:rsidP="00C67D22">
            <w:pPr>
              <w:keepNext/>
              <w:spacing w:before="20" w:after="20" w:line="22" w:lineRule="atLeast"/>
              <w:contextualSpacing/>
              <w:rPr>
                <w:sz w:val="20"/>
                <w:szCs w:val="20"/>
                <w:lang w:val="el-GR" w:eastAsia="zh-CN"/>
              </w:rPr>
            </w:pPr>
            <w:r w:rsidRPr="005036F4">
              <w:rPr>
                <w:sz w:val="20"/>
                <w:szCs w:val="20"/>
                <w:lang w:val="el-GR"/>
              </w:rPr>
              <w:t>Ορισμός κατηγοριών/υποκαητγοριών στο οποίο αφορά μια διαβούλευση (π.χ. αθλητισμό,Πολιτισμό,Οικονομικα κλπ</w:t>
            </w:r>
          </w:p>
        </w:tc>
        <w:tc>
          <w:tcPr>
            <w:tcW w:w="1276"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5036F4">
              <w:rPr>
                <w:sz w:val="20"/>
                <w:szCs w:val="20"/>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FF05B2" w:rsidRDefault="006A2112" w:rsidP="00C67D22">
            <w:pPr>
              <w:keepNext/>
              <w:spacing w:before="20" w:after="20" w:line="22" w:lineRule="atLeast"/>
              <w:contextualSpacing/>
              <w:rPr>
                <w:sz w:val="20"/>
                <w:szCs w:val="20"/>
                <w:lang w:eastAsia="zh-CN"/>
              </w:rPr>
            </w:pPr>
            <w:r w:rsidRPr="00FF05B2">
              <w:rPr>
                <w:sz w:val="20"/>
                <w:szCs w:val="20"/>
                <w:lang w:val="el-GR" w:eastAsia="zh-CN"/>
              </w:rPr>
              <w:t xml:space="preserve">Παραγωγή όλων των απαραίτητων εκτυπώσεων σε επεξεργαστές κειμένου. </w:t>
            </w:r>
            <w:r w:rsidRPr="00FF05B2">
              <w:rPr>
                <w:sz w:val="20"/>
                <w:szCs w:val="20"/>
                <w:lang w:eastAsia="zh-CN"/>
              </w:rPr>
              <w:t>Αποθήκευση και σε pdf.</w:t>
            </w:r>
          </w:p>
        </w:tc>
        <w:tc>
          <w:tcPr>
            <w:tcW w:w="1276" w:type="dxa"/>
            <w:tcMar>
              <w:top w:w="0" w:type="dxa"/>
              <w:left w:w="108" w:type="dxa"/>
              <w:bottom w:w="0" w:type="dxa"/>
              <w:right w:w="108" w:type="dxa"/>
            </w:tcMar>
            <w:vAlign w:val="center"/>
          </w:tcPr>
          <w:p w:rsidR="006A2112" w:rsidRPr="00FF05B2" w:rsidRDefault="006A2112" w:rsidP="00C67D22">
            <w:pPr>
              <w:spacing w:before="20" w:after="20" w:line="22" w:lineRule="atLeast"/>
              <w:contextualSpacing/>
              <w:jc w:val="center"/>
              <w:rPr>
                <w:sz w:val="20"/>
                <w:szCs w:val="20"/>
                <w:lang w:eastAsia="zh-CN"/>
              </w:rPr>
            </w:pPr>
            <w:r w:rsidRPr="00FF05B2">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CB2886">
              <w:rPr>
                <w:sz w:val="20"/>
                <w:szCs w:val="20"/>
                <w:lang w:eastAsia="zh-CN"/>
              </w:rPr>
              <w:t>mobile</w:t>
            </w:r>
            <w:r w:rsidRPr="00EF31AF">
              <w:rPr>
                <w:sz w:val="20"/>
                <w:szCs w:val="20"/>
                <w:lang w:val="el-GR" w:eastAsia="zh-CN"/>
              </w:rPr>
              <w:t xml:space="preserve"> εφαρμογή μέσω της οποίας να είναι δυνατή η ενημέρωση των μελών των οργάνων για τα στοιχεία συνεδριάσεων και αποφάσεων. Να παρέχει ενημέρωση για νέα συνεδρίαση, την ημερήσια διάταξη και τις σχετικές εισηγήσεις.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παρέχεται διαδικτυακή πλατφόρμα διαβούλευσης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CB2886">
              <w:rPr>
                <w:sz w:val="20"/>
                <w:szCs w:val="20"/>
                <w:lang w:eastAsia="zh-CN"/>
              </w:rPr>
              <w:t>H</w:t>
            </w:r>
            <w:r w:rsidRPr="00EF31AF">
              <w:rPr>
                <w:sz w:val="20"/>
                <w:szCs w:val="20"/>
                <w:lang w:val="el-GR" w:eastAsia="zh-CN"/>
              </w:rPr>
              <w:t xml:space="preserve"> διαδικτυακή πλατφόρμα διαβούλευσης να επιτρέπει τον ορισμό μοντέλων διαβούλευσης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CB2886">
              <w:rPr>
                <w:sz w:val="20"/>
                <w:szCs w:val="20"/>
                <w:lang w:eastAsia="zh-CN"/>
              </w:rPr>
              <w:t>H</w:t>
            </w:r>
            <w:r w:rsidRPr="00EF31AF">
              <w:rPr>
                <w:sz w:val="20"/>
                <w:szCs w:val="20"/>
                <w:lang w:val="el-GR" w:eastAsia="zh-CN"/>
              </w:rPr>
              <w:t xml:space="preserve"> διαδικτυακή πλατφόρμα διαβούλευσης να επιτρέπει την κατάτμηση διαβούλευσης σε διακριτά τμήματα – άρθρα και διαβούλευση επί αυτών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CB2886">
              <w:rPr>
                <w:sz w:val="20"/>
                <w:szCs w:val="20"/>
                <w:lang w:eastAsia="zh-CN"/>
              </w:rPr>
              <w:t>H</w:t>
            </w:r>
            <w:r w:rsidRPr="00EF31AF">
              <w:rPr>
                <w:sz w:val="20"/>
                <w:szCs w:val="20"/>
                <w:lang w:val="el-GR" w:eastAsia="zh-CN"/>
              </w:rPr>
              <w:t xml:space="preserve"> διαδικτυακή πλατφόρμα διαβούλευσης να επιτρέπει τον καθορισμό ρόλων και εφαρμογή πολιτικών επί του μοντέλου διαβούλευσης.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CB2886">
              <w:rPr>
                <w:sz w:val="20"/>
                <w:szCs w:val="20"/>
                <w:lang w:eastAsia="zh-CN"/>
              </w:rPr>
              <w:t>H</w:t>
            </w:r>
            <w:r w:rsidRPr="00EF31AF">
              <w:rPr>
                <w:sz w:val="20"/>
                <w:szCs w:val="20"/>
                <w:lang w:val="el-GR" w:eastAsia="zh-CN"/>
              </w:rPr>
              <w:t xml:space="preserve"> διαδικτυακή πλατφόρμα διαβούλευσης να συμβάλει στην ενίσχυση της συμμετοχής μέσω μηχανισμών εκδήλωσης ενδιαφέροντος σε συγκεκριμένους τομείς του δημόσιου πολιτικού βίου και μηχανισμών ενημέρωσης – κοινοποίησης μέσω κοινωνικών μέσων δικτύωσης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EF31AF" w:rsidRDefault="006A2112" w:rsidP="00C67D22">
            <w:pPr>
              <w:keepNext/>
              <w:spacing w:before="20" w:after="20" w:line="22" w:lineRule="atLeast"/>
              <w:contextualSpacing/>
              <w:rPr>
                <w:sz w:val="20"/>
                <w:szCs w:val="20"/>
                <w:lang w:val="el-GR" w:eastAsia="zh-CN"/>
              </w:rPr>
            </w:pPr>
            <w:r w:rsidRPr="00CB2886">
              <w:rPr>
                <w:sz w:val="20"/>
                <w:szCs w:val="20"/>
                <w:lang w:eastAsia="zh-CN"/>
              </w:rPr>
              <w:t>H</w:t>
            </w:r>
            <w:r w:rsidRPr="00EF31AF">
              <w:rPr>
                <w:sz w:val="20"/>
                <w:szCs w:val="20"/>
                <w:lang w:val="el-GR" w:eastAsia="zh-CN"/>
              </w:rPr>
              <w:t xml:space="preserve"> διαδικτυακή πλατφόρμα διαβούλευσης να συμβάλει στη διάχυση των αποτελεσμάτων διαβούλευσης σε όλους τους εμπλεκόμενους (μέλη επιτροπών και συλλογικών οργάνων).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FF05B2" w:rsidRDefault="006A2112" w:rsidP="00C67D22">
            <w:pPr>
              <w:keepNext/>
              <w:spacing w:before="20" w:after="20" w:line="22" w:lineRule="atLeast"/>
              <w:contextualSpacing/>
              <w:rPr>
                <w:sz w:val="20"/>
                <w:szCs w:val="20"/>
                <w:lang w:val="el-GR" w:eastAsia="zh-CN"/>
              </w:rPr>
            </w:pPr>
            <w:r w:rsidRPr="00FF05B2">
              <w:rPr>
                <w:sz w:val="20"/>
                <w:szCs w:val="20"/>
                <w:lang w:eastAsia="zh-CN"/>
              </w:rPr>
              <w:t>H</w:t>
            </w:r>
            <w:r w:rsidRPr="00FF05B2">
              <w:rPr>
                <w:sz w:val="20"/>
                <w:szCs w:val="20"/>
                <w:lang w:val="el-GR" w:eastAsia="zh-CN"/>
              </w:rPr>
              <w:t xml:space="preserve"> διαδικτυακή πλατφόρμα διαβούλευσης να εξασφαλίζει τη χρήση του συστήματος από πολίτες με ειδικές δεξιότητες και να συμμορφώνεται με το νόμο 4591/2019 και της οδηγίες της Ευρωπαϊκής Ένωσης για την προσβασιμότητα σε ιστότοπους (και κινητές συσκευές).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100B7A" w:rsidRDefault="006A2112" w:rsidP="00C67D22">
            <w:pPr>
              <w:spacing w:after="0"/>
              <w:contextualSpacing/>
              <w:rPr>
                <w:szCs w:val="22"/>
                <w:lang w:val="el-GR"/>
              </w:rPr>
            </w:pPr>
            <w:r w:rsidRPr="00100B7A">
              <w:rPr>
                <w:szCs w:val="22"/>
                <w:lang w:val="el-GR"/>
              </w:rPr>
              <w:t>Mobile εφαρμογή για τη συμμετοχή των πολιτών σε διαβουλεύσεις μέσω της οποίας:</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 xml:space="preserve">Δηλώνουν τους τομείς ενδιαφέροντος (αθλητισμός,πολιτισμός,υποδομές,παιδεία κλπ) </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Δηλώνουν ενδιαφέρον για μία διαβούλευση ώστε να λαμβάνουν ενημερώσεις για νέα σχόλια που αναρτήθηκαν ή για προθεσμίες λήξης.</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 xml:space="preserve">Λαμβάνουν ειδοποιήσεις για νέες διαβουλεύσεις </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 xml:space="preserve">Δηλώνουν τους τομείς ενδιαφέροντος (αθλητισμός,πολιτισμός,υποδομές,παιδεία κλπ) </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Υποβάλλουν και προβάλουν σχόλια στα διακριτά τμήματα – άρθρα.</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 xml:space="preserve">Λαμβάνουν ενημέρωση για αποφάσεις αποφάσεις σχετικά με το θέμα διαβούλευσης. </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Προβάλουν ιστορικό συναινέσεων με δυνατότητα επικαιροποίησης.</w:t>
            </w:r>
          </w:p>
          <w:p w:rsidR="006A2112" w:rsidRPr="00100B7A" w:rsidRDefault="006A2112" w:rsidP="006A2112">
            <w:pPr>
              <w:numPr>
                <w:ilvl w:val="1"/>
                <w:numId w:val="71"/>
              </w:numPr>
              <w:spacing w:after="0"/>
              <w:ind w:left="177" w:hanging="177"/>
              <w:contextualSpacing/>
              <w:rPr>
                <w:szCs w:val="22"/>
                <w:lang w:val="el-GR"/>
              </w:rPr>
            </w:pPr>
            <w:r w:rsidRPr="00100B7A">
              <w:rPr>
                <w:szCs w:val="22"/>
                <w:lang w:val="el-GR"/>
              </w:rPr>
              <w:t xml:space="preserve">Προβάλουν και ενημερώνουν τα προσωπικά τους στοιχεία. </w:t>
            </w:r>
          </w:p>
          <w:p w:rsidR="006A2112" w:rsidRPr="00100B7A" w:rsidRDefault="006A2112" w:rsidP="00C67D22">
            <w:pPr>
              <w:keepNext/>
              <w:spacing w:before="20" w:after="20" w:line="22" w:lineRule="atLeast"/>
              <w:contextualSpacing/>
              <w:rPr>
                <w:sz w:val="20"/>
                <w:szCs w:val="20"/>
                <w:lang w:val="el-GR" w:eastAsia="zh-CN"/>
              </w:rPr>
            </w:pPr>
            <w:r w:rsidRPr="00100B7A">
              <w:rPr>
                <w:szCs w:val="22"/>
                <w:lang w:val="el-GR"/>
              </w:rPr>
              <w:t xml:space="preserve">Η </w:t>
            </w:r>
            <w:r w:rsidRPr="00100B7A">
              <w:rPr>
                <w:szCs w:val="22"/>
                <w:lang w:val="en-US"/>
              </w:rPr>
              <w:t>Mobile</w:t>
            </w:r>
            <w:r w:rsidRPr="00100B7A">
              <w:rPr>
                <w:szCs w:val="22"/>
                <w:lang w:val="el-GR"/>
              </w:rPr>
              <w:t xml:space="preserve"> εφαρμογή θα είναι διαθέσιμη σε </w:t>
            </w:r>
            <w:r w:rsidRPr="00100B7A">
              <w:rPr>
                <w:szCs w:val="22"/>
                <w:lang w:val="en-US"/>
              </w:rPr>
              <w:t>IOS</w:t>
            </w:r>
            <w:r w:rsidRPr="00100B7A">
              <w:rPr>
                <w:szCs w:val="22"/>
                <w:lang w:val="el-GR"/>
              </w:rPr>
              <w:t xml:space="preserve"> και </w:t>
            </w:r>
            <w:r w:rsidRPr="00100B7A">
              <w:rPr>
                <w:szCs w:val="22"/>
                <w:lang w:val="en-US"/>
              </w:rPr>
              <w:t>ANDROID</w:t>
            </w:r>
            <w:r w:rsidRPr="00100B7A">
              <w:rPr>
                <w:szCs w:val="22"/>
                <w:lang w:val="el-GR"/>
              </w:rPr>
              <w:t>.</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44"/>
              </w:numPr>
              <w:suppressAutoHyphens w:val="0"/>
              <w:spacing w:before="20" w:after="20" w:line="22" w:lineRule="atLeast"/>
              <w:ind w:left="57" w:right="57" w:firstLine="0"/>
              <w:rPr>
                <w:sz w:val="20"/>
                <w:szCs w:val="20"/>
                <w:lang w:eastAsia="zh-CN"/>
              </w:rPr>
            </w:pPr>
          </w:p>
        </w:tc>
        <w:tc>
          <w:tcPr>
            <w:tcW w:w="5386" w:type="dxa"/>
            <w:tcMar>
              <w:top w:w="0" w:type="dxa"/>
              <w:left w:w="108" w:type="dxa"/>
              <w:bottom w:w="0" w:type="dxa"/>
              <w:right w:w="108" w:type="dxa"/>
            </w:tcMar>
          </w:tcPr>
          <w:p w:rsidR="006A2112" w:rsidRPr="004E6241" w:rsidRDefault="006A2112" w:rsidP="00C67D22">
            <w:pPr>
              <w:spacing w:after="0"/>
              <w:contextualSpacing/>
              <w:rPr>
                <w:szCs w:val="22"/>
                <w:lang w:val="el-GR"/>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276" w:type="dxa"/>
            <w:tcMar>
              <w:top w:w="0" w:type="dxa"/>
              <w:left w:w="108" w:type="dxa"/>
              <w:bottom w:w="0" w:type="dxa"/>
              <w:right w:w="108" w:type="dxa"/>
            </w:tcMar>
            <w:vAlign w:val="center"/>
          </w:tcPr>
          <w:p w:rsidR="006A2112" w:rsidRPr="00100B7A" w:rsidRDefault="006A2112" w:rsidP="00C67D22">
            <w:pPr>
              <w:spacing w:before="20" w:after="20" w:line="22" w:lineRule="atLeast"/>
              <w:contextualSpacing/>
              <w:jc w:val="center"/>
              <w:rPr>
                <w:sz w:val="20"/>
                <w:szCs w:val="20"/>
                <w:lang w:val="el-GR" w:eastAsia="zh-CN"/>
              </w:rPr>
            </w:pPr>
            <w:r>
              <w:rPr>
                <w:sz w:val="20"/>
                <w:szCs w:val="20"/>
                <w:lang w:val="el-GR" w:eastAsia="zh-CN"/>
              </w:rPr>
              <w:t>ΝΑΙ</w:t>
            </w:r>
          </w:p>
        </w:tc>
        <w:tc>
          <w:tcPr>
            <w:tcW w:w="141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bl>
    <w:p w:rsidR="006A2112" w:rsidRDefault="006A2112" w:rsidP="006A2112">
      <w:pPr>
        <w:pStyle w:val="af5"/>
        <w:rPr>
          <w:lang w:val="el-GR"/>
        </w:rPr>
      </w:pPr>
    </w:p>
    <w:p w:rsidR="006A2112" w:rsidRDefault="006A2112" w:rsidP="006A2112">
      <w:pPr>
        <w:pStyle w:val="af5"/>
        <w:rPr>
          <w:lang w:val="el-GR"/>
        </w:rPr>
      </w:pPr>
    </w:p>
    <w:p w:rsidR="006A2112" w:rsidRPr="00385EFB" w:rsidRDefault="006A2112" w:rsidP="006A2112">
      <w:pPr>
        <w:pStyle w:val="af5"/>
        <w:rPr>
          <w:lang w:val="el-GR"/>
        </w:rPr>
      </w:pPr>
    </w:p>
    <w:p w:rsidR="006A2112" w:rsidRPr="006A2112" w:rsidRDefault="006A2112" w:rsidP="006A2112">
      <w:pPr>
        <w:pStyle w:val="a3"/>
        <w:rPr>
          <w:lang w:val="el-GR"/>
        </w:rPr>
      </w:pPr>
      <w:bookmarkStart w:id="32" w:name="_Toc126762957"/>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18</w:t>
      </w:r>
      <w:r w:rsidRPr="00CB2886">
        <w:fldChar w:fldCharType="end"/>
      </w:r>
      <w:r w:rsidRPr="006A2112">
        <w:rPr>
          <w:noProof/>
          <w:lang w:val="el-GR"/>
        </w:rPr>
        <w:t>:</w:t>
      </w:r>
      <w:r w:rsidRPr="006A2112">
        <w:rPr>
          <w:noProof/>
          <w:lang w:val="el-GR"/>
        </w:rPr>
        <w:tab/>
      </w:r>
      <w:r w:rsidRPr="006A2112">
        <w:rPr>
          <w:lang w:val="el-GR"/>
        </w:rPr>
        <w:t xml:space="preserve">Τεχνικές και Λειτουργικές Προδιαγραφές Εφαρμογής 32: Ηλεκτρονικό σύστημα διαχείρισης και οργάνωσης της Διοίκησης και της επιχειρησιακής ικανότητας των ΟΤΑ </w:t>
      </w:r>
      <w:bookmarkEnd w:id="32"/>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10"/>
        <w:gridCol w:w="5528"/>
        <w:gridCol w:w="1276"/>
        <w:gridCol w:w="1417"/>
        <w:gridCol w:w="1701"/>
      </w:tblGrid>
      <w:tr w:rsidR="006A2112" w:rsidRPr="00CB2886" w:rsidTr="00C67D22">
        <w:trPr>
          <w:cantSplit/>
          <w:trHeight w:val="480"/>
          <w:tblHeader/>
        </w:trPr>
        <w:tc>
          <w:tcPr>
            <w:tcW w:w="710"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Α/Α</w:t>
            </w:r>
          </w:p>
        </w:tc>
        <w:tc>
          <w:tcPr>
            <w:tcW w:w="5528"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ΠΡΟΔΙΑΓΡΑΦΗ</w:t>
            </w:r>
          </w:p>
        </w:tc>
        <w:tc>
          <w:tcPr>
            <w:tcW w:w="1276"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ΑΠΑΙΤΗΣΗ</w:t>
            </w:r>
          </w:p>
        </w:tc>
        <w:tc>
          <w:tcPr>
            <w:tcW w:w="1417" w:type="dxa"/>
            <w:shd w:val="clear" w:color="auto" w:fill="7C908E"/>
            <w:tcMar>
              <w:top w:w="0" w:type="dxa"/>
              <w:left w:w="108" w:type="dxa"/>
              <w:bottom w:w="0" w:type="dxa"/>
              <w:right w:w="108" w:type="dxa"/>
            </w:tcMar>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ΑΠΑΝΤΗΣΗ</w:t>
            </w:r>
          </w:p>
        </w:tc>
        <w:tc>
          <w:tcPr>
            <w:tcW w:w="1701" w:type="dxa"/>
            <w:shd w:val="clear" w:color="auto" w:fill="7C908E"/>
            <w:vAlign w:val="center"/>
          </w:tcPr>
          <w:p w:rsidR="006A2112" w:rsidRPr="00CB2886" w:rsidRDefault="006A2112" w:rsidP="00C67D22">
            <w:pPr>
              <w:spacing w:before="20" w:after="20" w:line="22" w:lineRule="atLeast"/>
              <w:jc w:val="center"/>
              <w:rPr>
                <w:b/>
                <w:bCs/>
                <w:color w:val="FFFFFF"/>
                <w:sz w:val="20"/>
                <w:szCs w:val="20"/>
                <w:lang w:eastAsia="zh-CN"/>
              </w:rPr>
            </w:pPr>
            <w:r w:rsidRPr="00CB2886">
              <w:rPr>
                <w:b/>
                <w:bCs/>
                <w:color w:val="FFFFFF"/>
                <w:sz w:val="20"/>
                <w:szCs w:val="20"/>
                <w:lang w:eastAsia="zh-CN"/>
              </w:rPr>
              <w:t>ΠΑΡΑΠΟΜΠΗ ΤΕΚΜΗΡΙΩΣΗΣ</w:t>
            </w: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right="57"/>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spacing w:before="20" w:after="20" w:line="22" w:lineRule="atLeast"/>
              <w:rPr>
                <w:color w:val="000000"/>
                <w:sz w:val="20"/>
                <w:szCs w:val="20"/>
                <w:lang w:eastAsia="zh-CN"/>
              </w:rPr>
            </w:pPr>
            <w:r w:rsidRPr="00CB2886">
              <w:rPr>
                <w:color w:val="000000"/>
                <w:sz w:val="20"/>
                <w:szCs w:val="20"/>
                <w:lang w:eastAsia="zh-CN"/>
              </w:rPr>
              <w:t>Επωνυμία και Εμπορική ονομασία.</w:t>
            </w:r>
          </w:p>
          <w:p w:rsidR="006A2112" w:rsidRPr="00CB2886" w:rsidRDefault="006A2112" w:rsidP="00C67D22">
            <w:pPr>
              <w:spacing w:before="20" w:after="20" w:line="22" w:lineRule="atLeast"/>
              <w:rPr>
                <w:color w:val="000000"/>
                <w:sz w:val="20"/>
                <w:szCs w:val="20"/>
                <w:lang w:eastAsia="zh-CN"/>
              </w:rPr>
            </w:pPr>
            <w:r w:rsidRPr="00CB2886">
              <w:rPr>
                <w:color w:val="000000"/>
                <w:sz w:val="20"/>
                <w:szCs w:val="20"/>
                <w:lang w:eastAsia="zh-CN"/>
              </w:rPr>
              <w:t>Κατασκευαστής του προσφερόμενου λογισμικού</w:t>
            </w:r>
          </w:p>
          <w:p w:rsidR="006A2112" w:rsidRPr="00EF31AF" w:rsidRDefault="006A2112" w:rsidP="00C67D22">
            <w:pPr>
              <w:spacing w:before="20" w:after="20" w:line="22" w:lineRule="atLeast"/>
              <w:rPr>
                <w:sz w:val="20"/>
                <w:szCs w:val="20"/>
                <w:lang w:val="el-GR" w:eastAsia="zh-CN"/>
              </w:rPr>
            </w:pPr>
            <w:r w:rsidRPr="00EF31AF">
              <w:rPr>
                <w:color w:val="000000"/>
                <w:sz w:val="20"/>
                <w:szCs w:val="20"/>
                <w:lang w:val="el-GR" w:eastAsia="zh-CN"/>
              </w:rPr>
              <w:t>Τελευταία έκδοση και ημερομηνία ανακοίνωσης.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Να διαθέτει σύστημα διαλειτουργικότητας με συστήματα τρίτων κατασκευαστών μέσω γνωστών προτύπων επικοινωνίας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CB2886">
              <w:rPr>
                <w:sz w:val="20"/>
                <w:szCs w:val="20"/>
                <w:lang w:eastAsia="zh-CN"/>
              </w:rPr>
              <w:t>Web</w:t>
            </w:r>
            <w:r w:rsidRPr="00EF31AF">
              <w:rPr>
                <w:sz w:val="20"/>
                <w:szCs w:val="20"/>
                <w:lang w:val="el-GR" w:eastAsia="zh-CN"/>
              </w:rPr>
              <w:t xml:space="preserve"> </w:t>
            </w:r>
            <w:r w:rsidRPr="00CB2886">
              <w:rPr>
                <w:sz w:val="20"/>
                <w:szCs w:val="20"/>
                <w:lang w:eastAsia="zh-CN"/>
              </w:rPr>
              <w:t>based</w:t>
            </w:r>
            <w:r w:rsidRPr="00EF31AF">
              <w:rPr>
                <w:sz w:val="20"/>
                <w:szCs w:val="20"/>
                <w:lang w:val="el-GR" w:eastAsia="zh-CN"/>
              </w:rPr>
              <w:t xml:space="preserve"> σχεδίαση και ανάπτυξη με πρόσβαση μέσω όλων των ευρέως διαδεδομένων εκδόσεων φυλλομετρητών.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Ενιαίο σύστημα ταυτοποίησης και ελέγχου δικαιωμάτων χρηστών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color w:val="000000"/>
                <w:sz w:val="20"/>
                <w:szCs w:val="20"/>
                <w:lang w:val="el-GR" w:eastAsia="zh-CN"/>
              </w:rPr>
              <w:t>Το σύστημα να διαθέτει περιβάλλον εργασίας (</w:t>
            </w:r>
            <w:r w:rsidRPr="00CB2886">
              <w:rPr>
                <w:color w:val="000000"/>
                <w:sz w:val="20"/>
                <w:szCs w:val="20"/>
                <w:lang w:eastAsia="zh-CN"/>
              </w:rPr>
              <w:t>user</w:t>
            </w:r>
            <w:r w:rsidRPr="00EF31AF">
              <w:rPr>
                <w:color w:val="000000"/>
                <w:sz w:val="20"/>
                <w:szCs w:val="20"/>
                <w:lang w:val="el-GR" w:eastAsia="zh-CN"/>
              </w:rPr>
              <w:t xml:space="preserve"> </w:t>
            </w:r>
            <w:r w:rsidRPr="00CB2886">
              <w:rPr>
                <w:color w:val="000000"/>
                <w:sz w:val="20"/>
                <w:szCs w:val="20"/>
                <w:lang w:eastAsia="zh-CN"/>
              </w:rPr>
              <w:t>interface</w:t>
            </w:r>
            <w:r w:rsidRPr="00EF31AF">
              <w:rPr>
                <w:color w:val="000000"/>
                <w:sz w:val="20"/>
                <w:szCs w:val="20"/>
                <w:lang w:val="el-GR" w:eastAsia="zh-CN"/>
              </w:rPr>
              <w:t>) και γραφικό περιβάλλον αλληλεπίδρασης (</w:t>
            </w:r>
            <w:r w:rsidRPr="00CB2886">
              <w:rPr>
                <w:color w:val="000000"/>
                <w:sz w:val="20"/>
                <w:szCs w:val="20"/>
                <w:lang w:eastAsia="zh-CN"/>
              </w:rPr>
              <w:t>graphical</w:t>
            </w:r>
            <w:r w:rsidRPr="00EF31AF">
              <w:rPr>
                <w:color w:val="000000"/>
                <w:sz w:val="20"/>
                <w:szCs w:val="20"/>
                <w:lang w:val="el-GR" w:eastAsia="zh-CN"/>
              </w:rPr>
              <w:t xml:space="preserve"> </w:t>
            </w:r>
            <w:r w:rsidRPr="00CB2886">
              <w:rPr>
                <w:color w:val="000000"/>
                <w:sz w:val="20"/>
                <w:szCs w:val="20"/>
                <w:lang w:eastAsia="zh-CN"/>
              </w:rPr>
              <w:t>user</w:t>
            </w:r>
            <w:r w:rsidRPr="00EF31AF">
              <w:rPr>
                <w:color w:val="000000"/>
                <w:sz w:val="20"/>
                <w:szCs w:val="20"/>
                <w:lang w:val="el-GR" w:eastAsia="zh-CN"/>
              </w:rPr>
              <w:t xml:space="preserve"> </w:t>
            </w:r>
            <w:r w:rsidRPr="00CB2886">
              <w:rPr>
                <w:color w:val="000000"/>
                <w:sz w:val="20"/>
                <w:szCs w:val="20"/>
                <w:lang w:eastAsia="zh-CN"/>
              </w:rPr>
              <w:t>interface</w:t>
            </w:r>
            <w:r w:rsidRPr="00EF31AF">
              <w:rPr>
                <w:color w:val="000000"/>
                <w:sz w:val="20"/>
                <w:szCs w:val="20"/>
                <w:lang w:val="el-GR" w:eastAsia="zh-CN"/>
              </w:rPr>
              <w:t>) με το χρήστη στα ελληνικά.</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spacing w:before="20" w:after="20" w:line="22" w:lineRule="atLeast"/>
              <w:ind w:left="57" w:right="57"/>
              <w:jc w:val="center"/>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jc w:val="center"/>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Το σύστημα να λειτουργεί σε έξυπνες συσκευές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rPr>
                <w:b/>
                <w:bCs/>
                <w:sz w:val="20"/>
                <w:szCs w:val="20"/>
                <w:lang w:eastAsia="zh-CN"/>
              </w:rPr>
            </w:pPr>
            <w:r w:rsidRPr="00CB2886">
              <w:rPr>
                <w:b/>
                <w:bCs/>
                <w:sz w:val="20"/>
                <w:szCs w:val="20"/>
                <w:lang w:eastAsia="zh-CN"/>
              </w:rPr>
              <w:t xml:space="preserve">Διαχρονική παρακολούθηση Έργων.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παρέχει τη δυνατότητα διαχρονικής παρακολούθησης της εξέλιξης του έργου ανεξάρτητα των οικονομικών χρήσεων.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rPr>
                <w:b/>
                <w:bCs/>
                <w:sz w:val="20"/>
                <w:szCs w:val="20"/>
                <w:lang w:eastAsia="zh-CN"/>
              </w:rPr>
            </w:pPr>
            <w:r w:rsidRPr="00CB2886">
              <w:rPr>
                <w:b/>
                <w:bCs/>
                <w:sz w:val="20"/>
                <w:szCs w:val="20"/>
                <w:lang w:eastAsia="zh-CN"/>
              </w:rPr>
              <w:t xml:space="preserve">Επικοινωνία με τρίτα συστήματα :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Να υποστηρίζει τη δυνατότητα επικοινωνίας με άλλα πληροφοριακά συστήματα μέσω </w:t>
            </w:r>
            <w:r w:rsidRPr="00CB2886">
              <w:rPr>
                <w:sz w:val="20"/>
                <w:szCs w:val="20"/>
                <w:lang w:eastAsia="zh-CN"/>
              </w:rPr>
              <w:t>WEB</w:t>
            </w:r>
            <w:r w:rsidRPr="00EF31AF">
              <w:rPr>
                <w:sz w:val="20"/>
                <w:szCs w:val="20"/>
                <w:lang w:val="el-GR" w:eastAsia="zh-CN"/>
              </w:rPr>
              <w:t xml:space="preserve"> </w:t>
            </w:r>
            <w:r w:rsidRPr="00CB2886">
              <w:rPr>
                <w:sz w:val="20"/>
                <w:szCs w:val="20"/>
                <w:lang w:eastAsia="zh-CN"/>
              </w:rPr>
              <w:t>Services</w:t>
            </w:r>
            <w:r w:rsidRPr="00EF31AF">
              <w:rPr>
                <w:sz w:val="20"/>
                <w:szCs w:val="20"/>
                <w:lang w:val="el-GR" w:eastAsia="zh-CN"/>
              </w:rPr>
              <w:t xml:space="preserve">, </w:t>
            </w:r>
            <w:r w:rsidRPr="00CB2886">
              <w:rPr>
                <w:sz w:val="20"/>
                <w:szCs w:val="20"/>
                <w:lang w:eastAsia="zh-CN"/>
              </w:rPr>
              <w:t>rest</w:t>
            </w:r>
            <w:r w:rsidRPr="00EF31AF">
              <w:rPr>
                <w:sz w:val="20"/>
                <w:szCs w:val="20"/>
                <w:lang w:val="el-GR" w:eastAsia="zh-CN"/>
              </w:rPr>
              <w:t xml:space="preserve"> </w:t>
            </w:r>
            <w:r w:rsidRPr="00CB2886">
              <w:rPr>
                <w:sz w:val="20"/>
                <w:szCs w:val="20"/>
                <w:lang w:eastAsia="zh-CN"/>
              </w:rPr>
              <w:t>API</w:t>
            </w:r>
            <w:r w:rsidRPr="00EF31AF">
              <w:rPr>
                <w:sz w:val="20"/>
                <w:szCs w:val="20"/>
                <w:lang w:val="el-GR" w:eastAsia="zh-CN"/>
              </w:rPr>
              <w:t xml:space="preserve"> κλπ. Να αναφερθούν οι σχετικές τεχνικές δυνατότητες και να δοθούν, εάν υπάρχουν, παραδείγματα διαλειτουργικότητας με άλλα συστήματα.</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rPr>
                <w:b/>
                <w:bCs/>
                <w:sz w:val="20"/>
                <w:szCs w:val="20"/>
                <w:lang w:eastAsia="zh-CN"/>
              </w:rPr>
            </w:pPr>
            <w:r w:rsidRPr="00CB2886">
              <w:rPr>
                <w:b/>
                <w:bCs/>
                <w:sz w:val="20"/>
                <w:szCs w:val="20"/>
                <w:lang w:eastAsia="zh-CN"/>
              </w:rPr>
              <w:t>Άρθρα ενημέρωσης λογαριασμών</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Κατά την εκτέλεση κινήσεων στη Διαχείριση Έργων που απαιτούν δημιουργία λογιστικών εγγραφών αυτές να πραγματοποιούνται αυτόματα στο σύστημα Οικονομικής Διαχείρισης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375"/>
        </w:trPr>
        <w:tc>
          <w:tcPr>
            <w:tcW w:w="10632" w:type="dxa"/>
            <w:gridSpan w:val="5"/>
            <w:shd w:val="clear" w:color="auto" w:fill="EDB755"/>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b/>
                <w:bCs/>
                <w:sz w:val="20"/>
                <w:szCs w:val="20"/>
                <w:lang w:eastAsia="zh-CN"/>
              </w:rPr>
              <w:t>Διαχείριση Επιχειρησιακού Προγράμματος</w:t>
            </w:r>
          </w:p>
        </w:tc>
      </w:tr>
      <w:tr w:rsidR="006A2112" w:rsidRPr="00CB2886" w:rsidTr="00C67D22">
        <w:trPr>
          <w:cantSplit/>
          <w:trHeight w:val="424"/>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Παραμετρικός ορισμός ειδών επιχειρησιακών προγραμμάτων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Ανάπτυξη πολλαπλών επιχειρησιακών προγραμμάτων με δενδροειδή ιεραρχική μορφή.</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Ανάλυση κάθε επιχειρησιακού προγράμματος σε άξονες. Ανάλυση κάθε άξονα σε μέτρα. Ανάλυση κάθε μέτρου σε έργα. Ανάλυση έργου σε υποέργα. Ανάλυση υποέργου σε επιλέξιμες δαπάνες.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Ενημέρωση των ανωτεροβάθμιων επιπέδων από τις κινήσεις των κατωτεροβάθμιων επιπέδων όπως έχουν καθοριστεί κατά την ανάπτυξη ενός επιχειρησιακού σχεδίου.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Καθορισμός επιλέξιμων δαπανών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8218"/>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rPr>
                <w:sz w:val="20"/>
                <w:szCs w:val="20"/>
                <w:lang w:val="el-GR"/>
              </w:rPr>
            </w:pPr>
            <w:r w:rsidRPr="00EF31AF">
              <w:rPr>
                <w:sz w:val="20"/>
                <w:szCs w:val="20"/>
                <w:lang w:val="el-GR"/>
              </w:rPr>
              <w:t>Άμεση προβολή των συγκεντρωτικών οικονομικών στοιχείων οποιουδήποτε επιπέδου του επιχειρησιακού προγράμματος. Η προβολή των συγκεντρωτικών οικονομικών στοιχείων θα πρέπει να περιλαμβάνει τουλάχιστον: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Συνολικό προϋπολογισμό προτάσεων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Συνολικό εγκεκριμένο προϋπολογισμό</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Σύνολο αναμορφώσεων προϋπολογισμού</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Συνολικό διαμορφωμένο προϋπολογισμό</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Σύνολο δεσμεύσεων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Σύνολο τιμολογίων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Σύνολο ενταλμάτων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Σύνολο πληρωμών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Σύνολο εισπράξεων</w:t>
            </w:r>
          </w:p>
          <w:p w:rsidR="006A2112" w:rsidRPr="00CB2886" w:rsidRDefault="006A2112" w:rsidP="006A2112">
            <w:pPr>
              <w:keepNext/>
              <w:numPr>
                <w:ilvl w:val="0"/>
                <w:numId w:val="47"/>
              </w:numPr>
              <w:spacing w:before="20" w:after="20" w:line="22" w:lineRule="atLeast"/>
              <w:rPr>
                <w:sz w:val="20"/>
                <w:szCs w:val="20"/>
              </w:rPr>
            </w:pPr>
            <w:r w:rsidRPr="00CB2886">
              <w:rPr>
                <w:sz w:val="20"/>
                <w:szCs w:val="20"/>
              </w:rPr>
              <w:t>Συνολικά υπόλοιπα</w:t>
            </w:r>
          </w:p>
          <w:p w:rsidR="006A2112" w:rsidRPr="00EF31AF" w:rsidRDefault="006A2112" w:rsidP="00C67D22">
            <w:pPr>
              <w:keepNext/>
              <w:spacing w:before="20" w:after="20" w:line="22" w:lineRule="atLeast"/>
              <w:rPr>
                <w:sz w:val="20"/>
                <w:szCs w:val="20"/>
                <w:lang w:val="el-GR"/>
              </w:rPr>
            </w:pPr>
            <w:r w:rsidRPr="00EF31AF">
              <w:rPr>
                <w:sz w:val="20"/>
                <w:szCs w:val="20"/>
                <w:lang w:val="el-GR"/>
              </w:rPr>
              <w:t>Δυνατότητα ταυτόχρονης προβολής των συνολικών οικονομικών στοιχείων με τα οικονομικά στοιχεία μιας  συγκεκριμένης οικονομικής χρήσης. Τα στοιχεία της οικονομικής χρήσης θα πρέπει να περιλαμβάνουν τουλάχιστον: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αναμενόμενων πιστώσεων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αναμορφώσεων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διαμορφωμένου προϋπολογισμού</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αδιάθετου υπολοίπου</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δεσμεύσεων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τιμολογίων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ενταλμάτων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πληρωμών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εισπράξεων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κατανομών</w:t>
            </w:r>
          </w:p>
          <w:p w:rsidR="006A2112" w:rsidRPr="00CB2886" w:rsidRDefault="006A2112" w:rsidP="006A2112">
            <w:pPr>
              <w:keepNext/>
              <w:numPr>
                <w:ilvl w:val="0"/>
                <w:numId w:val="48"/>
              </w:numPr>
              <w:spacing w:before="20" w:after="20" w:line="22" w:lineRule="atLeast"/>
              <w:rPr>
                <w:sz w:val="20"/>
                <w:szCs w:val="20"/>
              </w:rPr>
            </w:pPr>
            <w:r w:rsidRPr="00CB2886">
              <w:rPr>
                <w:sz w:val="20"/>
                <w:szCs w:val="20"/>
              </w:rPr>
              <w:t>Σύνολο χρηματοροών.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Δυνατότητα εξαγωγής  τουλάχιστον των παρακάτω εκτυπώσεων προϋπολογιστικών, απολογιστικών και πληροφοριακών καταστάσεων:</w:t>
            </w:r>
          </w:p>
          <w:p w:rsidR="006A2112" w:rsidRPr="00CB2886" w:rsidRDefault="006A2112" w:rsidP="006A2112">
            <w:pPr>
              <w:keepNext/>
              <w:numPr>
                <w:ilvl w:val="0"/>
                <w:numId w:val="45"/>
              </w:numPr>
              <w:overflowPunct w:val="0"/>
              <w:autoSpaceDE w:val="0"/>
              <w:autoSpaceDN w:val="0"/>
              <w:adjustRightInd w:val="0"/>
              <w:spacing w:before="20" w:after="20" w:line="22" w:lineRule="atLeast"/>
              <w:ind w:left="410"/>
              <w:textAlignment w:val="baseline"/>
              <w:rPr>
                <w:sz w:val="20"/>
                <w:szCs w:val="20"/>
              </w:rPr>
            </w:pPr>
            <w:r w:rsidRPr="00EF31AF">
              <w:rPr>
                <w:sz w:val="20"/>
                <w:szCs w:val="20"/>
                <w:lang w:val="el-GR"/>
              </w:rPr>
              <w:t xml:space="preserve">Συγκεντρωτικά οικονομικά στοιχεία επιχειρησιακού προγράμματος. </w:t>
            </w:r>
            <w:r w:rsidRPr="00CB2886">
              <w:rPr>
                <w:sz w:val="20"/>
                <w:szCs w:val="20"/>
              </w:rPr>
              <w:t xml:space="preserve">Δυνατότητα συνδυασμού φίλτρων επιλογής </w:t>
            </w:r>
          </w:p>
          <w:p w:rsidR="006A2112" w:rsidRPr="00CB2886" w:rsidRDefault="006A2112" w:rsidP="006A2112">
            <w:pPr>
              <w:keepNext/>
              <w:numPr>
                <w:ilvl w:val="0"/>
                <w:numId w:val="46"/>
              </w:numPr>
              <w:overflowPunct w:val="0"/>
              <w:autoSpaceDE w:val="0"/>
              <w:autoSpaceDN w:val="0"/>
              <w:adjustRightInd w:val="0"/>
              <w:spacing w:before="20" w:after="20" w:line="22" w:lineRule="atLeast"/>
              <w:ind w:left="731"/>
              <w:textAlignment w:val="baseline"/>
              <w:rPr>
                <w:sz w:val="20"/>
                <w:szCs w:val="20"/>
              </w:rPr>
            </w:pPr>
            <w:r w:rsidRPr="00CB2886">
              <w:rPr>
                <w:sz w:val="20"/>
                <w:szCs w:val="20"/>
              </w:rPr>
              <w:t>Οικονομική Χρήση</w:t>
            </w:r>
          </w:p>
          <w:p w:rsidR="006A2112" w:rsidRPr="00CB2886" w:rsidRDefault="006A2112" w:rsidP="006A2112">
            <w:pPr>
              <w:keepNext/>
              <w:numPr>
                <w:ilvl w:val="0"/>
                <w:numId w:val="46"/>
              </w:numPr>
              <w:overflowPunct w:val="0"/>
              <w:autoSpaceDE w:val="0"/>
              <w:autoSpaceDN w:val="0"/>
              <w:adjustRightInd w:val="0"/>
              <w:spacing w:before="20" w:after="20" w:line="22" w:lineRule="atLeast"/>
              <w:ind w:left="731"/>
              <w:textAlignment w:val="baseline"/>
              <w:rPr>
                <w:sz w:val="20"/>
                <w:szCs w:val="20"/>
              </w:rPr>
            </w:pPr>
            <w:r w:rsidRPr="00CB2886">
              <w:rPr>
                <w:sz w:val="20"/>
                <w:szCs w:val="20"/>
              </w:rPr>
              <w:t>Ημερολογιακό διάστημα (από..έως…)</w:t>
            </w:r>
          </w:p>
          <w:p w:rsidR="006A2112" w:rsidRPr="00CB2886" w:rsidRDefault="006A2112" w:rsidP="006A2112">
            <w:pPr>
              <w:keepNext/>
              <w:numPr>
                <w:ilvl w:val="0"/>
                <w:numId w:val="46"/>
              </w:numPr>
              <w:overflowPunct w:val="0"/>
              <w:autoSpaceDE w:val="0"/>
              <w:autoSpaceDN w:val="0"/>
              <w:adjustRightInd w:val="0"/>
              <w:spacing w:before="20" w:after="20" w:line="22" w:lineRule="atLeast"/>
              <w:ind w:left="731"/>
              <w:textAlignment w:val="baseline"/>
              <w:rPr>
                <w:sz w:val="20"/>
                <w:szCs w:val="20"/>
              </w:rPr>
            </w:pPr>
            <w:r w:rsidRPr="00CB2886">
              <w:rPr>
                <w:sz w:val="20"/>
                <w:szCs w:val="20"/>
              </w:rPr>
              <w:t xml:space="preserve">Ιεραρχικό επίπεδο </w:t>
            </w:r>
          </w:p>
          <w:p w:rsidR="006A2112" w:rsidRPr="00CB2886" w:rsidRDefault="006A2112" w:rsidP="006A2112">
            <w:pPr>
              <w:keepNext/>
              <w:numPr>
                <w:ilvl w:val="0"/>
                <w:numId w:val="46"/>
              </w:numPr>
              <w:overflowPunct w:val="0"/>
              <w:autoSpaceDE w:val="0"/>
              <w:autoSpaceDN w:val="0"/>
              <w:adjustRightInd w:val="0"/>
              <w:spacing w:before="20" w:after="20" w:line="22" w:lineRule="atLeast"/>
              <w:ind w:left="731"/>
              <w:textAlignment w:val="baseline"/>
              <w:rPr>
                <w:sz w:val="20"/>
                <w:szCs w:val="20"/>
              </w:rPr>
            </w:pPr>
            <w:r w:rsidRPr="00CB2886">
              <w:rPr>
                <w:sz w:val="20"/>
                <w:szCs w:val="20"/>
              </w:rPr>
              <w:t>Επιλέξιμη δαπάνη</w:t>
            </w:r>
          </w:p>
          <w:p w:rsidR="006A2112" w:rsidRPr="00EF31AF" w:rsidRDefault="006A2112" w:rsidP="006A2112">
            <w:pPr>
              <w:keepNext/>
              <w:numPr>
                <w:ilvl w:val="0"/>
                <w:numId w:val="45"/>
              </w:numPr>
              <w:overflowPunct w:val="0"/>
              <w:autoSpaceDE w:val="0"/>
              <w:autoSpaceDN w:val="0"/>
              <w:adjustRightInd w:val="0"/>
              <w:spacing w:before="20" w:after="20" w:line="22" w:lineRule="atLeast"/>
              <w:ind w:left="410"/>
              <w:textAlignment w:val="baseline"/>
              <w:rPr>
                <w:sz w:val="20"/>
                <w:szCs w:val="20"/>
                <w:lang w:val="el-GR"/>
              </w:rPr>
            </w:pPr>
            <w:r w:rsidRPr="00EF31AF">
              <w:rPr>
                <w:sz w:val="20"/>
                <w:szCs w:val="20"/>
                <w:lang w:val="el-GR"/>
              </w:rPr>
              <w:t>Συγκεντρωτικά οικονομικά στοιχεία επιχειρησιακού προγράμματος ανά επιλέξιμη δαπάνη.</w:t>
            </w:r>
          </w:p>
          <w:p w:rsidR="006A2112" w:rsidRPr="00EF31AF" w:rsidRDefault="006A2112" w:rsidP="006A2112">
            <w:pPr>
              <w:keepNext/>
              <w:numPr>
                <w:ilvl w:val="0"/>
                <w:numId w:val="45"/>
              </w:numPr>
              <w:overflowPunct w:val="0"/>
              <w:autoSpaceDE w:val="0"/>
              <w:autoSpaceDN w:val="0"/>
              <w:adjustRightInd w:val="0"/>
              <w:spacing w:before="20" w:after="20" w:line="22" w:lineRule="atLeast"/>
              <w:ind w:left="410"/>
              <w:textAlignment w:val="baseline"/>
              <w:rPr>
                <w:sz w:val="20"/>
                <w:szCs w:val="20"/>
                <w:lang w:val="el-GR"/>
              </w:rPr>
            </w:pPr>
            <w:r w:rsidRPr="00EF31AF">
              <w:rPr>
                <w:sz w:val="20"/>
                <w:szCs w:val="20"/>
                <w:lang w:val="el-GR"/>
              </w:rPr>
              <w:t>Αναμενόμενες πιστώσεις έτους ανά ιεραρχικό επίπεδο.</w:t>
            </w:r>
          </w:p>
          <w:p w:rsidR="006A2112" w:rsidRPr="00EF31AF" w:rsidRDefault="006A2112" w:rsidP="006A2112">
            <w:pPr>
              <w:keepNext/>
              <w:numPr>
                <w:ilvl w:val="0"/>
                <w:numId w:val="45"/>
              </w:numPr>
              <w:overflowPunct w:val="0"/>
              <w:autoSpaceDE w:val="0"/>
              <w:autoSpaceDN w:val="0"/>
              <w:adjustRightInd w:val="0"/>
              <w:spacing w:before="20" w:after="20" w:line="22" w:lineRule="atLeast"/>
              <w:ind w:left="410"/>
              <w:textAlignment w:val="baseline"/>
              <w:rPr>
                <w:sz w:val="20"/>
                <w:szCs w:val="20"/>
                <w:lang w:val="el-GR"/>
              </w:rPr>
            </w:pPr>
            <w:r w:rsidRPr="00EF31AF">
              <w:rPr>
                <w:sz w:val="20"/>
                <w:szCs w:val="20"/>
                <w:lang w:val="el-GR"/>
              </w:rPr>
              <w:t>Σύνολο κατανομών ανά ιεραρχικό επίπεδο με αναφορά των επιπέδων προέλευσης και προορισμού.</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Προβολή προτάσεων, μελετών και έργων ανά ιεραρχικό επίπεδο  του επιχειρησιακού προγράμματος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347"/>
        </w:trPr>
        <w:tc>
          <w:tcPr>
            <w:tcW w:w="10632" w:type="dxa"/>
            <w:gridSpan w:val="5"/>
            <w:shd w:val="clear" w:color="auto" w:fill="EDB755"/>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b/>
                <w:bCs/>
                <w:sz w:val="20"/>
                <w:szCs w:val="20"/>
                <w:lang w:eastAsia="zh-CN"/>
              </w:rPr>
            </w:pPr>
            <w:r w:rsidRPr="00CB2886">
              <w:rPr>
                <w:b/>
                <w:bCs/>
                <w:sz w:val="20"/>
                <w:szCs w:val="20"/>
                <w:lang w:eastAsia="zh-CN"/>
              </w:rPr>
              <w:t>Διαχείριση Προτάσεων</w:t>
            </w: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Τήρηση Μητρώου Προτάσεων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Ευρετήριο Αναζήτησης Προτάσεων με δυνατότητα συνδυασμού πολλαπλών φίλτρων επιλογής  όπως :</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Κωδικός πρότασης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Τίτλος πρότασης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Συντάκτης</w:t>
            </w:r>
          </w:p>
          <w:p w:rsidR="006A2112" w:rsidRPr="00EF31AF"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Ημερολογιακό διάστημα υποβολής ( από…έως…)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Κατάσταση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1990"/>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Παραμετρικός ορισμός κατηγοριών προτάσεων.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Πρότασης η οποία θα περιλαμβάνει :</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Κωδικό πρότασης. Αποδίδεται με την αποθήκευση της πρότασης με αυτόματο ή μη τρόπο, ο οποίος καθορίζεται παραμετρικά.</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Πρωτοκόλλου πρότασης.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Τίτλο</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Πρότασης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υποβολής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Προτεινόμενο προϋπολογισμός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Επιχειρησιακό πρόγραμμα</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Στοιχεία ωρίμανσης έργου</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Παρατηρήσεις</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έγκρισης (ένδειξη εάν εγκρίθηκε ή όχι</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Αριθμός και Ημερομηνία Απόφασης, Εγκεκριμένος προϋπολογισμός, Συσχέτιση με έργο)</w:t>
            </w:r>
          </w:p>
          <w:p w:rsidR="006A2112" w:rsidRPr="00CB2886" w:rsidRDefault="006A2112" w:rsidP="00C67D22">
            <w:pPr>
              <w:keepNext/>
              <w:spacing w:before="20" w:after="20" w:line="22" w:lineRule="atLeast"/>
              <w:contextualSpacing/>
              <w:rPr>
                <w:sz w:val="20"/>
                <w:szCs w:val="20"/>
                <w:lang w:eastAsia="zh-CN"/>
              </w:rPr>
            </w:pPr>
            <w:r w:rsidRPr="00EF31AF">
              <w:rPr>
                <w:sz w:val="20"/>
                <w:szCs w:val="20"/>
                <w:lang w:val="el-GR" w:eastAsia="zh-CN"/>
              </w:rPr>
              <w:t xml:space="preserve">Πηγές Χρηματοδότησης πρότασης. Καταγράφονται και εμφανίζονται αναλυτικά οι πηγές χρηματοδότησης του προτεινόμενου έργου. Για κάθε χρηματοδότηση καταγράφονται το ποσό και το ποσοστό, το είδος χρηματοδότησης, το ταμείο χρηματοδότησης, την ημερομηνία έναρξης και λήξης, παρατηρήσεις. </w:t>
            </w:r>
            <w:r w:rsidRPr="00CB2886">
              <w:rPr>
                <w:sz w:val="20"/>
                <w:szCs w:val="20"/>
                <w:lang w:eastAsia="zh-CN"/>
              </w:rPr>
              <w:t>Επισύναψη εγγράφων που αφορούν στις χρηματοδοτήσεις.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 xml:space="preserve">Σχετιζόμενο έργο.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Για εγκεκριμένες προτάσεις που έχουν συσχετιστεί με έργο να προβάλλονται μέσα από την καρτέλα της πρότασης τα Γενικά Στοιχεία του έργου.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Διασύνδεση εγκεκριμένης πρότασης με έργο και αυτόματη μεταφορά στοιχείων από την πρόταση στο έργο.</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Επισύναψη εγγράφων που αφορούν στη πρόταση. Για κάθε έγγραφο να εμφανίζεται το είδος του εγγράφου, ο τίτλος, ο αριθμός πρωτοκόλλου, ο ΑΔΑ, η περιγραφή.</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323"/>
        </w:trPr>
        <w:tc>
          <w:tcPr>
            <w:tcW w:w="10632" w:type="dxa"/>
            <w:gridSpan w:val="5"/>
            <w:shd w:val="clear" w:color="auto" w:fill="EDB755"/>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b/>
                <w:bCs/>
                <w:sz w:val="20"/>
                <w:szCs w:val="20"/>
                <w:lang w:eastAsia="zh-CN"/>
              </w:rPr>
            </w:pPr>
            <w:r w:rsidRPr="00CB2886">
              <w:rPr>
                <w:b/>
                <w:bCs/>
                <w:sz w:val="20"/>
                <w:szCs w:val="20"/>
                <w:lang w:eastAsia="zh-CN"/>
              </w:rPr>
              <w:t>Διαχείριση Μελετών</w:t>
            </w: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 xml:space="preserve">Τήρηση μητρώου Μελετών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Ευρετήριο Αναζήτησης Μελετών με δυνατότητα συνδυασμού πολλαπλών φίλτρων επιλογής  όπως: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Κωδικός μελέτης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Τίτλος μελέτης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Ημερολογιακό διάστημα ( από…έως…)</w:t>
            </w:r>
          </w:p>
          <w:p w:rsidR="006A2112" w:rsidRPr="00CB2886" w:rsidRDefault="006A2112" w:rsidP="006A2112">
            <w:pPr>
              <w:keepNext/>
              <w:numPr>
                <w:ilvl w:val="0"/>
                <w:numId w:val="49"/>
              </w:numPr>
              <w:overflowPunct w:val="0"/>
              <w:autoSpaceDE w:val="0"/>
              <w:autoSpaceDN w:val="0"/>
              <w:adjustRightInd w:val="0"/>
              <w:spacing w:before="20" w:after="20" w:line="22" w:lineRule="atLeast"/>
              <w:textAlignment w:val="baseline"/>
              <w:rPr>
                <w:sz w:val="20"/>
                <w:szCs w:val="20"/>
              </w:rPr>
            </w:pPr>
            <w:r w:rsidRPr="00CB2886">
              <w:rPr>
                <w:sz w:val="20"/>
                <w:szCs w:val="20"/>
              </w:rPr>
              <w:t>Κατάσταση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Παραμετρικός ορισμός κατηγοριών Μελετών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5520"/>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Μελέτης η οποία θα περιλαμβάνει :</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Κωδικό πρότασης. Αποδίδεται με την αποθήκευση της πρότασης με αυτόματο ή μη τρόπο, ο οποίος καθορίζεται παραμετρικά.</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Πρωτοκόλλου μελέτης.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Τίτλο</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Μελέτης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Περιγραφή</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Ένδειξη για τα αν πρόκειται για εσωτερική ή εξωτερική μελέτη.</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Κατάσταση.</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Προσυμβατικού Ελέγχου (απαιτείται ή όχι , αριθμός πρωτοκόλλου, ημερομηνία ελέγχου)</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Ανάθεσης Μελέτης (Ημερομηνία υπογραφής και Αριθμός Απόφασης)</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έγκρισης Μελέτης (ένδειξη εάν εγκρίθηκε ή όχι, Αριθμός και Ημερομηνία Απόφασης, Εγκεκριμένος προϋπολογισμός, Συσχέτιση με έργο)</w:t>
            </w:r>
          </w:p>
          <w:p w:rsidR="006A2112" w:rsidRPr="00EF31AF"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Οικονομικά στοιχεία Μελέτης. Προϋπολογισμός, Ποσό εργασιών - Φ.Π.Α. και Σύνολο σύμβασης.</w:t>
            </w:r>
          </w:p>
          <w:p w:rsidR="006A2112" w:rsidRPr="00CB2886" w:rsidRDefault="006A2112" w:rsidP="006A2112">
            <w:pPr>
              <w:keepNext/>
              <w:numPr>
                <w:ilvl w:val="0"/>
                <w:numId w:val="50"/>
              </w:numPr>
              <w:overflowPunct w:val="0"/>
              <w:autoSpaceDE w:val="0"/>
              <w:autoSpaceDN w:val="0"/>
              <w:adjustRightInd w:val="0"/>
              <w:spacing w:before="20" w:after="20" w:line="22" w:lineRule="atLeast"/>
              <w:textAlignment w:val="baseline"/>
              <w:rPr>
                <w:sz w:val="20"/>
                <w:szCs w:val="20"/>
              </w:rPr>
            </w:pPr>
            <w:r w:rsidRPr="00CB2886">
              <w:rPr>
                <w:sz w:val="20"/>
                <w:szCs w:val="20"/>
              </w:rPr>
              <w:t>Στοιχεία Μελετητών.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Καταγραφή των Φάσεων της Μελέτης και προβολή τους μέσα από την καρτέλα της. Για κάθε φάση να τηρούνται στοιχεία Περιγραφής, προβλεπόμενης ημερομηνίας έναρξης και λήξης, ημερομηνία έναρξης και λήξης, ποσοστό ολοκλήρωσης, ένδειξη εάν ολοκληρώθηκε ή όχι , ένδειξη εάν επιβλήθηκε ρήτρα ή όχι , ποσό ρήτρας, υπεύθυνος, Στοιχεία μελετητή φάσης.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 xml:space="preserve">Σχετιζόμενο έργο.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Για μελέτες που έχουν συσχετιστεί με έργο να προβάλλονται μέσα από την καρτέλα της πρότασης τα Γενικά Στοιχεία του έργου.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Επισύναψη εγγράφων που αφορούν στη πρόταση. Για κάθε έγγραφο να εμφανίζεται το είδος του εγγράφου, ο τίτλος, ο αριθμός πρωτοκόλλου, ο ΑΔΑ, η περιγραφή.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Εκτυπώσεις όπως Στοιχεία Μελέτης, Συγκεντρωτική αναφορά μελετών και διασύνδεσης με έργα, Συγκεντρωτική αναφορά μελετών ανά κατηγορία μελέτης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Height w:val="354"/>
        </w:trPr>
        <w:tc>
          <w:tcPr>
            <w:tcW w:w="10632" w:type="dxa"/>
            <w:gridSpan w:val="5"/>
            <w:shd w:val="clear" w:color="auto" w:fill="EDB755"/>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b/>
                <w:bCs/>
                <w:sz w:val="20"/>
                <w:szCs w:val="20"/>
                <w:lang w:eastAsia="zh-CN"/>
              </w:rPr>
            </w:pPr>
            <w:r w:rsidRPr="00CB2886">
              <w:rPr>
                <w:b/>
                <w:bCs/>
                <w:sz w:val="20"/>
                <w:szCs w:val="20"/>
                <w:lang w:eastAsia="zh-CN"/>
              </w:rPr>
              <w:t>Διαχείριση Έργων</w:t>
            </w: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jc w:val="left"/>
              <w:textAlignment w:val="baseline"/>
              <w:rPr>
                <w:sz w:val="20"/>
                <w:szCs w:val="20"/>
              </w:rPr>
            </w:pPr>
            <w:r w:rsidRPr="00CB2886">
              <w:rPr>
                <w:sz w:val="20"/>
                <w:szCs w:val="20"/>
              </w:rPr>
              <w:t>Παρακολούθηση Δεικτών Έργων.</w:t>
            </w:r>
          </w:p>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Δυνατότητα δημιουργίας ειδών δεικτών.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Δυνατότητα εισαγωγής Δεικτών από πρότυπα.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Δημιουργία Δείκτη με τήρηση κωδικού, είδους, περιγραφής, σχολίων, μονάδας μέτρησης και πλήθους δεκαδικών ψηφίων.</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δημιουργίας σύνθετου δείκτη από απλούς δείκτες.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jc w:val="left"/>
              <w:textAlignment w:val="baseline"/>
              <w:rPr>
                <w:sz w:val="20"/>
                <w:szCs w:val="20"/>
              </w:rPr>
            </w:pPr>
            <w:r w:rsidRPr="00CB2886">
              <w:rPr>
                <w:sz w:val="20"/>
                <w:szCs w:val="20"/>
              </w:rPr>
              <w:t>Τήρηση Μητρώου Επιλέξιμων Δαπανών.</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Για κάθε επιλέξιμη δαπάνη τηρείται κωδικός, περιγραφή, τύπος, παρατηρήσεις. Κάθε επιλέξιμη δαπάνη μπορεί να συνδέεται με έναν ή περισσότερους λογαριασμούς  ή ομάδες λογαριασμών γενικής λογιστικής.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Αναζήτηση στο μητρώο με βάση κωδικό ή περιγραφή.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επιβολής και  παρακολούθησης παρακράτησης ως ποσοστού επί των εσόδων του έργου.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Τήρηση Μητρώου Αιτημάτων Χρηματοδότησης.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Ευρετήριο αναζήτησης Αιτημάτων Χρηματοδότησης με δυνατότητα συνδυασμού πολλαπλών φίλτρων επιλογής  όπως: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Προέλευση Χρηματοδότησης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 xml:space="preserve">Αριθμός αίτησης </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Ημερομηνία</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Ποσό</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jc w:val="left"/>
              <w:textAlignment w:val="baseline"/>
              <w:rPr>
                <w:sz w:val="20"/>
                <w:szCs w:val="20"/>
              </w:rPr>
            </w:pPr>
            <w:r w:rsidRPr="00CB2886">
              <w:rPr>
                <w:sz w:val="20"/>
                <w:szCs w:val="20"/>
              </w:rPr>
              <w:t>Καρτέλα Αίτησης Χρηματοδότησης.</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Κατά τη δημιουργία Αιτήματος Χρηματοδότησης να  επιλέγονται τα επιμέρους αιτήματα χρηματοδότησης που έχουν υποβληθεί από τους υπευθύνους κάθε έργου ώστε να προκύψει το συνολικό αίτημα χρηματοδότησης προς το φορέα χρηματοδότησης.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Για το συνολικό αίτημα χρηματοδότησης να τηρείται ο αριθμός και η ημερομηνία πρωτοκόλλου, η προέλευση χρηματοδότησης, η γενική περιγραφή και τα στοιχεία των αιτημάτων χρηματοδότησης των έργων που έχουν επιλεγεί.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Τήρηση Μητρώου Αναδόχων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Ευρετήριο αναζήτησης Μητρώου Αναδόχων με δυνατότητα συνδυασμού πολλαπλών φίλτρων επιλογής  όπως: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ΑΦΜ</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Επωνυμία</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Έργο</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Μελέτη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Τήρηση Καρτέλας Αναδόχου η οποία περιλαμβάνει :</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Στοιχεία Ταυτότητας και επικοινωνίας (Επωνυμία, ΑΦΜ, ΔΟΥ, Έδρα, Διεύθυνση, τηλέφωνο, </w:t>
            </w:r>
            <w:r w:rsidRPr="00CB2886">
              <w:rPr>
                <w:sz w:val="20"/>
                <w:szCs w:val="20"/>
              </w:rPr>
              <w:t>email</w:t>
            </w:r>
            <w:r w:rsidRPr="00EF31AF">
              <w:rPr>
                <w:sz w:val="20"/>
                <w:szCs w:val="20"/>
                <w:lang w:val="el-GR"/>
              </w:rPr>
              <w:t>, κ.λπ.).</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Στοιχεία ταυτότητας και επικοινωνίας για τον εκπρόσωπο και τον αντίκλητο (ονοματεώνυμο, διεύθυνση, ΑΦΜ, ΔΟΥ, Τηλέφωνα, </w:t>
            </w:r>
            <w:r w:rsidRPr="00CB2886">
              <w:rPr>
                <w:sz w:val="20"/>
                <w:szCs w:val="20"/>
              </w:rPr>
              <w:t>email</w:t>
            </w:r>
            <w:r w:rsidRPr="00EF31AF">
              <w:rPr>
                <w:sz w:val="20"/>
                <w:szCs w:val="20"/>
                <w:lang w:val="el-GR"/>
              </w:rPr>
              <w:t>, κ.λπ.)</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Συσχέτιση με συναλλασσόμενο.</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Προβολή των έργων στα οποία συμμετέχει.</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Προβολή των μελετών στις οποίες συμμετέχει.</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Αξιολόγηση αναδόχου για την ποιότητα εκτέλεσης κάθε έργου βάση βαθμολόγησης στην κλίμακα 1 έως 10 των κριτηρίων συνέπειας, ποιότητας παραδοτέων, αξιοπιστίας, γενικής εικόνας. Προβολή των αξιολογήσεων κάθε έργου και της συνολικής βαθμολογίας που προκύπτει.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Τήρηση Μητρώου Στελεχών Φορέα.</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Ευρετήριο αναζήτησης Μητρώου Στελεχών Φορέα με δυνατότητα συνδυασμού πολλαπλών φίλτρων επιλογής  όπως: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Ονοματεπώνυμο</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Έργο</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Μελέτη</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Α.Φ.Μ.</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Τήρηση καρτέλας Στελέχους Φορέα η οποία περιλαμβάνει:</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Στοιχεία Ταυτότητας και επικοινωνίας (Επωνυμία, ΑΦΜ, ΔΟΥ, Έδρα, Διεύθυνση, τηλέφωνο, </w:t>
            </w:r>
            <w:r w:rsidRPr="00CB2886">
              <w:rPr>
                <w:sz w:val="20"/>
                <w:szCs w:val="20"/>
              </w:rPr>
              <w:t>email</w:t>
            </w:r>
            <w:r w:rsidRPr="00EF31AF">
              <w:rPr>
                <w:sz w:val="20"/>
                <w:szCs w:val="20"/>
                <w:lang w:val="el-GR"/>
              </w:rPr>
              <w:t>, κ.λπ.).</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Προβολή των έργων στα οποία συμμετέχει.</w:t>
            </w:r>
          </w:p>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Προβολή των μελετών στις οποίες συμμετέχει</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Συσχέτιση με συναλλασσόμενο και άντληση των καταχωρημένων στοιχείων.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Παρακολούθηση φύλλων χρονοχρέωσης (timesheets)</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r w:rsidRPr="00CB2886">
              <w:rPr>
                <w:sz w:val="20"/>
                <w:szCs w:val="20"/>
                <w:lang w:eastAsia="zh-CN"/>
              </w:rPr>
              <w:t>Τήρηση Μητρώου Έργων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Ευρετήριο Αναζήτησης Έργων με δυνατότητα συνδυασμού πολλαπλών φίλτρων επιλογής  όπως: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Κωδικός έργου</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Τίτλος έργου</w:t>
            </w:r>
          </w:p>
          <w:p w:rsidR="006A2112" w:rsidRPr="00EF31AF"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 xml:space="preserve">Εάν είναι ενεργό (με επιλογή ενεργών, ανενεργών ή όλα) </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 xml:space="preserve">Κατηγορία </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Κατάσταση</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Πηγή Χρηματοδότησης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Επιχειρησιακό πρόγραμμα</w:t>
            </w:r>
          </w:p>
          <w:p w:rsidR="006A2112" w:rsidRPr="00EF31AF"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Ημερολογιακό διάστημα έναρξης (από…έως…)</w:t>
            </w:r>
          </w:p>
          <w:p w:rsidR="006A2112" w:rsidRPr="00EF31AF"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lang w:val="el-GR"/>
              </w:rPr>
            </w:pPr>
            <w:r w:rsidRPr="00EF31AF">
              <w:rPr>
                <w:sz w:val="20"/>
                <w:szCs w:val="20"/>
                <w:lang w:val="el-GR"/>
              </w:rPr>
              <w:t>Ημερολογιακό διάστημα λήξης (από…έως…)</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 xml:space="preserve">Τράπεζα </w:t>
            </w:r>
          </w:p>
          <w:p w:rsidR="006A2112" w:rsidRPr="00CB2886" w:rsidRDefault="006A2112" w:rsidP="006A2112">
            <w:pPr>
              <w:keepNext/>
              <w:numPr>
                <w:ilvl w:val="0"/>
                <w:numId w:val="49"/>
              </w:numPr>
              <w:overflowPunct w:val="0"/>
              <w:autoSpaceDE w:val="0"/>
              <w:autoSpaceDN w:val="0"/>
              <w:adjustRightInd w:val="0"/>
              <w:spacing w:before="20" w:after="20" w:line="22" w:lineRule="atLeast"/>
              <w:jc w:val="left"/>
              <w:textAlignment w:val="baseline"/>
              <w:rPr>
                <w:sz w:val="20"/>
                <w:szCs w:val="20"/>
              </w:rPr>
            </w:pPr>
            <w:r w:rsidRPr="00CB2886">
              <w:rPr>
                <w:sz w:val="20"/>
                <w:szCs w:val="20"/>
              </w:rPr>
              <w:t xml:space="preserve">Τραπεζικό Λογαριασμό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Το αποτέλεσμα αναζήτησης  να περιλαμβάνει τουλάχιστον τις παρακάτω στήλες:</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Κωδικό </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Τίτλο</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Συνολικό Προϋπολογισμό</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Προϋπολογισμό τρέχοντος έτους</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Επιχειρησιακό πρόγραμμα</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Ημερομηνία έναρξης </w:t>
            </w:r>
          </w:p>
          <w:p w:rsidR="006A2112" w:rsidRPr="00CB2886"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Ημερομηνία λήξης </w:t>
            </w:r>
          </w:p>
          <w:p w:rsidR="006A2112" w:rsidRPr="00EF31AF" w:rsidRDefault="006A2112" w:rsidP="006A2112">
            <w:pPr>
              <w:keepNext/>
              <w:numPr>
                <w:ilvl w:val="0"/>
                <w:numId w:val="5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Ημερομηνία λήξης μετά τις παρατάσεις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προβολής των έργων είτε σε μορφή λίστας είτε ανά επίπεδο του επιχειρησιακού προγράμματος σε μορφή ιεραρχικής δενδροειδούς μορφής.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Αναλυτική καρτέλα Έργου η οποία, σε ξεχωριστές ενότητες (υποκαρτέλες) να περιλαμβάνει το σύνολο των πληροφοριών σχετικά με το έργο.</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Σύνοψης έργου.</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Περιλαμβάνει το σύνολο των σημαντικότερων στοιχείων του έργου: Κωδικό, Κατηγορία, Υποκατηγορία, Αριθμό Σύμβασης, Επιχειρησιακό πρόγραμμα, Τίτλο, Υπεύθυνο, ημερομηνίες έναρξης και λήξης, ημερομηνία λήξης οικονομικού αντικειμένου. Συγκεντρωτικά Οικονομικά Στοιχεία (Συνολικό Προϋπολογισμό, Δεσμευθέντα, Τιμολογηθέντα, Ενταλθέντα, Πληρωθέντα, Εισπραχθέντα, Σύνολο κατανομών, παρακρατηθέν  ποσό, λογιστικές τακτοποιήσεις, Ταμείο δεσμεύσεων, Ταμειακό υπόλοιπο, Αδιάθετο υπόλοιπο) </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Οικονομικά στοιχεία υποέργων ή επιλέξιμων δαπανών έργου. (προϋπολογισμός, δεσμευθέντα, ταμείο δεσμεύσεων, τιμολογηθέντα, πληρωθέντα, εισπραχθέντα, αναπόδοτες προκαταβολές ,  υπόλοιπο προϋπολογισμού)</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Γενικών Στοιχείων Έργου</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Να περιλαμβάνει το σύνολο των γενικών πληροφοριακών στοιχείων του έργου : </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Κωδικό έργου</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Κωδικό διασύνδεσης με ανωτεροβάθμιο.</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Ένδειξη εάν πρόκειται για υποέργο</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Κωδικό Αριθμό Εξόδου του προϋπολογισμού</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Κωδικό Αριθμό Εσόδου του προϋπολογισμού</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Τίτλο</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Επιχειρησιακό πρόγραμμα </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Παρατηρήσεις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Κατάσταση</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έναρξης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 μετά τις παρατάσεις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έναρξης επιλεξιμότητας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 του οικονομικού αντικειμένου</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Πακέτο εργασιών </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Υπεύθυνη Οργανωτική Μονάδα (Διεύθυνση) </w:t>
            </w:r>
          </w:p>
          <w:p w:rsidR="006A2112" w:rsidRPr="00EF31AF"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Ορισμό ποσοστού παρακράτησης επί των εσόδων του έργου.</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Τράπεζα</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Τραπεζικός Λογαριασμός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Είδος έργου</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Ένδειξη επιλεξιμότητας ΦΠΑ</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Ένδειξη μη συμψηφιζόμενου ΦΠΑ</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σύμβασης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έγκρισης</w:t>
            </w:r>
          </w:p>
          <w:p w:rsidR="006A2112" w:rsidRPr="00CB2886" w:rsidRDefault="006A2112" w:rsidP="006A2112">
            <w:pPr>
              <w:keepNext/>
              <w:numPr>
                <w:ilvl w:val="0"/>
                <w:numId w:val="52"/>
              </w:numPr>
              <w:overflowPunct w:val="0"/>
              <w:autoSpaceDE w:val="0"/>
              <w:autoSpaceDN w:val="0"/>
              <w:adjustRightInd w:val="0"/>
              <w:spacing w:before="20" w:after="20" w:line="22" w:lineRule="atLeast"/>
              <w:textAlignment w:val="baseline"/>
              <w:rPr>
                <w:sz w:val="20"/>
                <w:szCs w:val="20"/>
              </w:rPr>
            </w:pPr>
            <w:r w:rsidRPr="00CB2886">
              <w:rPr>
                <w:sz w:val="20"/>
                <w:szCs w:val="20"/>
              </w:rPr>
              <w:t>Κωδικός ΟΠΣ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Συνεργαζόμενων φορέων</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Να καταγράφονται οι φορείς που συμμετέχουν στην υλοποίηση του έργου με την ιδιότητα τους, το ποσό προϋπολογισμού.</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Χρηματοδοτήσεων.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Καταγράφονται και εμφανίζονται αναλυτικά οι πηγές χρηματοδότησης του  έργου. Για κάθε χρηματοδότηση καταγράφονται το ποσό και το ποσοστό, το είδος χρηματοδότησης, το ταμείο χρηματοδότησης, την ημερομηνία έναρξης και λήξης , παρατηρήσεις.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Συνοπτική προβολή των χρηματοδοτήσεων η οποία περιλαμβάνει χρηματοδότηση, ποσό, ποσοστό και έτος.</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Επισύναψη εγγράφων που αφορούν στις χρηματοδοτήσεις.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Τροποποιήσεων όπου παρακολουθούνται οι τροποποιήσεις προϋπολογισμού του έργου.</w:t>
            </w:r>
          </w:p>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Για κάθε τροποποίηση τηρούνται :</w:t>
            </w:r>
          </w:p>
          <w:p w:rsidR="006A2112" w:rsidRPr="00EF31AF"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Είδος τροποποίησης (π.χ. συνολικού προϋπολογισμού ή πιστώσεων έτους)</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Ημερομηνία </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Έτος</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Απόφασης</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Ποσό</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Κατάσταση (εκκρεμότητα, εγκρίθηκε, απορρίφθηκε)</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Παρατηρήσεις</w:t>
            </w:r>
          </w:p>
          <w:p w:rsidR="006A2112" w:rsidRPr="00CB2886" w:rsidRDefault="006A2112" w:rsidP="006A2112">
            <w:pPr>
              <w:keepNext/>
              <w:numPr>
                <w:ilvl w:val="0"/>
                <w:numId w:val="59"/>
              </w:numPr>
              <w:overflowPunct w:val="0"/>
              <w:autoSpaceDE w:val="0"/>
              <w:autoSpaceDN w:val="0"/>
              <w:adjustRightInd w:val="0"/>
              <w:spacing w:before="20" w:after="20" w:line="22" w:lineRule="atLeast"/>
              <w:textAlignment w:val="baseline"/>
              <w:rPr>
                <w:sz w:val="20"/>
                <w:szCs w:val="20"/>
              </w:rPr>
            </w:pPr>
            <w:r w:rsidRPr="00CB2886">
              <w:rPr>
                <w:sz w:val="20"/>
                <w:szCs w:val="20"/>
              </w:rPr>
              <w:t>Επισύναψη των σχετικών εγγράφων</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Δυνατότητα ανάλυσης της τροποποίησης σε επίπεδο επιλέξιμων δαπανών με έλεγχο συμφωνίας των ποσών.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Οικονομικών Στοιχείων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Να παρέχονται τα συγκεντρωτικά στοιχεία εκτέλεσης του έργου:</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Αρχικός προϋπολογισμός</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Τροποποιήσεις προϋπολογισμού</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Συνολικός προϋπολογισμός</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Συμβατική Αξία</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Συμπληρωματική συμβατική αξία</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Ποσό κατανομής  </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Ποσό από κατανομή </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Ανοιχτά δάνεια</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Εκκρεμείς επιστροφές</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Επιστροφές ΧΕΠ</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Δεσμεύσεων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Τιμολογηθέντων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Ενταλματοποιηθέντων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Πληρωθέντων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Εισπραχθέντων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παρακρατήσεων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λογιστικών τακτοποιήσεων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Σύνολο προκαταβολών</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Αναπόδοτες προκαταβολές</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Υπόλοιπο Δεσμεύσεων </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Υπόλοιπο Πληρωμών </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Ταμειακό υπόλοιπο </w:t>
            </w:r>
          </w:p>
          <w:p w:rsidR="006A2112" w:rsidRPr="00CB2886" w:rsidRDefault="006A2112" w:rsidP="006A2112">
            <w:pPr>
              <w:keepNext/>
              <w:numPr>
                <w:ilvl w:val="0"/>
                <w:numId w:val="6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Αδιάθετο υπόλοιπο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Να είναι δυνατή η προβολή των οικονομικών στοιχείων ανά οικονομική χρήση. Για το έτος έναρξης χρήσης να είναι δυνατή η εισαγωγή των απολογιστικών στοιχείων μέχρι εκείνη τη χρονική στιγμή. Τα απολογιστικά στοιχεία να περιλαμβάνουν:  Προτεινόμενο προϋπολογισμό, εγκεκριμένο προϋπολογισμό, τροποποιήσεις προϋπολογισμού, Διαμορφωμένο προϋπολογισμό, Συμβατική αξία, Δεσμεύσεις προηγούμενων ετών, Τιμολογήσεις προηγούμενων ετών, Ενταλματοποιήσεις προηγούμενων ετών, Πληρωμές προηγούμενων ετών, Εισπράξεις προηγούμενων ετών, Παρακρατήσεις προηγούμενων ετών.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Για κάθε επόμενο έτος να προβάλλονται τα στοιχεία εκτέλεσης του έτους: Προτεινόμενες τροποποιήσεις προϋπολογισμού, Εγκεκριμένες τροποποιήσεις προϋπολογισμού, Διαμορφωμένη πίστωση έτους (</w:t>
            </w:r>
            <w:r w:rsidRPr="00EF31AF">
              <w:rPr>
                <w:i/>
                <w:sz w:val="20"/>
                <w:szCs w:val="20"/>
                <w:lang w:val="el-GR"/>
              </w:rPr>
              <w:t xml:space="preserve">αναμενόμενες πιστώσεις έτους </w:t>
            </w:r>
            <w:r w:rsidRPr="00EF31AF">
              <w:rPr>
                <w:i/>
                <w:sz w:val="20"/>
                <w:szCs w:val="20"/>
                <w:u w:val="single"/>
                <w:lang w:val="el-GR"/>
              </w:rPr>
              <w:t>+</w:t>
            </w:r>
            <w:r w:rsidRPr="00EF31AF">
              <w:rPr>
                <w:i/>
                <w:sz w:val="20"/>
                <w:szCs w:val="20"/>
                <w:lang w:val="el-GR"/>
              </w:rPr>
              <w:t xml:space="preserve"> τροποποιήσεις έτους</w:t>
            </w:r>
            <w:r w:rsidRPr="00EF31AF">
              <w:rPr>
                <w:sz w:val="20"/>
                <w:szCs w:val="20"/>
                <w:lang w:val="el-GR"/>
              </w:rPr>
              <w:t>), Κατανομές έτους, Από κατανομές έτους, Δάνεια, Επιστροφές Δανείων, Δεσμευθέντα έτους, Τιμολογηθέντα, ενταλθέντα έτους, πληρωθέντα έτους, Σύνολο χρηματοδοτήσεων έτους, παρακρατηθέντα έτους.</w:t>
            </w:r>
          </w:p>
          <w:p w:rsidR="006A2112" w:rsidRPr="00EF31AF" w:rsidRDefault="006A2112" w:rsidP="00C67D22">
            <w:pPr>
              <w:keepNext/>
              <w:spacing w:before="20" w:after="20" w:line="22" w:lineRule="atLeast"/>
              <w:contextualSpacing/>
              <w:rPr>
                <w:sz w:val="20"/>
                <w:szCs w:val="20"/>
                <w:lang w:val="el-GR" w:eastAsia="zh-CN"/>
              </w:rPr>
            </w:pPr>
            <w:r w:rsidRPr="00EF31AF">
              <w:rPr>
                <w:sz w:val="20"/>
                <w:szCs w:val="20"/>
                <w:lang w:val="el-GR" w:eastAsia="zh-CN"/>
              </w:rPr>
              <w:t xml:space="preserve">Στα στοιχεία έτους να είναι δυνατή η καταχώρηση των αναμενόμενων πιστώσεων συνολικά για το έτος και αναλυτικά ανά τρίμηνο.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Δεσμεύσεων όπου προβάλλονται τα στοιχεία (Αριθμός, Ημερομηνία, Αιτιολογία, Ποσό, Σύνολο τιμολογηθέντων, Σύνολο ενταλθέντων, αριθμός σύμβασης, οικονομικό έτος) των  Δεσμεύσεις που αφορούν στο έργο.</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Δυνατότητα αναζήτησης με συνδυασμό φίλτρων αναζήτησης:</w:t>
            </w:r>
          </w:p>
          <w:p w:rsidR="006A2112" w:rsidRPr="00CB2886" w:rsidRDefault="006A2112" w:rsidP="006A2112">
            <w:pPr>
              <w:keepNext/>
              <w:numPr>
                <w:ilvl w:val="0"/>
                <w:numId w:val="60"/>
              </w:numPr>
              <w:overflowPunct w:val="0"/>
              <w:autoSpaceDE w:val="0"/>
              <w:autoSpaceDN w:val="0"/>
              <w:adjustRightInd w:val="0"/>
              <w:spacing w:before="20" w:after="20" w:line="22" w:lineRule="atLeast"/>
              <w:textAlignment w:val="baseline"/>
              <w:rPr>
                <w:sz w:val="20"/>
                <w:szCs w:val="20"/>
              </w:rPr>
            </w:pPr>
            <w:r w:rsidRPr="00CB2886">
              <w:rPr>
                <w:sz w:val="20"/>
                <w:szCs w:val="20"/>
              </w:rPr>
              <w:t>Οικονομική χρήση</w:t>
            </w:r>
          </w:p>
          <w:p w:rsidR="006A2112" w:rsidRPr="00CB2886" w:rsidRDefault="006A2112" w:rsidP="006A2112">
            <w:pPr>
              <w:keepNext/>
              <w:numPr>
                <w:ilvl w:val="0"/>
                <w:numId w:val="60"/>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Σύμβαση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CB2886">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Αναλυτική καρτέλα Έργου. Ενότητα Πληρωμών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Ευρετήριο αναζήτησης πληρωμών με δυνατότητα συνδυασμού πολλαπλών φίλτρων όπως: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Τύπος Παραστατικού</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Κατάσταση παραστατικού (Απλήρωτα, πληρωμένα, ενταλματοποιημένα, μη ενταλματοποιημένα)</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Ημερολογιακό διάστημα τιμολογίου (από…έως…)</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Ημερολογιακό διάστημα εντάλματος (από… έως…)</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Ημερολογιακό διάστημα πληρωμής (από…έως…)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Δικαιούχος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Επιλέξιμη δαπάνη</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Το αποτέλεσμα της αναζήτησης να περιλαμβάνει τουλάχιστον τις παρακάτω στήλες: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Παραστατικό</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Δικαιούχος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ΑΦΜ</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 παραστατικού</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Ποσό παραστατικού </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Κωδικός Γενικής Λογιστικής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Εντάλματος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Εντάλματος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Ποσό Εντάλματος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Ποσό Κρατήσεων</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Πληρωτέο ποσό</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πληρωμής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Τρόπος Πληρωμής</w:t>
            </w:r>
          </w:p>
          <w:p w:rsidR="006A2112" w:rsidRPr="00CB2886" w:rsidRDefault="006A2112" w:rsidP="006A2112">
            <w:pPr>
              <w:keepNext/>
              <w:numPr>
                <w:ilvl w:val="0"/>
                <w:numId w:val="62"/>
              </w:numPr>
              <w:overflowPunct w:val="0"/>
              <w:autoSpaceDE w:val="0"/>
              <w:autoSpaceDN w:val="0"/>
              <w:adjustRightInd w:val="0"/>
              <w:spacing w:before="20" w:after="20" w:line="22" w:lineRule="atLeast"/>
              <w:textAlignment w:val="baseline"/>
              <w:rPr>
                <w:sz w:val="20"/>
                <w:szCs w:val="20"/>
              </w:rPr>
            </w:pPr>
            <w:r w:rsidRPr="00CB2886">
              <w:rPr>
                <w:sz w:val="20"/>
                <w:szCs w:val="20"/>
              </w:rPr>
              <w:t>Στοιχεία Πληρωμής</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Το αποτέλεσμα της αναζήτησης να αναλύεται ανά επιλέξιμη δαπάνη. Να παρέχονται σύνολα στις στήλες με ποσά.</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AA151B">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Αναλυτική καρτέλα Έργου. Ενότητα Πιστώσεων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Προβολή των πιστώσεων του έργου με δυνατότητα αναζήτησης ανά οικονομική χρήση. Η προβολής των στοιχείων να περιλαμβάνει τουλάχιστον τις παρακάτω στήλες:</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Παραστατικό εσόδου</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Ημερομηνία Παραστατικού </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Συναλλασσόμενος</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Καθαρό Ποσό</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ΦΠΑ</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Συνολικό ποσό</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Ποσό παρακράτησης </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Γραμματίου Είσπραξης</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Γραμματίου Είσπραξης</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Κωδικός Αριθμός Προϋπολογισμού</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Ποσό Γραμματίου Είσπραξης</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 Γραμματίου Είσπραξης</w:t>
            </w:r>
          </w:p>
          <w:p w:rsidR="006A2112" w:rsidRPr="00CB2886" w:rsidRDefault="006A2112" w:rsidP="006A2112">
            <w:pPr>
              <w:keepNext/>
              <w:numPr>
                <w:ilvl w:val="0"/>
                <w:numId w:val="63"/>
              </w:numPr>
              <w:overflowPunct w:val="0"/>
              <w:autoSpaceDE w:val="0"/>
              <w:autoSpaceDN w:val="0"/>
              <w:adjustRightInd w:val="0"/>
              <w:spacing w:before="20" w:after="20" w:line="22" w:lineRule="atLeast"/>
              <w:textAlignment w:val="baseline"/>
              <w:rPr>
                <w:sz w:val="20"/>
                <w:szCs w:val="20"/>
              </w:rPr>
            </w:pPr>
            <w:r w:rsidRPr="00CB2886">
              <w:rPr>
                <w:sz w:val="20"/>
                <w:szCs w:val="20"/>
              </w:rPr>
              <w:t>Οικονομική Χρήση</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Να παρέχονται σύνολα στις στήλες με ποσά.</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AA151B">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Αναλυτική καρτέλα Έργου. Ενότητα Χρεωπιστώσεων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Ευρετήριο αναζήτησης κινήσεων με δυνατότητα συνδυασμού πολλαπλών φίλτρων όπως:</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Τύπος Κίνησης (με δυνατότητα επιλογής όλων ή συγκεκριμένου τύπου) </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Τύπος Άρθρου </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Ημερολογιακό διάστημα κίνησης (από…έως…)</w:t>
            </w:r>
          </w:p>
          <w:p w:rsidR="006A2112" w:rsidRPr="00EF31AF"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Κατηγορία Λογαριασμού (Γενικής Λογιστικής, Προϋπολογισμού)</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Το αποτέλεσμα της αναζήτησης να περιλαμβάνει τουλάχιστον τις παρακάτω στήλες: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Τύπο κίνησης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Κίνησης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Παραστατικό</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Λογαριασμό</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Περιγραφή λογαριασμού</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 κίνησης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Ποσό χρέωσης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Ποσό πίστωσης</w:t>
            </w:r>
          </w:p>
          <w:p w:rsidR="006A2112" w:rsidRPr="00CB2886" w:rsidRDefault="006A2112" w:rsidP="006A2112">
            <w:pPr>
              <w:keepNext/>
              <w:numPr>
                <w:ilvl w:val="0"/>
                <w:numId w:val="61"/>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λογαριασμού</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Το αποτέλεσμα να αναλύεται ανά επιλέξιμη δαπάνη.</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 xml:space="preserve">Να παρέχονται σύνολα χρέωσης και πίστωσης για το έργο αλλά και για κάθε επιλέξιμη δαπάνη.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Παρακρατήσεων.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Αναζήτηση και προβολή των στοιχείων των παρακρατήσεων με δυνατότητα συνδυασμού πολλαπλών φίλτρων επιλογής όπως:</w:t>
            </w:r>
          </w:p>
          <w:p w:rsidR="006A2112" w:rsidRPr="00CB2886" w:rsidRDefault="006A2112" w:rsidP="006A2112">
            <w:pPr>
              <w:keepNext/>
              <w:numPr>
                <w:ilvl w:val="0"/>
                <w:numId w:val="64"/>
              </w:numPr>
              <w:overflowPunct w:val="0"/>
              <w:autoSpaceDE w:val="0"/>
              <w:autoSpaceDN w:val="0"/>
              <w:adjustRightInd w:val="0"/>
              <w:spacing w:before="20" w:after="20" w:line="22" w:lineRule="atLeast"/>
              <w:textAlignment w:val="baseline"/>
              <w:rPr>
                <w:sz w:val="20"/>
                <w:szCs w:val="20"/>
              </w:rPr>
            </w:pPr>
            <w:r w:rsidRPr="00CB2886">
              <w:rPr>
                <w:sz w:val="20"/>
                <w:szCs w:val="20"/>
              </w:rPr>
              <w:t>Οικονομική χρήση</w:t>
            </w:r>
          </w:p>
          <w:p w:rsidR="006A2112" w:rsidRPr="00CB2886" w:rsidRDefault="006A2112" w:rsidP="006A2112">
            <w:pPr>
              <w:keepNext/>
              <w:numPr>
                <w:ilvl w:val="0"/>
                <w:numId w:val="64"/>
              </w:numPr>
              <w:overflowPunct w:val="0"/>
              <w:autoSpaceDE w:val="0"/>
              <w:autoSpaceDN w:val="0"/>
              <w:adjustRightInd w:val="0"/>
              <w:spacing w:before="20" w:after="20" w:line="22" w:lineRule="atLeast"/>
              <w:textAlignment w:val="baseline"/>
              <w:rPr>
                <w:sz w:val="20"/>
                <w:szCs w:val="20"/>
              </w:rPr>
            </w:pPr>
            <w:r w:rsidRPr="00CB2886">
              <w:rPr>
                <w:sz w:val="20"/>
                <w:szCs w:val="20"/>
              </w:rPr>
              <w:t>Ημερολογιακό διάστημα (από…έως…)</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Το αποτέλεσμα της αναζήτησης να περιλαμβάνει τουλάχιστον τις παρακάτω στήλες :</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Παραστατικό Εσόδου</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Συναλλασσόμενος </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παραστατικού</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 παραστατικού</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Ποσό παραστατικού</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Ποσό παρακράτησης</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Εισπραχθέν ποσό παρακράτησης</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Γραμμάτιο Είσπραξης </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Έργο είσπραξης</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Κωδικός Γενικής Λογιστικής είσπραξης</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Τράπεζα</w:t>
            </w:r>
          </w:p>
          <w:p w:rsidR="006A2112" w:rsidRPr="00CB2886" w:rsidRDefault="006A2112" w:rsidP="006A2112">
            <w:pPr>
              <w:keepNext/>
              <w:numPr>
                <w:ilvl w:val="0"/>
                <w:numId w:val="65"/>
              </w:numPr>
              <w:overflowPunct w:val="0"/>
              <w:autoSpaceDE w:val="0"/>
              <w:autoSpaceDN w:val="0"/>
              <w:adjustRightInd w:val="0"/>
              <w:spacing w:before="20" w:after="20" w:line="22" w:lineRule="atLeast"/>
              <w:textAlignment w:val="baseline"/>
              <w:rPr>
                <w:sz w:val="20"/>
                <w:szCs w:val="20"/>
              </w:rPr>
            </w:pPr>
            <w:r w:rsidRPr="00CB2886">
              <w:rPr>
                <w:sz w:val="20"/>
                <w:szCs w:val="20"/>
              </w:rPr>
              <w:t>Τραπεζικός Λογαριασμός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Προκαταβολών.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Προβολή των αναλυτικών στοιχείων προκαταβολών: τύπος προκαταβολής, αριθμός εντάλματος, ημερομηνία εντάλματος, αιτιολογία εντάλματος, ποσό εντάλματος, δικαιούχος εντάλματος, αριθμός πληρωμής, ημερομηνία πληρωμής, τραπεζικός λογαριασμός, αριθμός παραστατικού, αιτιολογία παραστατικού, προμηθευτής παραστατικού, καθαρή αξία, ΦΠΑ, συνολικό ποσό, ημερομηνία απόδοσης.</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Αναζήτηση προκαταβολών με συνδυασμό πολλαπλών φίλτρων επιλογής όπως τύπος προκαταβολής, εάν έχει αποδοθεί, δικαιούχος, ημερολογιακά διαστήματα (από…έως …) για εντάλματα, πληρωμές και αποδόσεις.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συμβάσεων εσόδων.</w:t>
            </w:r>
          </w:p>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EF31AF">
              <w:rPr>
                <w:sz w:val="20"/>
                <w:szCs w:val="20"/>
                <w:lang w:val="el-GR"/>
              </w:rPr>
              <w:t xml:space="preserve">Τήρηση  στοιχείων των συμβάσεων εσόδων του έργου. Η ενημέρωση πραγματοποιείται αυτόματα με την έκδοση από τον φορέα των παραστατικών. </w:t>
            </w:r>
            <w:r w:rsidRPr="00CB2886">
              <w:rPr>
                <w:sz w:val="20"/>
                <w:szCs w:val="20"/>
              </w:rPr>
              <w:t>Τα στοιχεία που τηρούνται περιλαμβάνουν:</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Αριθμό σύμβασης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Αριθμό και Ημερομηνία Πρωτοκόλλου Σύμβασης </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Έναρξης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Είδος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Σύμβασης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Δαπάνης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ΑΔΑ</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ΑΔΑΜ</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Αντικείμενο εργασίας</w:t>
            </w:r>
          </w:p>
          <w:p w:rsidR="006A2112" w:rsidRPr="00EF31AF"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συναλλασσόμενου συνοπτικά (κατηγορία, επωνυμία, ΑΦΜ, ΔΟΥ, τράπεζα, τραπεζικό λογαριασμό , στοιχεία διεύθυνσης, κ.λπ.)</w:t>
            </w:r>
          </w:p>
          <w:p w:rsidR="006A2112" w:rsidRPr="00EF31AF"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 Στοιχεία εκτέλεσης της σύμβασης (Δέσμευση, παραστατικά, εντάλματα, πληρωμές, υπόλοιπο, παραδοτέα), κ.λπ.</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Προβολή των βασικών οικονομικών στοιχείων των συμβάσεων εσόδων:  αριθμός σύμβασης, συναλλασσόμενος, Συνολικό ποσό, σύνολο τιμολογηθέντων, σύνολο πληρωθέντων, υπόλοιπο προς τιμολόγηση, υπόλοιπο προς πληρωμή.</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Δυνατότητα άμεσης προβολής των παραστατικών κάθε σύμβασης.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Αναλυτική καρτέλα Έργου. Ενότητα Συμβάσεων.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Τήρηση στοιχείων των Συμβάσεων εκτέλεσης των έργων όπως: </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υπογραφής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Αριθμό πρωτοκόλλου</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ολοκλήρωσης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Απόφαση ανάθεσης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ΑΔΑΜ</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Ανάδοχος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Υπεργολάβοι</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Ένωση εταιρειών</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Καθαρή Αξία Σύμβασης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Φ.Π.Α. </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Συνολική Αξία Σύμβασης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Ημερομηνίες έναρξης και λήξης</w:t>
            </w:r>
          </w:p>
          <w:p w:rsidR="006A2112" w:rsidRPr="00CB2886"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rPr>
            </w:pPr>
            <w:r w:rsidRPr="00CB2886">
              <w:rPr>
                <w:sz w:val="20"/>
                <w:szCs w:val="20"/>
              </w:rPr>
              <w:t>Διάρκεια</w:t>
            </w:r>
          </w:p>
          <w:p w:rsidR="006A2112" w:rsidRPr="00EF31AF" w:rsidRDefault="006A2112" w:rsidP="006A2112">
            <w:pPr>
              <w:keepNext/>
              <w:numPr>
                <w:ilvl w:val="0"/>
                <w:numId w:val="53"/>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Ένδειξη εάν είναι ενεργή ή όχι.</w:t>
            </w:r>
          </w:p>
          <w:p w:rsidR="006A2112" w:rsidRPr="00EF31AF" w:rsidRDefault="006A2112" w:rsidP="00C67D22">
            <w:pPr>
              <w:keepNext/>
              <w:overflowPunct w:val="0"/>
              <w:autoSpaceDE w:val="0"/>
              <w:autoSpaceDN w:val="0"/>
              <w:adjustRightInd w:val="0"/>
              <w:spacing w:before="20" w:after="20" w:line="22" w:lineRule="atLeast"/>
              <w:ind w:left="410"/>
              <w:textAlignment w:val="baseline"/>
              <w:rPr>
                <w:sz w:val="20"/>
                <w:szCs w:val="20"/>
                <w:lang w:val="el-GR"/>
              </w:rPr>
            </w:pPr>
            <w:r w:rsidRPr="00EF31AF">
              <w:rPr>
                <w:sz w:val="20"/>
                <w:szCs w:val="20"/>
                <w:lang w:val="el-GR"/>
              </w:rPr>
              <w:t>Τήρηση συμπληρωματικών συμβάσεων με τα ίδια στοιχεία όπως και για την κύρια σύμβαση.</w:t>
            </w:r>
          </w:p>
          <w:p w:rsidR="006A2112" w:rsidRPr="00EF31AF" w:rsidRDefault="006A2112" w:rsidP="00C67D22">
            <w:pPr>
              <w:keepNext/>
              <w:overflowPunct w:val="0"/>
              <w:autoSpaceDE w:val="0"/>
              <w:autoSpaceDN w:val="0"/>
              <w:adjustRightInd w:val="0"/>
              <w:spacing w:before="20" w:after="20" w:line="22" w:lineRule="atLeast"/>
              <w:ind w:left="410"/>
              <w:textAlignment w:val="baseline"/>
              <w:rPr>
                <w:sz w:val="20"/>
                <w:szCs w:val="20"/>
                <w:lang w:val="el-GR"/>
              </w:rPr>
            </w:pPr>
            <w:r w:rsidRPr="00EF31AF">
              <w:rPr>
                <w:sz w:val="20"/>
                <w:szCs w:val="20"/>
                <w:lang w:val="el-GR"/>
              </w:rPr>
              <w:t xml:space="preserve">Επισύναψη των εγγράφων που αφορούν στη σύμβαση. </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Αυτόματη ενημέρωση των ημερομηνιών του έργου από τις ημερομηνίες της σύμβασης.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Συμβάσεων Ομάδας Έργου.</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Τήρηση πλήρους καρτέλας για κάθε σύμβαση μέλους της ομάδας έργου. </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Στοιχεία συμβασιούχου</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Επιλέξιμη δαπάνη</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Αριθμό σύμβασης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Αριθμό και Ημερομηνία Πρωτοκόλλου Σύμβασης </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Έναρξης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Είδος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Σύμβασης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Κατηγορία Δαπάνης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Τρόπο επιλογής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Εργασιακό καθεστώς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Ρόλο στο έργο</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ΑΔΑ</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ΑΔΑΜ</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Αντικείμενο εργασίας</w:t>
            </w:r>
          </w:p>
          <w:p w:rsidR="006A2112" w:rsidRPr="00CB2886"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rPr>
            </w:pPr>
            <w:r w:rsidRPr="00CB2886">
              <w:rPr>
                <w:sz w:val="20"/>
                <w:szCs w:val="20"/>
              </w:rPr>
              <w:t>Ανθρωποώρες απασχόλησης</w:t>
            </w:r>
          </w:p>
          <w:p w:rsidR="006A2112" w:rsidRPr="00EF31AF"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συναλλασσόμενου συνοπτικά (κατηγορία, επωνυμία, ΑΦΜ, ΔΟΥ, τράπεζα, τραπεζικό λογαριασμό, στοιχεία διεύθυνσης, κ.λπ.)</w:t>
            </w:r>
          </w:p>
          <w:p w:rsidR="006A2112" w:rsidRPr="00EF31AF" w:rsidRDefault="006A2112" w:rsidP="006A2112">
            <w:pPr>
              <w:keepNext/>
              <w:numPr>
                <w:ilvl w:val="0"/>
                <w:numId w:val="54"/>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εκτέλεσης της σύμβασης (Δέσμευση, παραστατικά, εντάλματα, πληρωμές, υπόλοιπο, παραδοτέα), κ.λπ.</w:t>
            </w:r>
          </w:p>
          <w:p w:rsidR="006A2112" w:rsidRPr="00CB2886" w:rsidRDefault="006A2112" w:rsidP="00C67D22">
            <w:pPr>
              <w:keepNext/>
              <w:spacing w:before="20" w:after="20" w:line="22" w:lineRule="atLeast"/>
              <w:rPr>
                <w:sz w:val="20"/>
                <w:szCs w:val="20"/>
                <w:lang w:eastAsia="zh-CN"/>
              </w:rPr>
            </w:pPr>
            <w:r w:rsidRPr="00EF31AF">
              <w:rPr>
                <w:sz w:val="20"/>
                <w:szCs w:val="20"/>
                <w:lang w:val="el-GR" w:eastAsia="zh-CN"/>
              </w:rPr>
              <w:t xml:space="preserve">Προβολή των βασικών οικονομικών στοιχείων των συμβάσεων των μελών της ομάδας έργου:  Συνολικό ποσό, σύνολο τιμολογηθέντων, σύνολο ενταλθέντων, σύνολο πληρωθέντων, υπόλοιπο προς τιμολόγηση, υπόλοιπο προς ενταλματοποίηση. </w:t>
            </w:r>
            <w:r w:rsidRPr="00CB2886">
              <w:rPr>
                <w:sz w:val="20"/>
                <w:szCs w:val="20"/>
                <w:lang w:eastAsia="zh-CN"/>
              </w:rPr>
              <w:t>Δυνατότητα άμεσης προβολής των παραστατικών κάθε σύμβασης.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Υπευθύνων Έργου</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Τήρηση των μελών της ομάδας έργου με δυνατότητα καθορισμού του ρόλου του στην ομάδα έργου και του χρονικού διαστήματος συμμετοχής. </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 xml:space="preserve">Οι ρόλοι επιλέγονται από παραμετρικό πίνακα.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Επιλέξιμων Δαπανών Έργου</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 xml:space="preserve">Για κάθε έργο να καθορίζονται οι επιλέξιμες δαπάνες σύμφωνα με όσα προβλέπονται στο τεχνικό δελτίο του έργου. Κατά τη δημιουργία των επιλέξιμων δαπανών του έργου να λαμβάνονται υπόψη μόνο όσες προβλέπονται στο τεχνικό δελτίο και έχουν εισαχθεί στην καρτέλα του έργου.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Αναλυτική καρτέλα Έργου. Ενότητα Δεικτών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Επιλογή των δεικτών του έργου από το Μητρώο Δεικτών.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Καθορισμός περιόδων μέτρησης για κάθε δείκτη. Καταγραφή της τιμής στόχου και της εκτιμώμενης τιμής.</w:t>
            </w:r>
          </w:p>
          <w:p w:rsidR="006A2112" w:rsidRPr="00CB2886" w:rsidRDefault="006A2112" w:rsidP="00C67D22">
            <w:pPr>
              <w:keepNext/>
              <w:spacing w:before="20" w:after="20" w:line="22" w:lineRule="atLeast"/>
              <w:rPr>
                <w:sz w:val="20"/>
                <w:szCs w:val="20"/>
                <w:lang w:eastAsia="zh-CN"/>
              </w:rPr>
            </w:pPr>
            <w:r w:rsidRPr="00CB2886">
              <w:rPr>
                <w:sz w:val="20"/>
                <w:szCs w:val="20"/>
                <w:lang w:eastAsia="zh-CN"/>
              </w:rPr>
              <w:t>Καταγραφή της πραγματοποιημένης τιμής.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Αναλυτική καρτέλα Έργου. Ενότητα Μελέτης</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Να μεταφέρονται τα στοιχεία της μελέτης που έχει διασυνδεθεί με το έργο.</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Αναλυτική καρτέλα Έργου. Ενότητα Πρότασης</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Να μεταφέρονται τα στοιχεία της πρότασης που έχει διασυνδεθεί με το έργο.</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Διακήρυξης Έργου όπου τηρούνται τα στοιχεία των διακηρύξεων:</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Αριθμός και Ημερομηνία Πρωτοκόλλου </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Αποφάσεις έγκρισης </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διαγωνισμού</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 προσφορών</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Έγκριση διαχειριστικής αρχής</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Διάρκεια ισχύος προσφορών</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Τόπος παραλαβής προσφορών</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EF31AF">
              <w:rPr>
                <w:sz w:val="20"/>
                <w:szCs w:val="20"/>
                <w:lang w:val="el-GR"/>
              </w:rPr>
              <w:t xml:space="preserve">Στοιχεία δημοσιεύσεων (ημερομηνία αποστολής σε εφημερίδες, στην ΕΕ, Ημερομηνίες δημοσίευσης σε ΦΕΚ και στο διαδίκτυο, ΑΔΑ). </w:t>
            </w:r>
            <w:r w:rsidRPr="00CB2886">
              <w:rPr>
                <w:sz w:val="20"/>
                <w:szCs w:val="20"/>
              </w:rPr>
              <w:t xml:space="preserve">Δυνατότητα αναλυτικής καταγραφής των δημοσιεύσεων (εφημερίδα, αριθμός φύλλου, ημερομηνία) </w:t>
            </w:r>
          </w:p>
          <w:p w:rsidR="006A2112" w:rsidRPr="00CB2886" w:rsidRDefault="006A2112" w:rsidP="00C67D22">
            <w:pPr>
              <w:keepNext/>
              <w:spacing w:before="20" w:after="20" w:line="22" w:lineRule="atLeast"/>
              <w:rPr>
                <w:sz w:val="20"/>
                <w:szCs w:val="20"/>
                <w:lang w:eastAsia="zh-CN"/>
              </w:rPr>
            </w:pPr>
            <w:r w:rsidRPr="00CB2886">
              <w:rPr>
                <w:sz w:val="20"/>
                <w:szCs w:val="20"/>
                <w:lang w:eastAsia="zh-CN"/>
              </w:rPr>
              <w:t>Επισύναψη των σχετικών εγγράφων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Διαγωνισμού Έργου όπου τηρούνται στοιχεία της διαγωνιστικής διαδικασίας:</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Τύπος διαγωνισμού</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Μέλη Επιτροπής διαγωνισμού</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Μέλη Τεχνικής επιτροπής διαγωνισμού</w:t>
            </w:r>
          </w:p>
          <w:p w:rsidR="006A2112" w:rsidRPr="00EF31AF"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Στοιχεία Ενστάσεων και Αποφάσεων επί των ενστάσεων. Ημερομηνίες υποβολής, τύπος ένστασης, στάδιο της διαδικασίας, ημερομηνία απόφασης, περιγραφή. </w:t>
            </w:r>
          </w:p>
          <w:p w:rsidR="006A2112" w:rsidRPr="00EF31AF"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Στοιχεία κατακύρωσης (ημερομηνία, αριθμός απόφασης, ημερομηνία πρόσκλησης για υπογραφή σύμβασης, λοιπά στοιχεία που αφορούν στον έλεγχο της απόφασης κατακύρωσης από ελεγκτικούς μηχανισμούς) ενστάσεις, αποφάσεις ενστάσεων, κ.λπ.</w:t>
            </w:r>
          </w:p>
          <w:p w:rsidR="006A2112" w:rsidRPr="00CB2886" w:rsidRDefault="006A2112" w:rsidP="006A2112">
            <w:pPr>
              <w:keepNext/>
              <w:numPr>
                <w:ilvl w:val="0"/>
                <w:numId w:val="56"/>
              </w:numPr>
              <w:overflowPunct w:val="0"/>
              <w:autoSpaceDE w:val="0"/>
              <w:autoSpaceDN w:val="0"/>
              <w:adjustRightInd w:val="0"/>
              <w:spacing w:before="20" w:after="20" w:line="22" w:lineRule="atLeast"/>
              <w:textAlignment w:val="baseline"/>
              <w:rPr>
                <w:sz w:val="20"/>
                <w:szCs w:val="20"/>
              </w:rPr>
            </w:pPr>
            <w:r w:rsidRPr="00CB2886">
              <w:rPr>
                <w:sz w:val="20"/>
                <w:szCs w:val="20"/>
              </w:rPr>
              <w:t>Επισύναψη των σχετικών εγγράφων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Αναδόχων Έργου</w:t>
            </w:r>
          </w:p>
          <w:p w:rsidR="006A2112" w:rsidRPr="00CB2886" w:rsidRDefault="006A2112" w:rsidP="00C67D22">
            <w:pPr>
              <w:keepNext/>
              <w:spacing w:before="20" w:after="20" w:line="22" w:lineRule="atLeast"/>
              <w:rPr>
                <w:sz w:val="20"/>
                <w:szCs w:val="20"/>
                <w:lang w:eastAsia="zh-CN"/>
              </w:rPr>
            </w:pPr>
            <w:r w:rsidRPr="00EF31AF">
              <w:rPr>
                <w:sz w:val="20"/>
                <w:szCs w:val="20"/>
                <w:lang w:val="el-GR" w:eastAsia="zh-CN"/>
              </w:rPr>
              <w:t xml:space="preserve">Προβάλλονται οι ανάδοχοι του έργου όπως προκύπτουν από τις καταχωρημένες συμβάσεις. </w:t>
            </w:r>
            <w:r w:rsidRPr="00CB2886">
              <w:rPr>
                <w:sz w:val="20"/>
                <w:szCs w:val="20"/>
                <w:lang w:eastAsia="zh-CN"/>
              </w:rPr>
              <w:t>Δυνατότητα άμεσης προβολής της καρτέλας του αναδόχου.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Παρατάσεων όπου παρακολουθούνται τα στοιχεία των αιτήσεων παράτασης: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πρωτοκόλλου</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πρωτοκόλλου</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w:t>
            </w:r>
          </w:p>
          <w:p w:rsidR="006A2112" w:rsidRPr="00EF31AF"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Τύπος παράτασης με επιλογή από παραμετρικά οριζόμενο πίνακα.</w:t>
            </w:r>
          </w:p>
          <w:p w:rsidR="006A2112" w:rsidRPr="00EF31AF"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Κατάσταση με επιλογή από παραμετρικά οριζόμενο πίνακα.</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έγκρισης ή απόρριψης αιτήματος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Παρατηρήσεις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Διάρκεια παράτασης </w:t>
            </w:r>
          </w:p>
          <w:p w:rsidR="006A2112" w:rsidRPr="00EF31AF" w:rsidRDefault="006A2112" w:rsidP="00C67D22">
            <w:pPr>
              <w:keepNext/>
              <w:overflowPunct w:val="0"/>
              <w:autoSpaceDE w:val="0"/>
              <w:autoSpaceDN w:val="0"/>
              <w:adjustRightInd w:val="0"/>
              <w:spacing w:before="20" w:after="20" w:line="22" w:lineRule="atLeast"/>
              <w:ind w:left="770"/>
              <w:textAlignment w:val="baseline"/>
              <w:rPr>
                <w:sz w:val="20"/>
                <w:szCs w:val="20"/>
                <w:lang w:val="el-GR"/>
              </w:rPr>
            </w:pPr>
            <w:r w:rsidRPr="00EF31AF">
              <w:rPr>
                <w:sz w:val="20"/>
                <w:szCs w:val="20"/>
                <w:lang w:val="el-GR"/>
              </w:rPr>
              <w:t>Αυτόματη ενημέρωση της ημερομηνίας λήξης του έργου.</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Επισύναψη των σχετικών εγγράφων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Εγγυητικών όπου παρακολουθούνται στοιχεία όπως :</w:t>
            </w:r>
          </w:p>
          <w:p w:rsidR="006A2112" w:rsidRPr="00EF31AF"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Τύπος με επιλογή από παραμετρικά οριζόμενο πίνακα</w:t>
            </w:r>
          </w:p>
          <w:p w:rsidR="006A2112" w:rsidRPr="00EF31AF"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Ανάδοχος με επιλογή από τους αναδόχους του έργου</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Ποσό</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Ποσοστό</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ισχύος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επιστροφής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Τράπεζα </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Αριθμός εγγυητικής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έκδοσης</w:t>
            </w:r>
          </w:p>
          <w:p w:rsidR="006A2112" w:rsidRPr="00CB2886" w:rsidRDefault="006A2112" w:rsidP="006A2112">
            <w:pPr>
              <w:keepNext/>
              <w:numPr>
                <w:ilvl w:val="0"/>
                <w:numId w:val="57"/>
              </w:numPr>
              <w:overflowPunct w:val="0"/>
              <w:autoSpaceDE w:val="0"/>
              <w:autoSpaceDN w:val="0"/>
              <w:adjustRightInd w:val="0"/>
              <w:spacing w:before="20" w:after="20" w:line="22" w:lineRule="atLeast"/>
              <w:textAlignment w:val="baseline"/>
              <w:rPr>
                <w:sz w:val="20"/>
                <w:szCs w:val="20"/>
              </w:rPr>
            </w:pPr>
            <w:r w:rsidRPr="00CB2886">
              <w:rPr>
                <w:sz w:val="20"/>
                <w:szCs w:val="20"/>
              </w:rPr>
              <w:t>Επισύναψη των σχετικών εγγράφων.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Φάσεων όπου καταγράφονται τα στοιχεία των φάσεων υλοποίησης του έργου:</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Περιγραφή φάσης</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Προβλεπόμενη ημερομηνία έναρξης</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Προβλεπόμενη ημερομηνία λήξης</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Ημερομηνία έναρξης </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Ημερομηνία λήξης</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Ποσοστό ολοκλήρωσης</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Παρακολούθηση επιβολής ρήτρας </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Ποσό ρήτρας</w:t>
            </w:r>
          </w:p>
          <w:p w:rsidR="006A2112" w:rsidRPr="00CB2886" w:rsidRDefault="006A2112" w:rsidP="006A2112">
            <w:pPr>
              <w:keepNext/>
              <w:numPr>
                <w:ilvl w:val="0"/>
                <w:numId w:val="58"/>
              </w:numPr>
              <w:overflowPunct w:val="0"/>
              <w:autoSpaceDE w:val="0"/>
              <w:autoSpaceDN w:val="0"/>
              <w:adjustRightInd w:val="0"/>
              <w:spacing w:before="20" w:after="20" w:line="22" w:lineRule="atLeast"/>
              <w:textAlignment w:val="baseline"/>
              <w:rPr>
                <w:sz w:val="20"/>
                <w:szCs w:val="20"/>
              </w:rPr>
            </w:pPr>
            <w:r w:rsidRPr="00CB2886">
              <w:rPr>
                <w:sz w:val="20"/>
                <w:szCs w:val="20"/>
              </w:rPr>
              <w:t>Επισύναψη των σχετικών εγγράφων.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Αναλυτική καρτέλα Έργου. Ενότητα Χρονοδιαγράμματος στην οποία καταγράφονται τα στοιχεία υποβολής του χρονοδιαγράμματος (ημερομηνία υποβολής, ημερομηνία έγκρισης, Αριθμός Πρωτοκόλλου, ημερομηνία έναρξης, ημερομηνία λήξης) και επισυνάπτονται τα σχετικά αρχεία χρονοδιαγραμμάτων.</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Αναλυτική καρτέλα Έργου. Ενότητα Εγγράφων όπου επισυνάπτονται οποιαδήποτε γενικά έγγραφα αφορούν στο έργο και δεν έχουν επισυναφθεί σε κάποια από τις ενότητες παρακολούθησης του έργου.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Αναλυτική καρτέλα Έργου. Ενότητα Αιτήσεων Χρηματοδότησης.</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Καταχωρούνται και προβάλλονται τα αιτήματα χρηματοδότησης του έργου.</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Η καταχώρηση του αιτήματος περιλαμβάνει: </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Τον αριθμό αιτήματος </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Την ημερομηνία υποβολής </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Αιτιολογία</w:t>
            </w:r>
          </w:p>
          <w:p w:rsidR="006A2112" w:rsidRPr="00EF31AF"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Σύμβαση (επιλογή σύμβασης του έργου)</w:t>
            </w:r>
          </w:p>
          <w:p w:rsidR="006A2112" w:rsidRPr="00EF31AF"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Δέσμευση (επιλογή δέσμευσης που αφορά στο έργο με αυτόματη προβολή των στοιχείων της δέσμευσης δηλαδή συνολικό ποσό, ποσό τιμολογηθέντων, υπόλοιπο δέσμευσης)</w:t>
            </w:r>
          </w:p>
          <w:p w:rsidR="006A2112" w:rsidRPr="00EF31AF"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Τον Αριθμό και την ημερομηνία πρωτοκόλλου</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Το ποσό</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Παρατηρήσεις.</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Αναλυτική καρτέλα Έργου. Ενότητα Παρατηρήσεων.</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Καταγράφονται με μορφή κειμένου σημειώσεις και σχόλια που αφορούν στην εκτέλεση του έργου.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CB2886" w:rsidRDefault="006A2112" w:rsidP="00C67D22">
            <w:pPr>
              <w:keepNext/>
              <w:overflowPunct w:val="0"/>
              <w:autoSpaceDE w:val="0"/>
              <w:autoSpaceDN w:val="0"/>
              <w:adjustRightInd w:val="0"/>
              <w:spacing w:before="20" w:after="20" w:line="22" w:lineRule="atLeast"/>
              <w:textAlignment w:val="baseline"/>
              <w:rPr>
                <w:sz w:val="20"/>
                <w:szCs w:val="20"/>
              </w:rPr>
            </w:pPr>
            <w:r w:rsidRPr="00CB2886">
              <w:rPr>
                <w:sz w:val="20"/>
                <w:szCs w:val="20"/>
              </w:rPr>
              <w:t>Ανάπτυξη επιλέξιμων δαπανών.</w:t>
            </w:r>
          </w:p>
          <w:p w:rsidR="006A2112" w:rsidRPr="00EF31AF" w:rsidRDefault="006A2112" w:rsidP="00C67D22">
            <w:pPr>
              <w:spacing w:before="20" w:after="20" w:line="22" w:lineRule="atLeast"/>
              <w:rPr>
                <w:sz w:val="20"/>
                <w:szCs w:val="20"/>
                <w:lang w:val="el-GR" w:eastAsia="zh-CN"/>
              </w:rPr>
            </w:pPr>
            <w:r w:rsidRPr="00EF31AF">
              <w:rPr>
                <w:sz w:val="20"/>
                <w:szCs w:val="20"/>
                <w:lang w:val="el-GR" w:eastAsia="zh-CN"/>
              </w:rPr>
              <w:t>Οι επιλέξιμες δαπάνες αναπτύσσονται στο τελευταίο επίπεδο. Κατά το άνοιγμα επιλέξιμης δαπάνης έργου να είναι δυνατή η επιλογή μόνο όσων έχουν καταχωρηθεί στο αντίστοιχο έργο / υποέργο. Η καταχώρηση του προϋπολογισμού της επιλέξιμης δαπάνης ενημερώνει τον συνολικό προϋπολογισμό του έργου/ υποέργου.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Καρτέλα επιλέξιμης δαπάνης έργου/υποέργου.</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Τηρούνται και προβάλλονται αναλυτικά τα στοιχεία των οικονομικών κινήσεων σε ξεχωριστές ενότητες:</w:t>
            </w:r>
          </w:p>
          <w:p w:rsidR="006A2112" w:rsidRPr="00EF31AF"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Ενότητα Γενικών Στοιχείων. Ενημερώνεται από τα γενικά στοιχεία του έργου/υποέργου</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Τροποποιήσεων</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 xml:space="preserve">Ενότητα Οικονομικών Στοιχείων. </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Δεσμεύσεων</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Πληρωμών</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Πιστώσεων</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Χρεωπιστώσεων</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Συμβάσεων</w:t>
            </w:r>
          </w:p>
          <w:p w:rsidR="006A2112" w:rsidRPr="00CB2886" w:rsidRDefault="006A2112" w:rsidP="006A2112">
            <w:pPr>
              <w:keepNext/>
              <w:numPr>
                <w:ilvl w:val="0"/>
                <w:numId w:val="55"/>
              </w:numPr>
              <w:overflowPunct w:val="0"/>
              <w:autoSpaceDE w:val="0"/>
              <w:autoSpaceDN w:val="0"/>
              <w:adjustRightInd w:val="0"/>
              <w:spacing w:before="20" w:after="20" w:line="22" w:lineRule="atLeast"/>
              <w:textAlignment w:val="baseline"/>
              <w:rPr>
                <w:sz w:val="20"/>
                <w:szCs w:val="20"/>
              </w:rPr>
            </w:pPr>
            <w:r w:rsidRPr="00CB2886">
              <w:rPr>
                <w:sz w:val="20"/>
                <w:szCs w:val="20"/>
              </w:rPr>
              <w:t>Ενότητα Κατανομών</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 xml:space="preserve">Τα στοιχεία κάθε ενότητας προβάλλονται με τον ίδιο τρόπο που προβάλλονται στις αντίστοιχες ενότητες της αναλυτικής καρτέλας έργου/υποέργου. </w:t>
            </w:r>
          </w:p>
          <w:p w:rsidR="006A2112" w:rsidRPr="00EF31AF" w:rsidRDefault="006A2112" w:rsidP="00C67D22">
            <w:pPr>
              <w:keepNext/>
              <w:overflowPunct w:val="0"/>
              <w:autoSpaceDE w:val="0"/>
              <w:autoSpaceDN w:val="0"/>
              <w:adjustRightInd w:val="0"/>
              <w:spacing w:before="20" w:after="20" w:line="22" w:lineRule="atLeast"/>
              <w:textAlignment w:val="baseline"/>
              <w:rPr>
                <w:sz w:val="20"/>
                <w:szCs w:val="20"/>
                <w:lang w:val="el-GR"/>
              </w:rPr>
            </w:pPr>
            <w:r w:rsidRPr="00EF31AF">
              <w:rPr>
                <w:sz w:val="20"/>
                <w:szCs w:val="20"/>
                <w:lang w:val="el-GR"/>
              </w:rPr>
              <w:t>Επισύναψη εγγράφων που αφορούν στο οικονομικό ή φυσικό αντικείμενο της επιλέξιμης δαπάνης σε ειδική ενότητα.</w:t>
            </w:r>
          </w:p>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Ενότητα παρατηρήσεων για την καταγραφή με μορφή κειμένου σημειώσεων και σχολίων που αφορούν στην επιλέξιμη δαπάνη.</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 xml:space="preserve">Εργαλείο δημιουργίας προσωποποιημένων αναφορών χρήστη με επιλογή των στοιχείων εμφάνισης και κριτηρίων αναζήτησης. </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Συγκεντρωτικές και αναλυτικές καταστάσεις οικονομικών στοιχείων έργων ανά επίπεδο του επιχειρησιακού σχεδίου.</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EF31AF" w:rsidRDefault="006A2112" w:rsidP="00C67D22">
            <w:pPr>
              <w:keepNext/>
              <w:spacing w:before="20" w:after="20" w:line="22" w:lineRule="atLeast"/>
              <w:rPr>
                <w:sz w:val="20"/>
                <w:szCs w:val="20"/>
                <w:lang w:val="el-GR" w:eastAsia="zh-CN"/>
              </w:rPr>
            </w:pPr>
            <w:r w:rsidRPr="00EF31AF">
              <w:rPr>
                <w:sz w:val="20"/>
                <w:szCs w:val="20"/>
                <w:lang w:val="el-GR" w:eastAsia="zh-CN"/>
              </w:rPr>
              <w:t>Εκτύπωση καρτέλας έργου η οποία περιλαμβάνει τη σύνοψη των οικονομικών στοιχείων και των λοιπών στοιχείων (ημερομηνίες έναρξης / λήξης, υπεύθυνος έργου, κ.λπ.)</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4E6241" w:rsidRDefault="006A2112" w:rsidP="00C67D22">
            <w:pPr>
              <w:keepNext/>
              <w:spacing w:before="20" w:after="20" w:line="22" w:lineRule="atLeast"/>
              <w:rPr>
                <w:sz w:val="20"/>
                <w:szCs w:val="20"/>
                <w:lang w:val="el-GR" w:eastAsia="zh-CN"/>
              </w:rPr>
            </w:pPr>
            <w:r w:rsidRPr="004E6241">
              <w:rPr>
                <w:sz w:val="20"/>
                <w:szCs w:val="20"/>
                <w:lang w:val="el-GR" w:eastAsia="zh-CN"/>
              </w:rPr>
              <w:t xml:space="preserve">Καταστάσεις έργων με διάφορα κριτήρια επιλογής (π.χ. </w:t>
            </w:r>
            <w:r w:rsidRPr="004E6241">
              <w:rPr>
                <w:sz w:val="20"/>
                <w:szCs w:val="20"/>
                <w:lang w:eastAsia="zh-CN"/>
              </w:rPr>
              <w:t>status</w:t>
            </w:r>
            <w:r w:rsidRPr="004E6241">
              <w:rPr>
                <w:sz w:val="20"/>
                <w:szCs w:val="20"/>
                <w:lang w:val="el-GR" w:eastAsia="zh-CN"/>
              </w:rPr>
              <w:t xml:space="preserve"> έργου, είδος έργου, κλπ.)</w:t>
            </w:r>
          </w:p>
        </w:tc>
        <w:tc>
          <w:tcPr>
            <w:tcW w:w="1276"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jc w:val="center"/>
              <w:rPr>
                <w:sz w:val="20"/>
                <w:szCs w:val="20"/>
                <w:lang w:eastAsia="zh-CN"/>
              </w:rPr>
            </w:pPr>
            <w:r w:rsidRPr="00323395">
              <w:rPr>
                <w:sz w:val="20"/>
                <w:szCs w:val="20"/>
                <w:lang w:eastAsia="zh-CN"/>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100B7A" w:rsidRDefault="006A2112" w:rsidP="00C67D22">
            <w:pPr>
              <w:spacing w:after="0"/>
              <w:rPr>
                <w:szCs w:val="22"/>
                <w:lang w:val="el-GR"/>
              </w:rPr>
            </w:pPr>
            <w:r w:rsidRPr="00100B7A">
              <w:rPr>
                <w:szCs w:val="22"/>
                <w:lang w:val="el-GR"/>
              </w:rPr>
              <w:t>Mobile Εφαρμογή Χρηστών, Web App στην οποία προβάλλονται τα βασικά στοιχεία των έργων και της απασχόλησης των στελεχών του Δήμου σε αυτά.:</w:t>
            </w:r>
          </w:p>
          <w:p w:rsidR="006A2112" w:rsidRPr="00100B7A" w:rsidRDefault="006A2112" w:rsidP="006A2112">
            <w:pPr>
              <w:pStyle w:val="a5"/>
              <w:numPr>
                <w:ilvl w:val="0"/>
                <w:numId w:val="72"/>
              </w:numPr>
              <w:spacing w:after="0"/>
              <w:rPr>
                <w:szCs w:val="22"/>
                <w:lang w:val="el-GR"/>
              </w:rPr>
            </w:pPr>
            <w:r w:rsidRPr="00100B7A">
              <w:rPr>
                <w:szCs w:val="22"/>
                <w:lang w:val="el-GR"/>
              </w:rPr>
              <w:t xml:space="preserve"> Προβολή έργων σε χάρτη</w:t>
            </w:r>
          </w:p>
          <w:p w:rsidR="006A2112" w:rsidRPr="004E6241" w:rsidRDefault="006A2112" w:rsidP="00C67D22">
            <w:pPr>
              <w:keepNext/>
              <w:spacing w:before="20" w:after="20" w:line="22" w:lineRule="atLeast"/>
              <w:rPr>
                <w:sz w:val="20"/>
                <w:szCs w:val="20"/>
                <w:lang w:val="el-GR" w:eastAsia="zh-CN"/>
              </w:rPr>
            </w:pPr>
            <w:r w:rsidRPr="00100B7A">
              <w:rPr>
                <w:szCs w:val="22"/>
                <w:lang w:val="el-GR"/>
              </w:rPr>
              <w:t>Συνοπτική εικόνα έργου που περιλαμβάνει: το στάδιο στο οποίο βρίσκεται, τον υπεύθυνο του έργου και τα βασικά οικονομικά μεγέθη (π.χ. προϋπολογισμός, σύμβατική αξία, πληρωμές)</w:t>
            </w:r>
          </w:p>
        </w:tc>
        <w:tc>
          <w:tcPr>
            <w:tcW w:w="1276" w:type="dxa"/>
            <w:tcMar>
              <w:top w:w="0" w:type="dxa"/>
              <w:left w:w="108" w:type="dxa"/>
              <w:bottom w:w="0" w:type="dxa"/>
              <w:right w:w="108" w:type="dxa"/>
            </w:tcMar>
            <w:vAlign w:val="center"/>
          </w:tcPr>
          <w:p w:rsidR="006A2112" w:rsidRPr="00323395" w:rsidRDefault="006A2112" w:rsidP="00C67D22">
            <w:pPr>
              <w:spacing w:before="20" w:after="20" w:line="22" w:lineRule="atLeast"/>
              <w:contextualSpacing/>
              <w:jc w:val="center"/>
              <w:rPr>
                <w:sz w:val="20"/>
                <w:szCs w:val="20"/>
                <w:lang w:eastAsia="zh-CN"/>
              </w:rPr>
            </w:pPr>
            <w:r w:rsidRPr="005036F4">
              <w:rPr>
                <w:sz w:val="20"/>
                <w:szCs w:val="20"/>
                <w:lang w:val="el-GR"/>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4E6241" w:rsidRDefault="006A2112" w:rsidP="00C67D22">
            <w:pPr>
              <w:keepNext/>
              <w:spacing w:before="20" w:after="20" w:line="22" w:lineRule="atLeast"/>
              <w:rPr>
                <w:sz w:val="20"/>
                <w:szCs w:val="20"/>
                <w:lang w:val="el-GR" w:eastAsia="zh-CN"/>
              </w:rPr>
            </w:pPr>
            <w:r w:rsidRPr="00100B7A">
              <w:rPr>
                <w:szCs w:val="22"/>
                <w:lang w:val="el-GR"/>
              </w:rPr>
              <w:t xml:space="preserve">Η </w:t>
            </w:r>
            <w:r w:rsidRPr="00100B7A">
              <w:rPr>
                <w:szCs w:val="22"/>
                <w:lang w:val="en-US"/>
              </w:rPr>
              <w:t>Mobile</w:t>
            </w:r>
            <w:r w:rsidRPr="00100B7A">
              <w:rPr>
                <w:szCs w:val="22"/>
                <w:lang w:val="el-GR"/>
              </w:rPr>
              <w:t xml:space="preserve"> εφαρμογή θα παρέχει τη δυνατότητα καταχώρησης παρατηρήσεων για το έργο και αποστολής στον υπεύθυνο του έργου ή και τα υπόλοιπα μέλη της ομάδας έργου. </w:t>
            </w:r>
          </w:p>
        </w:tc>
        <w:tc>
          <w:tcPr>
            <w:tcW w:w="1276" w:type="dxa"/>
            <w:tcMar>
              <w:top w:w="0" w:type="dxa"/>
              <w:left w:w="108" w:type="dxa"/>
              <w:bottom w:w="0" w:type="dxa"/>
              <w:right w:w="108" w:type="dxa"/>
            </w:tcMar>
            <w:vAlign w:val="center"/>
          </w:tcPr>
          <w:p w:rsidR="006A2112" w:rsidRPr="00323395" w:rsidRDefault="006A2112" w:rsidP="00C67D22">
            <w:pPr>
              <w:spacing w:before="20" w:after="20" w:line="22" w:lineRule="atLeast"/>
              <w:contextualSpacing/>
              <w:jc w:val="center"/>
              <w:rPr>
                <w:sz w:val="20"/>
                <w:szCs w:val="20"/>
                <w:lang w:eastAsia="zh-CN"/>
              </w:rPr>
            </w:pPr>
            <w:r w:rsidRPr="005036F4">
              <w:rPr>
                <w:sz w:val="20"/>
                <w:szCs w:val="20"/>
                <w:lang w:val="el-GR"/>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4E6241" w:rsidRDefault="006A2112" w:rsidP="00C67D22">
            <w:pPr>
              <w:keepNext/>
              <w:spacing w:before="20" w:after="20" w:line="22" w:lineRule="atLeast"/>
              <w:rPr>
                <w:sz w:val="20"/>
                <w:szCs w:val="20"/>
                <w:lang w:val="el-GR" w:eastAsia="zh-CN"/>
              </w:rPr>
            </w:pPr>
            <w:r w:rsidRPr="00100B7A">
              <w:rPr>
                <w:szCs w:val="22"/>
                <w:lang w:val="el-GR"/>
              </w:rPr>
              <w:t xml:space="preserve">Η </w:t>
            </w:r>
            <w:r w:rsidRPr="00100B7A">
              <w:rPr>
                <w:szCs w:val="22"/>
                <w:lang w:val="en-US"/>
              </w:rPr>
              <w:t>Mobile</w:t>
            </w:r>
            <w:r w:rsidRPr="00100B7A">
              <w:rPr>
                <w:szCs w:val="22"/>
                <w:lang w:val="el-GR"/>
              </w:rPr>
              <w:t xml:space="preserve"> εφαρμογή θα είναι διαθέσιμη και στις δύο πλατφόρμες (</w:t>
            </w:r>
            <w:r w:rsidRPr="00100B7A">
              <w:rPr>
                <w:szCs w:val="22"/>
                <w:lang w:val="en-US"/>
              </w:rPr>
              <w:t>iOS</w:t>
            </w:r>
            <w:r w:rsidRPr="00100B7A">
              <w:rPr>
                <w:szCs w:val="22"/>
                <w:lang w:val="el-GR"/>
              </w:rPr>
              <w:t xml:space="preserve"> και </w:t>
            </w:r>
            <w:r w:rsidRPr="00100B7A">
              <w:rPr>
                <w:szCs w:val="22"/>
                <w:lang w:val="en-US"/>
              </w:rPr>
              <w:t>Android</w:t>
            </w:r>
            <w:r w:rsidRPr="00100B7A">
              <w:rPr>
                <w:szCs w:val="22"/>
                <w:lang w:val="el-GR"/>
              </w:rPr>
              <w:t xml:space="preserve">) </w:t>
            </w:r>
          </w:p>
        </w:tc>
        <w:tc>
          <w:tcPr>
            <w:tcW w:w="1276" w:type="dxa"/>
            <w:tcMar>
              <w:top w:w="0" w:type="dxa"/>
              <w:left w:w="108" w:type="dxa"/>
              <w:bottom w:w="0" w:type="dxa"/>
              <w:right w:w="108" w:type="dxa"/>
            </w:tcMar>
            <w:vAlign w:val="center"/>
          </w:tcPr>
          <w:p w:rsidR="006A2112" w:rsidRPr="00323395" w:rsidRDefault="006A2112" w:rsidP="00C67D22">
            <w:pPr>
              <w:spacing w:before="20" w:after="20" w:line="22" w:lineRule="atLeast"/>
              <w:contextualSpacing/>
              <w:jc w:val="center"/>
              <w:rPr>
                <w:sz w:val="20"/>
                <w:szCs w:val="20"/>
                <w:lang w:eastAsia="zh-CN"/>
              </w:rPr>
            </w:pPr>
            <w:r w:rsidRPr="005036F4">
              <w:rPr>
                <w:sz w:val="20"/>
                <w:szCs w:val="20"/>
                <w:lang w:val="el-GR"/>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r w:rsidR="006A2112" w:rsidRPr="00CB2886" w:rsidTr="00C67D22">
        <w:trPr>
          <w:cantSplit/>
        </w:trPr>
        <w:tc>
          <w:tcPr>
            <w:tcW w:w="710" w:type="dxa"/>
            <w:tcMar>
              <w:top w:w="0" w:type="dxa"/>
              <w:left w:w="108" w:type="dxa"/>
              <w:bottom w:w="0" w:type="dxa"/>
              <w:right w:w="108" w:type="dxa"/>
            </w:tcMar>
            <w:vAlign w:val="center"/>
          </w:tcPr>
          <w:p w:rsidR="006A2112" w:rsidRPr="00CB2886" w:rsidRDefault="006A2112" w:rsidP="006A2112">
            <w:pPr>
              <w:numPr>
                <w:ilvl w:val="0"/>
                <w:numId w:val="67"/>
              </w:numPr>
              <w:spacing w:before="20" w:after="20" w:line="22" w:lineRule="atLeast"/>
              <w:ind w:left="57" w:right="57" w:firstLine="0"/>
              <w:rPr>
                <w:sz w:val="20"/>
                <w:szCs w:val="20"/>
                <w:lang w:eastAsia="zh-CN"/>
              </w:rPr>
            </w:pPr>
          </w:p>
        </w:tc>
        <w:tc>
          <w:tcPr>
            <w:tcW w:w="5528" w:type="dxa"/>
            <w:tcMar>
              <w:top w:w="0" w:type="dxa"/>
              <w:left w:w="108" w:type="dxa"/>
              <w:bottom w:w="0" w:type="dxa"/>
              <w:right w:w="108" w:type="dxa"/>
            </w:tcMar>
            <w:vAlign w:val="center"/>
          </w:tcPr>
          <w:p w:rsidR="006A2112" w:rsidRPr="004E6241" w:rsidRDefault="006A2112" w:rsidP="00C67D22">
            <w:pPr>
              <w:keepNext/>
              <w:spacing w:before="20" w:after="20" w:line="22" w:lineRule="atLeast"/>
              <w:rPr>
                <w:szCs w:val="22"/>
                <w:lang w:val="el-GR"/>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276" w:type="dxa"/>
            <w:tcMar>
              <w:top w:w="0" w:type="dxa"/>
              <w:left w:w="108" w:type="dxa"/>
              <w:bottom w:w="0" w:type="dxa"/>
              <w:right w:w="108" w:type="dxa"/>
            </w:tcMar>
            <w:vAlign w:val="center"/>
          </w:tcPr>
          <w:p w:rsidR="006A2112" w:rsidRPr="005036F4" w:rsidRDefault="006A2112" w:rsidP="00C67D22">
            <w:pPr>
              <w:spacing w:before="20" w:after="20" w:line="22" w:lineRule="atLeast"/>
              <w:contextualSpacing/>
              <w:jc w:val="center"/>
              <w:rPr>
                <w:sz w:val="20"/>
                <w:szCs w:val="20"/>
                <w:lang w:val="el-GR"/>
              </w:rPr>
            </w:pPr>
            <w:r w:rsidRPr="005036F4">
              <w:rPr>
                <w:sz w:val="20"/>
                <w:szCs w:val="20"/>
                <w:lang w:val="el-GR"/>
              </w:rPr>
              <w:t>ΝΑΙ</w:t>
            </w:r>
          </w:p>
        </w:tc>
        <w:tc>
          <w:tcPr>
            <w:tcW w:w="1417" w:type="dxa"/>
            <w:tcMar>
              <w:top w:w="0" w:type="dxa"/>
              <w:left w:w="108" w:type="dxa"/>
              <w:bottom w:w="0" w:type="dxa"/>
              <w:right w:w="108" w:type="dxa"/>
            </w:tcMar>
            <w:vAlign w:val="center"/>
          </w:tcPr>
          <w:p w:rsidR="006A2112" w:rsidRPr="00CB2886" w:rsidRDefault="006A2112" w:rsidP="00C67D22">
            <w:pPr>
              <w:keepNext/>
              <w:spacing w:before="20" w:after="20" w:line="22" w:lineRule="atLeast"/>
              <w:contextualSpacing/>
              <w:rPr>
                <w:sz w:val="20"/>
                <w:szCs w:val="20"/>
                <w:lang w:eastAsia="zh-CN"/>
              </w:rPr>
            </w:pPr>
          </w:p>
        </w:tc>
        <w:tc>
          <w:tcPr>
            <w:tcW w:w="1701" w:type="dxa"/>
            <w:tcMar>
              <w:top w:w="0" w:type="dxa"/>
              <w:left w:w="108" w:type="dxa"/>
              <w:bottom w:w="0" w:type="dxa"/>
              <w:right w:w="108" w:type="dxa"/>
            </w:tcMar>
            <w:vAlign w:val="center"/>
          </w:tcPr>
          <w:p w:rsidR="006A2112" w:rsidRPr="00CB2886" w:rsidRDefault="006A2112" w:rsidP="00C67D22">
            <w:pPr>
              <w:spacing w:before="20" w:after="20" w:line="22" w:lineRule="atLeast"/>
              <w:contextualSpacing/>
              <w:rPr>
                <w:sz w:val="20"/>
                <w:szCs w:val="20"/>
                <w:lang w:eastAsia="zh-CN"/>
              </w:rPr>
            </w:pPr>
          </w:p>
        </w:tc>
      </w:tr>
    </w:tbl>
    <w:p w:rsidR="006A2112" w:rsidRPr="00CB2886" w:rsidRDefault="006A2112" w:rsidP="006A2112">
      <w:pPr>
        <w:pStyle w:val="af5"/>
      </w:pPr>
    </w:p>
    <w:p w:rsidR="006A2112" w:rsidRDefault="006A2112" w:rsidP="006A2112">
      <w:pPr>
        <w:pStyle w:val="af5"/>
      </w:pPr>
    </w:p>
    <w:p w:rsidR="006A2112" w:rsidRPr="006A2112" w:rsidRDefault="006A2112" w:rsidP="006A2112">
      <w:pPr>
        <w:pStyle w:val="a3"/>
        <w:rPr>
          <w:lang w:val="el-GR"/>
        </w:rPr>
      </w:pPr>
      <w:bookmarkStart w:id="33" w:name="_Toc126762959"/>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20</w:t>
      </w:r>
      <w:r w:rsidRPr="00CB2886">
        <w:fldChar w:fldCharType="end"/>
      </w:r>
      <w:r w:rsidRPr="006A2112">
        <w:rPr>
          <w:noProof/>
          <w:lang w:val="el-GR"/>
        </w:rPr>
        <w:t>:</w:t>
      </w:r>
      <w:r w:rsidRPr="006A2112">
        <w:rPr>
          <w:noProof/>
          <w:lang w:val="el-GR"/>
        </w:rPr>
        <w:tab/>
      </w:r>
      <w:r w:rsidRPr="006A2112">
        <w:rPr>
          <w:lang w:val="el-GR"/>
        </w:rPr>
        <w:t>Τεχνικές και Λειτουργικές Προδιαγραφές Δράσης 35: Κεντρική ενιαία πλατφόρμα διαχείρισης και συλλογής δεδομένων δράσεων ψηφιακού μετασχηματισμού των ΟΤΑ</w:t>
      </w:r>
      <w:bookmarkEnd w:id="33"/>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721"/>
        <w:gridCol w:w="5662"/>
        <w:gridCol w:w="1657"/>
        <w:gridCol w:w="1283"/>
        <w:gridCol w:w="1309"/>
      </w:tblGrid>
      <w:tr w:rsidR="006A2112" w:rsidRPr="00EF5B29" w:rsidTr="00C67D22">
        <w:trPr>
          <w:trHeight w:val="480"/>
          <w:tblHeader/>
        </w:trPr>
        <w:tc>
          <w:tcPr>
            <w:tcW w:w="721" w:type="dxa"/>
            <w:shd w:val="clear" w:color="auto" w:fill="C0C0C0"/>
            <w:tcMar>
              <w:top w:w="0" w:type="dxa"/>
              <w:left w:w="108" w:type="dxa"/>
              <w:bottom w:w="0" w:type="dxa"/>
              <w:right w:w="108" w:type="dxa"/>
            </w:tcMar>
            <w:vAlign w:val="center"/>
          </w:tcPr>
          <w:p w:rsidR="006A2112" w:rsidRPr="005036F4" w:rsidRDefault="006A2112" w:rsidP="00C67D22">
            <w:pPr>
              <w:spacing w:after="0"/>
              <w:jc w:val="center"/>
              <w:rPr>
                <w:b/>
                <w:bCs/>
                <w:sz w:val="20"/>
                <w:szCs w:val="20"/>
              </w:rPr>
            </w:pPr>
            <w:r w:rsidRPr="005036F4">
              <w:rPr>
                <w:b/>
                <w:bCs/>
                <w:sz w:val="20"/>
                <w:szCs w:val="20"/>
              </w:rPr>
              <w:t>Α/Α</w:t>
            </w:r>
          </w:p>
        </w:tc>
        <w:tc>
          <w:tcPr>
            <w:tcW w:w="5662" w:type="dxa"/>
            <w:shd w:val="clear" w:color="auto" w:fill="C0C0C0"/>
            <w:tcMar>
              <w:top w:w="0" w:type="dxa"/>
              <w:left w:w="108" w:type="dxa"/>
              <w:bottom w:w="0" w:type="dxa"/>
              <w:right w:w="108" w:type="dxa"/>
            </w:tcMar>
            <w:vAlign w:val="center"/>
          </w:tcPr>
          <w:p w:rsidR="006A2112" w:rsidRPr="005036F4" w:rsidRDefault="006A2112" w:rsidP="00C67D22">
            <w:pPr>
              <w:spacing w:after="0"/>
              <w:jc w:val="center"/>
              <w:rPr>
                <w:b/>
                <w:bCs/>
                <w:sz w:val="20"/>
                <w:szCs w:val="20"/>
              </w:rPr>
            </w:pPr>
            <w:r w:rsidRPr="005036F4">
              <w:rPr>
                <w:b/>
                <w:bCs/>
                <w:sz w:val="20"/>
                <w:szCs w:val="20"/>
              </w:rPr>
              <w:t>ΠΡΟΔΙΑΓΡΑΦΗ</w:t>
            </w:r>
          </w:p>
        </w:tc>
        <w:tc>
          <w:tcPr>
            <w:tcW w:w="1657" w:type="dxa"/>
            <w:shd w:val="clear" w:color="auto" w:fill="C0C0C0"/>
            <w:tcMar>
              <w:top w:w="0" w:type="dxa"/>
              <w:left w:w="108" w:type="dxa"/>
              <w:bottom w:w="0" w:type="dxa"/>
              <w:right w:w="108" w:type="dxa"/>
            </w:tcMar>
            <w:vAlign w:val="center"/>
          </w:tcPr>
          <w:p w:rsidR="006A2112" w:rsidRPr="005036F4" w:rsidRDefault="006A2112" w:rsidP="00C67D22">
            <w:pPr>
              <w:spacing w:after="0"/>
              <w:jc w:val="center"/>
              <w:rPr>
                <w:b/>
                <w:bCs/>
                <w:sz w:val="20"/>
                <w:szCs w:val="20"/>
              </w:rPr>
            </w:pPr>
            <w:r w:rsidRPr="005036F4">
              <w:rPr>
                <w:b/>
                <w:bCs/>
                <w:sz w:val="20"/>
                <w:szCs w:val="20"/>
              </w:rPr>
              <w:t>ΑΠΑΙΤΗΣΗ</w:t>
            </w:r>
          </w:p>
        </w:tc>
        <w:tc>
          <w:tcPr>
            <w:tcW w:w="1283" w:type="dxa"/>
            <w:shd w:val="clear" w:color="auto" w:fill="C0C0C0"/>
            <w:tcMar>
              <w:top w:w="0" w:type="dxa"/>
              <w:left w:w="108" w:type="dxa"/>
              <w:bottom w:w="0" w:type="dxa"/>
              <w:right w:w="108" w:type="dxa"/>
            </w:tcMar>
            <w:vAlign w:val="center"/>
          </w:tcPr>
          <w:p w:rsidR="006A2112" w:rsidRPr="005036F4" w:rsidRDefault="006A2112" w:rsidP="00C67D22">
            <w:pPr>
              <w:spacing w:after="0"/>
              <w:jc w:val="center"/>
              <w:rPr>
                <w:b/>
                <w:bCs/>
                <w:sz w:val="20"/>
                <w:szCs w:val="20"/>
              </w:rPr>
            </w:pPr>
            <w:r w:rsidRPr="005036F4">
              <w:rPr>
                <w:b/>
                <w:bCs/>
                <w:sz w:val="20"/>
                <w:szCs w:val="20"/>
              </w:rPr>
              <w:t>ΑΠΑΝΤΗΣΗ</w:t>
            </w:r>
          </w:p>
        </w:tc>
        <w:tc>
          <w:tcPr>
            <w:tcW w:w="1309" w:type="dxa"/>
            <w:shd w:val="clear" w:color="auto" w:fill="C0C0C0"/>
            <w:vAlign w:val="center"/>
          </w:tcPr>
          <w:p w:rsidR="006A2112" w:rsidRPr="005036F4" w:rsidRDefault="006A2112" w:rsidP="00C67D22">
            <w:pPr>
              <w:spacing w:after="0"/>
              <w:jc w:val="center"/>
              <w:rPr>
                <w:b/>
                <w:bCs/>
                <w:sz w:val="20"/>
                <w:szCs w:val="20"/>
              </w:rPr>
            </w:pPr>
            <w:r w:rsidRPr="005036F4">
              <w:rPr>
                <w:b/>
                <w:bCs/>
                <w:sz w:val="20"/>
                <w:szCs w:val="20"/>
              </w:rPr>
              <w:t>ΠΑΡΑΠΟΜΠΗ</w:t>
            </w:r>
          </w:p>
        </w:tc>
      </w:tr>
      <w:tr w:rsidR="006A2112" w:rsidRPr="00E23D51" w:rsidTr="00C67D22">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spacing w:after="0"/>
              <w:rPr>
                <w:sz w:val="20"/>
                <w:szCs w:val="20"/>
                <w:lang w:val="el-GR"/>
              </w:rPr>
            </w:pPr>
            <w:r w:rsidRPr="005036F4">
              <w:rPr>
                <w:sz w:val="20"/>
                <w:szCs w:val="20"/>
                <w:lang w:val="el-GR"/>
              </w:rPr>
              <w:t>Web based σχεδίαση και ανάπτυξη με πρόσβαση μέσω όλων των ευρέως διαδεδομένων εκδόσεων φυλλομετρητών.</w:t>
            </w:r>
          </w:p>
        </w:tc>
        <w:tc>
          <w:tcPr>
            <w:tcW w:w="1657" w:type="dxa"/>
            <w:tcMar>
              <w:top w:w="0" w:type="dxa"/>
              <w:left w:w="108" w:type="dxa"/>
              <w:bottom w:w="0" w:type="dxa"/>
              <w:right w:w="108" w:type="dxa"/>
            </w:tcMar>
            <w:vAlign w:val="center"/>
          </w:tcPr>
          <w:p w:rsidR="006A2112" w:rsidRPr="005036F4" w:rsidRDefault="006A2112" w:rsidP="00C67D22">
            <w:pPr>
              <w:spacing w:after="0"/>
              <w:ind w:left="57" w:right="57"/>
              <w:jc w:val="center"/>
              <w:rPr>
                <w:sz w:val="20"/>
                <w:szCs w:val="20"/>
                <w:lang w:val="el-GR"/>
              </w:rPr>
            </w:pPr>
            <w:r w:rsidRPr="005036F4">
              <w:rPr>
                <w:sz w:val="20"/>
                <w:szCs w:val="20"/>
                <w:lang w:val="el-GR"/>
              </w:rPr>
              <w:t>ΝΑΙ</w:t>
            </w:r>
          </w:p>
        </w:tc>
        <w:tc>
          <w:tcPr>
            <w:tcW w:w="1283" w:type="dxa"/>
            <w:tcMar>
              <w:top w:w="0" w:type="dxa"/>
              <w:left w:w="108" w:type="dxa"/>
              <w:bottom w:w="0" w:type="dxa"/>
              <w:right w:w="108" w:type="dxa"/>
            </w:tcMar>
            <w:vAlign w:val="center"/>
          </w:tcPr>
          <w:p w:rsidR="006A2112" w:rsidRPr="005036F4" w:rsidRDefault="006A2112" w:rsidP="00C67D22">
            <w:pPr>
              <w:spacing w:after="0"/>
              <w:ind w:left="57" w:right="57"/>
              <w:jc w:val="center"/>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spacing w:after="0"/>
              <w:jc w:val="center"/>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Ενιαίο σύστημα ταυτοποίησης και ελέγχου δικαιωμάτων χρηστών</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r>
      <w:tr w:rsidR="006A2112" w:rsidRPr="000C4CFA"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Ανεξαρτησία από βάση δεδομένων και λειτουργία με βάση δεδομένων ανοικτού λογισμικού</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0C4CFA"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Το λογισμικό να παρέχεται με απεριόριστο αριθμό αδειών χρήσης ταυτόχρονων χρηστών. Τα δικαιώματα χρηστών και οι ρόλοι κατανέμονται και παραμετροποιούνται σύμφωνα με τις ανάγκες του Δήμου. Προτείνονται τρεις βασικές κατηγορίες χρηστών :</w:t>
            </w:r>
          </w:p>
          <w:p w:rsidR="006A2112" w:rsidRPr="005036F4" w:rsidRDefault="006A2112" w:rsidP="006A2112">
            <w:pPr>
              <w:pStyle w:val="a5"/>
              <w:numPr>
                <w:ilvl w:val="1"/>
                <w:numId w:val="9"/>
              </w:numPr>
              <w:spacing w:afterLines="60" w:after="144"/>
              <w:ind w:left="319" w:hanging="284"/>
              <w:rPr>
                <w:lang w:val="el-GR"/>
              </w:rPr>
            </w:pPr>
            <w:r w:rsidRPr="005036F4">
              <w:rPr>
                <w:lang w:val="el-GR"/>
              </w:rPr>
              <w:t>Διαχειριστές με πλήρη δικαιώματα πρόσβασης στο σύνολο των λειτουργιών</w:t>
            </w:r>
          </w:p>
          <w:p w:rsidR="006A2112" w:rsidRPr="005036F4" w:rsidRDefault="006A2112" w:rsidP="006A2112">
            <w:pPr>
              <w:pStyle w:val="a5"/>
              <w:numPr>
                <w:ilvl w:val="1"/>
                <w:numId w:val="9"/>
              </w:numPr>
              <w:spacing w:afterLines="60" w:after="144"/>
              <w:ind w:left="319" w:hanging="284"/>
              <w:rPr>
                <w:lang w:val="el-GR"/>
              </w:rPr>
            </w:pPr>
            <w:r w:rsidRPr="005036F4">
              <w:rPr>
                <w:lang w:val="el-GR"/>
              </w:rPr>
              <w:t>Χρήστες με δικαιώματα πρόσβασης σε προκαθορισμένες  λειτουργίες και δεδομένα. Χρήστες με δικαιώματα μόνο αναζήτησης και προβολής συγκεκριμένων δεδομένων.</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color w:val="000000"/>
                <w:sz w:val="20"/>
                <w:szCs w:val="20"/>
                <w:lang w:val="el-GR"/>
              </w:rPr>
              <w:t>Το σύστημα θα διαθέτει περιβάλλον εργασίας (</w:t>
            </w:r>
            <w:r w:rsidRPr="005036F4">
              <w:rPr>
                <w:color w:val="000000"/>
                <w:sz w:val="20"/>
                <w:szCs w:val="20"/>
              </w:rPr>
              <w:t>user</w:t>
            </w:r>
            <w:r w:rsidRPr="005036F4">
              <w:rPr>
                <w:color w:val="000000"/>
                <w:sz w:val="20"/>
                <w:szCs w:val="20"/>
                <w:lang w:val="el-GR"/>
              </w:rPr>
              <w:t xml:space="preserve"> </w:t>
            </w:r>
            <w:r w:rsidRPr="005036F4">
              <w:rPr>
                <w:color w:val="000000"/>
                <w:sz w:val="20"/>
                <w:szCs w:val="20"/>
              </w:rPr>
              <w:t>interface</w:t>
            </w:r>
            <w:r w:rsidRPr="005036F4">
              <w:rPr>
                <w:color w:val="000000"/>
                <w:sz w:val="20"/>
                <w:szCs w:val="20"/>
                <w:lang w:val="el-GR"/>
              </w:rPr>
              <w:t>) και γραφικό περιβάλλον αλληλεπίδρασης (</w:t>
            </w:r>
            <w:r w:rsidRPr="005036F4">
              <w:rPr>
                <w:color w:val="000000"/>
                <w:sz w:val="20"/>
                <w:szCs w:val="20"/>
              </w:rPr>
              <w:t>graphical</w:t>
            </w:r>
            <w:r w:rsidRPr="005036F4">
              <w:rPr>
                <w:color w:val="000000"/>
                <w:sz w:val="20"/>
                <w:szCs w:val="20"/>
                <w:lang w:val="el-GR"/>
              </w:rPr>
              <w:t xml:space="preserve"> </w:t>
            </w:r>
            <w:r w:rsidRPr="005036F4">
              <w:rPr>
                <w:color w:val="000000"/>
                <w:sz w:val="20"/>
                <w:szCs w:val="20"/>
              </w:rPr>
              <w:t>user</w:t>
            </w:r>
            <w:r w:rsidRPr="005036F4">
              <w:rPr>
                <w:color w:val="000000"/>
                <w:sz w:val="20"/>
                <w:szCs w:val="20"/>
                <w:lang w:val="el-GR"/>
              </w:rPr>
              <w:t xml:space="preserve"> </w:t>
            </w:r>
            <w:r w:rsidRPr="005036F4">
              <w:rPr>
                <w:color w:val="000000"/>
                <w:sz w:val="20"/>
                <w:szCs w:val="20"/>
              </w:rPr>
              <w:t>interface</w:t>
            </w:r>
            <w:r w:rsidRPr="005036F4">
              <w:rPr>
                <w:color w:val="000000"/>
                <w:sz w:val="20"/>
                <w:szCs w:val="20"/>
                <w:lang w:val="el-GR"/>
              </w:rPr>
              <w:t>) με το χρήστη στα ελληνικά.</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r>
      <w:tr w:rsidR="006A2112" w:rsidRPr="005B1E37"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color w:val="000000"/>
                <w:sz w:val="20"/>
                <w:szCs w:val="20"/>
                <w:lang w:val="el-GR"/>
              </w:rPr>
            </w:pPr>
            <w:r w:rsidRPr="005036F4">
              <w:rPr>
                <w:color w:val="000000"/>
                <w:sz w:val="20"/>
                <w:szCs w:val="20"/>
                <w:lang w:val="el-GR"/>
              </w:rPr>
              <w:t>Το σύστημα να υποστήριζει πολυγλωσσικό περιβάλλον εργασίας (κατ’ ελάχιστον Ελληνικά και Αγγλικά)</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lang w:val="el-GR"/>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5B1E37"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color w:val="000000"/>
                <w:sz w:val="20"/>
                <w:szCs w:val="20"/>
                <w:lang w:val="el-GR"/>
              </w:rPr>
            </w:pPr>
            <w:r w:rsidRPr="005036F4">
              <w:rPr>
                <w:color w:val="000000"/>
                <w:sz w:val="20"/>
                <w:szCs w:val="20"/>
                <w:lang w:val="el-GR"/>
              </w:rPr>
              <w:t>Να υποστηρίζει την χρήση της πλατφόρμας από άτομα με ειδικές δεξιότητες</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lang w:val="el-GR"/>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5B1E37"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color w:val="000000"/>
                <w:sz w:val="20"/>
                <w:szCs w:val="20"/>
                <w:lang w:val="el-GR"/>
              </w:rPr>
            </w:pPr>
            <w:r w:rsidRPr="005036F4">
              <w:rPr>
                <w:color w:val="000000"/>
                <w:sz w:val="20"/>
                <w:szCs w:val="20"/>
                <w:lang w:val="el-GR"/>
              </w:rPr>
              <w:t xml:space="preserve">Οι πολίτες θα μπορούν να κάνουν ανεμπόδιστη χρήση του συστήματος από κινητές συσκευές (υποστήριξη </w:t>
            </w:r>
            <w:r w:rsidRPr="005036F4">
              <w:rPr>
                <w:color w:val="000000"/>
                <w:sz w:val="20"/>
                <w:szCs w:val="20"/>
                <w:lang w:val="en-US"/>
              </w:rPr>
              <w:t>Android</w:t>
            </w:r>
            <w:r w:rsidRPr="005036F4">
              <w:rPr>
                <w:color w:val="000000"/>
                <w:sz w:val="20"/>
                <w:szCs w:val="20"/>
                <w:lang w:val="el-GR"/>
              </w:rPr>
              <w:t xml:space="preserve"> και </w:t>
            </w:r>
            <w:r w:rsidRPr="005036F4">
              <w:rPr>
                <w:color w:val="000000"/>
                <w:sz w:val="20"/>
                <w:szCs w:val="20"/>
                <w:lang w:val="en-US"/>
              </w:rPr>
              <w:t>iOS</w:t>
            </w:r>
            <w:r w:rsidRPr="005036F4">
              <w:rPr>
                <w:color w:val="000000"/>
                <w:sz w:val="20"/>
                <w:szCs w:val="20"/>
                <w:lang w:val="el-GR"/>
              </w:rPr>
              <w:t xml:space="preserve"> συσκευών)</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lang w:val="el-GR"/>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lang w:val="el-GR"/>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color w:val="000000"/>
                <w:sz w:val="20"/>
                <w:szCs w:val="20"/>
                <w:lang w:val="el-GR"/>
              </w:rPr>
              <w:t>Να καλύπτει επι ποινή αποκλεισμού όλες τις λειτουργικές απαιτήσεις όπως αυτές περιγράφονται στην ενότητα Γενικά χαρακτηριστικά.</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Να παρέχει την δυνατότητα προσθήκης ενημερωτικού υλικού ομαδοποιημένου σε κατηγορίες. Οι διαθέσιμες κατηγορίες δύναται να τροποποιούνται από τον φορέα κατά βούληση . Είναι δυνατόν το ενημερωτικό υλικό να προστίθεται / κατηγοροποιείται ταυτόχρονα σε περισσότερες από μία κατηγορίες</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 xml:space="preserve">Να παρέχει την δυνατότητα προσθήκης αναφοράς – παραπομπής σε δικτυακή διεύθυνση παροχής ηλεκτρονικών υπηρεσιών του φορέα. Για κάθε υπηρεσία εκτός του συνδέσμου να δίνεται η δυνατότητα προσθήκης επιπλέον ενημερωτικών πληροφοριών. </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 xml:space="preserve">Να παρέχεται η δυνατότητα άντλησης και παρουσίασης μετρικών με βάση τους μετρικούς δείκτες που ορίζονται στο </w:t>
            </w:r>
            <w:r w:rsidRPr="005036F4">
              <w:rPr>
                <w:sz w:val="20"/>
                <w:szCs w:val="20"/>
                <w:lang w:val="en-US"/>
              </w:rPr>
              <w:t>ISO</w:t>
            </w:r>
            <w:r w:rsidRPr="005036F4">
              <w:rPr>
                <w:sz w:val="20"/>
                <w:szCs w:val="20"/>
                <w:lang w:val="el-GR"/>
              </w:rPr>
              <w:t xml:space="preserve"> 37122:2019</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 xml:space="preserve">Να παρέχει ενσωματωμένες, βασικές λειτουργίες ανάλυσης και αναφοράς δεδομένων σε επίπεδο των διαθέσιμων μετρικών </w:t>
            </w:r>
          </w:p>
          <w:p w:rsidR="006A2112" w:rsidRPr="005036F4" w:rsidRDefault="006A2112" w:rsidP="00C67D22">
            <w:pPr>
              <w:keepNext/>
              <w:spacing w:after="0"/>
              <w:rPr>
                <w:sz w:val="20"/>
                <w:szCs w:val="20"/>
                <w:lang w:val="el-GR"/>
              </w:rPr>
            </w:pPr>
          </w:p>
          <w:p w:rsidR="006A2112" w:rsidRPr="005036F4" w:rsidRDefault="006A2112" w:rsidP="006A2112">
            <w:pPr>
              <w:pStyle w:val="a5"/>
              <w:keepNext/>
              <w:numPr>
                <w:ilvl w:val="0"/>
                <w:numId w:val="18"/>
              </w:numPr>
              <w:spacing w:after="0"/>
              <w:rPr>
                <w:lang w:val="el-GR"/>
              </w:rPr>
            </w:pPr>
            <w:r w:rsidRPr="005036F4">
              <w:rPr>
                <w:lang w:val="el-GR"/>
              </w:rPr>
              <w:t xml:space="preserve">φίλτρα και ταξινομήσεις, </w:t>
            </w:r>
          </w:p>
          <w:p w:rsidR="006A2112" w:rsidRPr="005036F4" w:rsidRDefault="006A2112" w:rsidP="006A2112">
            <w:pPr>
              <w:pStyle w:val="a5"/>
              <w:keepNext/>
              <w:numPr>
                <w:ilvl w:val="0"/>
                <w:numId w:val="18"/>
              </w:numPr>
              <w:spacing w:after="0"/>
              <w:rPr>
                <w:lang w:val="el-GR"/>
              </w:rPr>
            </w:pPr>
            <w:r w:rsidRPr="005036F4">
              <w:rPr>
                <w:lang w:val="el-GR"/>
              </w:rPr>
              <w:t xml:space="preserve">αθροίσματα και ομαδαποίηση δεδομένων, </w:t>
            </w:r>
          </w:p>
          <w:p w:rsidR="006A2112" w:rsidRPr="005036F4" w:rsidRDefault="006A2112" w:rsidP="006A2112">
            <w:pPr>
              <w:pStyle w:val="a5"/>
              <w:keepNext/>
              <w:numPr>
                <w:ilvl w:val="0"/>
                <w:numId w:val="18"/>
              </w:numPr>
              <w:spacing w:after="0"/>
              <w:rPr>
                <w:lang w:val="el-GR"/>
              </w:rPr>
            </w:pPr>
            <w:r w:rsidRPr="005036F4">
              <w:rPr>
                <w:lang w:val="el-GR"/>
              </w:rPr>
              <w:t xml:space="preserve">όπου εμπεριέχονται χρονικές διαστάσεις ή/και διαστάσεις γεωγραφικού προσδιορισμού , να υποστηρίζονται διαδικασίες </w:t>
            </w:r>
            <w:r w:rsidRPr="005036F4">
              <w:t>drill</w:t>
            </w:r>
            <w:r w:rsidRPr="005036F4">
              <w:rPr>
                <w:lang w:val="el-GR"/>
              </w:rPr>
              <w:t xml:space="preserve"> </w:t>
            </w:r>
            <w:r w:rsidRPr="005036F4">
              <w:t>in</w:t>
            </w:r>
            <w:r w:rsidRPr="005036F4">
              <w:rPr>
                <w:lang w:val="el-GR"/>
              </w:rPr>
              <w:t xml:space="preserve"> – </w:t>
            </w:r>
            <w:r w:rsidRPr="005036F4">
              <w:t>drill</w:t>
            </w:r>
            <w:r w:rsidRPr="005036F4">
              <w:rPr>
                <w:lang w:val="el-GR"/>
              </w:rPr>
              <w:t xml:space="preserve"> </w:t>
            </w:r>
            <w:r w:rsidRPr="005036F4">
              <w:t>out</w:t>
            </w:r>
          </w:p>
          <w:p w:rsidR="006A2112" w:rsidRPr="005036F4" w:rsidRDefault="006A2112" w:rsidP="00C67D22">
            <w:pPr>
              <w:pStyle w:val="a5"/>
              <w:keepNext/>
              <w:rPr>
                <w:lang w:val="el-GR"/>
              </w:rPr>
            </w:pP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 xml:space="preserve">Τα πρότυπα διασύνδεσης με συσκευτές και πλατφόρμες IoT θα πρέπει να είναι ευρέως διαδεδομένα και επαρκώς τεκμηριωμένα (π.χ. MQTT) </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 xml:space="preserve">Ανεξαρτησία από πρωτόκολλα μεταφοράς δεδομένων </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lang w:val="el-GR"/>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EF5B29"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Δημιουργία DASHBOARD από το χρήστη</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rPr>
            </w:pPr>
          </w:p>
        </w:tc>
      </w:tr>
      <w:tr w:rsidR="006A2112" w:rsidRPr="00CF1944"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5036F4">
              <w:rPr>
                <w:sz w:val="20"/>
                <w:szCs w:val="20"/>
                <w:lang w:val="el-GR"/>
              </w:rPr>
              <w:t>Υποσύστημα ειδοποιήσεων το οποίο θα παραμετοποιείται από τον διαχειριστή.</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r w:rsidR="006A2112" w:rsidRPr="00CF1944" w:rsidTr="00C67D22">
        <w:tblPrEx>
          <w:tblLook w:val="0600" w:firstRow="0" w:lastRow="0" w:firstColumn="0" w:lastColumn="0" w:noHBand="1" w:noVBand="1"/>
        </w:tblPrEx>
        <w:tc>
          <w:tcPr>
            <w:tcW w:w="721" w:type="dxa"/>
            <w:tcMar>
              <w:top w:w="0" w:type="dxa"/>
              <w:left w:w="108" w:type="dxa"/>
              <w:bottom w:w="0" w:type="dxa"/>
              <w:right w:w="108" w:type="dxa"/>
            </w:tcMar>
            <w:vAlign w:val="center"/>
          </w:tcPr>
          <w:p w:rsidR="006A2112" w:rsidRPr="005036F4" w:rsidRDefault="006A2112" w:rsidP="006A2112">
            <w:pPr>
              <w:numPr>
                <w:ilvl w:val="0"/>
                <w:numId w:val="73"/>
              </w:numPr>
              <w:suppressAutoHyphens w:val="0"/>
              <w:spacing w:after="0"/>
              <w:ind w:left="57" w:right="57" w:firstLine="0"/>
              <w:rPr>
                <w:sz w:val="20"/>
                <w:szCs w:val="20"/>
              </w:rPr>
            </w:pPr>
          </w:p>
        </w:tc>
        <w:tc>
          <w:tcPr>
            <w:tcW w:w="5662"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r w:rsidRPr="0028611F">
              <w:rPr>
                <w:lang w:val="el-GR"/>
              </w:rPr>
              <w:t>Σε πλήρη συμμόρφωση με τις λειτουργικές και τεχνικές προδιαγραφές της δράσης όπως αναφέρονται στην αντίστοιχη ενότητα</w:t>
            </w:r>
          </w:p>
        </w:tc>
        <w:tc>
          <w:tcPr>
            <w:tcW w:w="1657" w:type="dxa"/>
            <w:tcMar>
              <w:top w:w="0" w:type="dxa"/>
              <w:left w:w="108" w:type="dxa"/>
              <w:bottom w:w="0" w:type="dxa"/>
              <w:right w:w="108" w:type="dxa"/>
            </w:tcMar>
            <w:vAlign w:val="center"/>
          </w:tcPr>
          <w:p w:rsidR="006A2112" w:rsidRPr="005036F4" w:rsidRDefault="006A2112" w:rsidP="00C67D22">
            <w:pPr>
              <w:keepNext/>
              <w:spacing w:after="0"/>
              <w:jc w:val="center"/>
              <w:rPr>
                <w:sz w:val="20"/>
                <w:szCs w:val="20"/>
                <w:lang w:val="el-GR"/>
              </w:rPr>
            </w:pPr>
            <w:r w:rsidRPr="005036F4">
              <w:rPr>
                <w:sz w:val="20"/>
                <w:szCs w:val="20"/>
                <w:lang w:val="el-GR"/>
              </w:rPr>
              <w:t>ΝΑΙ</w:t>
            </w:r>
          </w:p>
        </w:tc>
        <w:tc>
          <w:tcPr>
            <w:tcW w:w="1283"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c>
          <w:tcPr>
            <w:tcW w:w="1309" w:type="dxa"/>
            <w:tcMar>
              <w:top w:w="0" w:type="dxa"/>
              <w:left w:w="108" w:type="dxa"/>
              <w:bottom w:w="0" w:type="dxa"/>
              <w:right w:w="108" w:type="dxa"/>
            </w:tcMar>
            <w:vAlign w:val="center"/>
          </w:tcPr>
          <w:p w:rsidR="006A2112" w:rsidRPr="005036F4" w:rsidRDefault="006A2112" w:rsidP="00C67D22">
            <w:pPr>
              <w:keepNext/>
              <w:spacing w:after="0"/>
              <w:rPr>
                <w:sz w:val="20"/>
                <w:szCs w:val="20"/>
                <w:lang w:val="el-GR"/>
              </w:rPr>
            </w:pPr>
          </w:p>
        </w:tc>
      </w:tr>
    </w:tbl>
    <w:p w:rsidR="006A2112" w:rsidRPr="00CB2886" w:rsidRDefault="006A2112" w:rsidP="006A2112">
      <w:pPr>
        <w:pStyle w:val="af5"/>
      </w:pPr>
    </w:p>
    <w:p w:rsidR="006A2112" w:rsidRPr="00CB2886" w:rsidRDefault="006A2112" w:rsidP="006A2112">
      <w:pPr>
        <w:pStyle w:val="af5"/>
      </w:pPr>
    </w:p>
    <w:p w:rsidR="006A2112" w:rsidRPr="006A2112" w:rsidRDefault="006A2112" w:rsidP="006A2112">
      <w:pPr>
        <w:pStyle w:val="a3"/>
        <w:rPr>
          <w:lang w:val="el-GR"/>
        </w:rPr>
      </w:pPr>
      <w:bookmarkStart w:id="34" w:name="_Toc118034360"/>
      <w:bookmarkStart w:id="35" w:name="_Toc126762961"/>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22</w:t>
      </w:r>
      <w:r w:rsidRPr="00CB2886">
        <w:fldChar w:fldCharType="end"/>
      </w:r>
      <w:r w:rsidRPr="006A2112">
        <w:rPr>
          <w:noProof/>
          <w:lang w:val="el-GR"/>
        </w:rPr>
        <w:t>:</w:t>
      </w:r>
      <w:r w:rsidRPr="006A2112">
        <w:rPr>
          <w:lang w:val="el-GR"/>
        </w:rPr>
        <w:tab/>
        <w:t>Προδιαγραφές για Εργαλεία Υποστήριξης &amp; Διαχείρισης του Έργου</w:t>
      </w:r>
      <w:bookmarkEnd w:id="34"/>
      <w:bookmarkEnd w:id="35"/>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2" w:lineRule="atLeast"/>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2" w:lineRule="atLeast"/>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2" w:lineRule="atLeast"/>
              <w:rPr>
                <w:rFonts w:ascii="Cambria" w:hAnsi="Cambria"/>
                <w:color w:val="FFFFFF"/>
              </w:rPr>
            </w:pPr>
            <w:r w:rsidRPr="005036F4">
              <w:rPr>
                <w:rFonts w:ascii="Cambria" w:hAnsi="Cambria"/>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2" w:lineRule="atLeast"/>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2" w:lineRule="atLeast"/>
              <w:rPr>
                <w:rFonts w:ascii="Cambria" w:hAnsi="Cambria"/>
              </w:rPr>
            </w:pPr>
            <w:r w:rsidRPr="00CB2886">
              <w:rPr>
                <w:rFonts w:ascii="Cambria" w:hAnsi="Cambria"/>
              </w:rPr>
              <w:t xml:space="preserve">Ομάδα παρακολούθησης και διαχείρισης έργου </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2" w:lineRule="atLeast"/>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2" w:lineRule="atLeast"/>
              <w:jc w:val="center"/>
              <w:rPr>
                <w:rFonts w:ascii="Cambria" w:hAnsi="Cambria"/>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2" w:lineRule="atLeast"/>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36" w:name="_heading=h.1ksv4uv"/>
      <w:bookmarkStart w:id="37" w:name="_heading=h.45tczfkan7h9"/>
      <w:bookmarkStart w:id="38" w:name="_heading=h.cua7uut5e3gg"/>
      <w:bookmarkStart w:id="39" w:name="_Toc119519283"/>
      <w:bookmarkStart w:id="40" w:name="_Toc119602333"/>
      <w:bookmarkStart w:id="41" w:name="_Toc126762900"/>
      <w:bookmarkStart w:id="42" w:name="_Toc231564829"/>
      <w:bookmarkEnd w:id="36"/>
      <w:bookmarkEnd w:id="37"/>
      <w:bookmarkEnd w:id="38"/>
      <w:r w:rsidRPr="00CB2886">
        <w:t>ΔΙΑΛΕΙΤΟΥΡΓΙΚΟΤΗΤΑ ΚΑΙ ΔΙΑΣΥΝΔΕΣΙΜΟΤΗΤΑ</w:t>
      </w:r>
      <w:bookmarkEnd w:id="39"/>
      <w:bookmarkEnd w:id="40"/>
      <w:bookmarkEnd w:id="41"/>
      <w:bookmarkEnd w:id="42"/>
    </w:p>
    <w:p w:rsidR="006A2112" w:rsidRPr="00CB2886" w:rsidRDefault="006A2112" w:rsidP="006A2112">
      <w:pPr>
        <w:pStyle w:val="a3"/>
      </w:pPr>
      <w:bookmarkStart w:id="43" w:name="_Toc126762962"/>
      <w:r w:rsidRPr="00CB2886">
        <w:t xml:space="preserve">Πίνακας </w:t>
      </w:r>
      <w:r w:rsidRPr="00CB2886">
        <w:fldChar w:fldCharType="begin"/>
      </w:r>
      <w:r w:rsidRPr="00CB2886">
        <w:instrText xml:space="preserve"> SEQ Πίνακας \* ARABIC </w:instrText>
      </w:r>
      <w:r w:rsidRPr="00CB2886">
        <w:fldChar w:fldCharType="separate"/>
      </w:r>
      <w:r>
        <w:rPr>
          <w:noProof/>
        </w:rPr>
        <w:t>23</w:t>
      </w:r>
      <w:r w:rsidRPr="00CB2886">
        <w:fldChar w:fldCharType="end"/>
      </w:r>
      <w:r w:rsidRPr="00CB2886">
        <w:rPr>
          <w:noProof/>
        </w:rPr>
        <w:t>:</w:t>
      </w:r>
      <w:r w:rsidRPr="00CB2886">
        <w:tab/>
        <w:t>Προδιαγραφές Διαλειτουργικότητας και Διασυνδεσιμότητας</w:t>
      </w:r>
      <w:bookmarkEnd w:id="43"/>
    </w:p>
    <w:tbl>
      <w:tblPr>
        <w:tblW w:w="5136" w:type="pct"/>
        <w:tblLayout w:type="fixed"/>
        <w:tblLook w:val="0000" w:firstRow="0" w:lastRow="0" w:firstColumn="0" w:lastColumn="0" w:noHBand="0" w:noVBand="0"/>
      </w:tblPr>
      <w:tblGrid>
        <w:gridCol w:w="4413"/>
        <w:gridCol w:w="1323"/>
        <w:gridCol w:w="1320"/>
        <w:gridCol w:w="1816"/>
      </w:tblGrid>
      <w:tr w:rsidR="006A2112" w:rsidRPr="00CB2886" w:rsidTr="00C67D22">
        <w:trPr>
          <w:trHeight w:val="344"/>
          <w:tblHeader/>
        </w:trPr>
        <w:tc>
          <w:tcPr>
            <w:tcW w:w="4354"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2"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4"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Παροχή σχήματος δεδομένων</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2"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r w:rsidR="006A2112" w:rsidRPr="00CB2886" w:rsidTr="00C67D22">
        <w:tc>
          <w:tcPr>
            <w:tcW w:w="4354"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Παροχή δεδομένων μέσω προγραμματιστικής επαφής (API)</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szCs w:val="22"/>
              </w:rPr>
            </w:pPr>
            <w:r w:rsidRPr="00CB2886">
              <w:rPr>
                <w:rFonts w:ascii="Cambria" w:hAnsi="Cambria"/>
                <w:szCs w:val="22"/>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2"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44" w:name="_heading=h.xvau05cp11fp"/>
      <w:bookmarkStart w:id="45" w:name="_Toc119519284"/>
      <w:bookmarkStart w:id="46" w:name="_Toc119602334"/>
      <w:bookmarkStart w:id="47" w:name="_Toc126762901"/>
      <w:bookmarkStart w:id="48" w:name="_Toc231564830"/>
      <w:bookmarkEnd w:id="44"/>
      <w:r w:rsidRPr="00CB2886">
        <w:t>ΥΠΟΔΟΜΕΣ ΚΑΙ ΔΙΚΤΥΑ</w:t>
      </w:r>
      <w:bookmarkEnd w:id="45"/>
      <w:bookmarkEnd w:id="46"/>
      <w:bookmarkEnd w:id="47"/>
      <w:bookmarkEnd w:id="48"/>
    </w:p>
    <w:p w:rsidR="006A2112" w:rsidRPr="00CB2886" w:rsidRDefault="006A2112" w:rsidP="006A2112">
      <w:pPr>
        <w:pStyle w:val="a3"/>
      </w:pPr>
      <w:bookmarkStart w:id="49" w:name="_Toc126762963"/>
      <w:r w:rsidRPr="00CB2886">
        <w:t xml:space="preserve">Πίνακας </w:t>
      </w:r>
      <w:r w:rsidRPr="00CB2886">
        <w:fldChar w:fldCharType="begin"/>
      </w:r>
      <w:r w:rsidRPr="00CB2886">
        <w:instrText xml:space="preserve"> SEQ Πίνακας \* ARABIC </w:instrText>
      </w:r>
      <w:r w:rsidRPr="00CB2886">
        <w:fldChar w:fldCharType="separate"/>
      </w:r>
      <w:r>
        <w:rPr>
          <w:noProof/>
        </w:rPr>
        <w:t>24</w:t>
      </w:r>
      <w:r w:rsidRPr="00CB2886">
        <w:fldChar w:fldCharType="end"/>
      </w:r>
      <w:r w:rsidRPr="00CB2886">
        <w:rPr>
          <w:noProof/>
        </w:rPr>
        <w:t>:</w:t>
      </w:r>
      <w:r w:rsidRPr="00CB2886">
        <w:tab/>
        <w:t>Προδιαγραφές Υποδομών και Δικτύων</w:t>
      </w:r>
      <w:bookmarkEnd w:id="49"/>
    </w:p>
    <w:tbl>
      <w:tblPr>
        <w:tblW w:w="5136" w:type="pct"/>
        <w:tblLayout w:type="fixed"/>
        <w:tblLook w:val="0000" w:firstRow="0" w:lastRow="0" w:firstColumn="0" w:lastColumn="0" w:noHBand="0" w:noVBand="0"/>
      </w:tblPr>
      <w:tblGrid>
        <w:gridCol w:w="4413"/>
        <w:gridCol w:w="1323"/>
        <w:gridCol w:w="1320"/>
        <w:gridCol w:w="1816"/>
      </w:tblGrid>
      <w:tr w:rsidR="006A2112" w:rsidRPr="00CB2886" w:rsidTr="00C67D22">
        <w:trPr>
          <w:trHeight w:val="344"/>
          <w:tblHeader/>
        </w:trPr>
        <w:tc>
          <w:tcPr>
            <w:tcW w:w="4354"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2"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4"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Σύμφωνα με την 3.3.2</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2"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50" w:name="_heading=h.c5iwl5amg34z"/>
      <w:bookmarkStart w:id="51" w:name="_Toc119519285"/>
      <w:bookmarkStart w:id="52" w:name="_Toc119602335"/>
      <w:bookmarkStart w:id="53" w:name="_Toc126762902"/>
      <w:bookmarkStart w:id="54" w:name="_Toc231564831"/>
      <w:bookmarkEnd w:id="50"/>
      <w:r w:rsidRPr="00CB2886">
        <w:lastRenderedPageBreak/>
        <w:t>ΑΠΑΙΤΗΣΕΙΣ ΑΣΦΑΛΕΙΑΣ</w:t>
      </w:r>
      <w:bookmarkEnd w:id="51"/>
      <w:bookmarkEnd w:id="52"/>
      <w:bookmarkEnd w:id="53"/>
      <w:bookmarkEnd w:id="54"/>
    </w:p>
    <w:p w:rsidR="006A2112" w:rsidRPr="00CB2886" w:rsidRDefault="006A2112" w:rsidP="006A2112">
      <w:pPr>
        <w:pStyle w:val="a3"/>
      </w:pPr>
      <w:bookmarkStart w:id="55" w:name="_Toc126762964"/>
      <w:r w:rsidRPr="00CB2886">
        <w:t xml:space="preserve">Πίνακας </w:t>
      </w:r>
      <w:r w:rsidRPr="00CB2886">
        <w:fldChar w:fldCharType="begin"/>
      </w:r>
      <w:r w:rsidRPr="00CB2886">
        <w:instrText xml:space="preserve"> SEQ Πίνακας \* ARABIC </w:instrText>
      </w:r>
      <w:r w:rsidRPr="00CB2886">
        <w:fldChar w:fldCharType="separate"/>
      </w:r>
      <w:r>
        <w:rPr>
          <w:noProof/>
        </w:rPr>
        <w:t>25</w:t>
      </w:r>
      <w:r w:rsidRPr="00CB2886">
        <w:fldChar w:fldCharType="end"/>
      </w:r>
      <w:r w:rsidRPr="00CB2886">
        <w:rPr>
          <w:noProof/>
        </w:rPr>
        <w:t>:</w:t>
      </w:r>
      <w:r w:rsidRPr="00CB2886">
        <w:tab/>
        <w:t>Προδιαγραφές Απαιτήσεων Ασφαλείας</w:t>
      </w:r>
      <w:bookmarkEnd w:id="55"/>
    </w:p>
    <w:tbl>
      <w:tblPr>
        <w:tblW w:w="5136" w:type="pct"/>
        <w:tblLayout w:type="fixed"/>
        <w:tblLook w:val="0000" w:firstRow="0" w:lastRow="0" w:firstColumn="0" w:lastColumn="0" w:noHBand="0" w:noVBand="0"/>
      </w:tblPr>
      <w:tblGrid>
        <w:gridCol w:w="4413"/>
        <w:gridCol w:w="1323"/>
        <w:gridCol w:w="1320"/>
        <w:gridCol w:w="1816"/>
      </w:tblGrid>
      <w:tr w:rsidR="006A2112" w:rsidRPr="00CB2886" w:rsidTr="00C67D22">
        <w:trPr>
          <w:trHeight w:val="344"/>
          <w:tblHeader/>
        </w:trPr>
        <w:tc>
          <w:tcPr>
            <w:tcW w:w="4354"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2"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4"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 xml:space="preserve">Πολιτική χρηστών </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2"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r w:rsidR="006A2112" w:rsidRPr="00CB2886" w:rsidTr="00C67D22">
        <w:tc>
          <w:tcPr>
            <w:tcW w:w="4354" w:type="dxa"/>
            <w:tcBorders>
              <w:top w:val="single" w:sz="4" w:space="0" w:color="000000"/>
              <w:left w:val="single" w:sz="4" w:space="0" w:color="000000"/>
              <w:bottom w:val="single" w:sz="4" w:space="0" w:color="000000"/>
              <w:right w:val="single" w:sz="4" w:space="0" w:color="000000"/>
            </w:tcBorders>
          </w:tcPr>
          <w:p w:rsidR="006A2112" w:rsidRPr="00EF31AF" w:rsidRDefault="006A2112" w:rsidP="00C67D22">
            <w:pPr>
              <w:pStyle w:val="TableText"/>
              <w:spacing w:before="20" w:after="20" w:line="259" w:lineRule="auto"/>
              <w:rPr>
                <w:rFonts w:ascii="Cambria" w:hAnsi="Cambria"/>
                <w:lang w:val="en-GB"/>
              </w:rPr>
            </w:pPr>
            <w:r w:rsidRPr="00CB2886">
              <w:rPr>
                <w:rFonts w:ascii="Cambria" w:hAnsi="Cambria"/>
              </w:rPr>
              <w:t>Υποστήριξη</w:t>
            </w:r>
            <w:r w:rsidRPr="00EF31AF">
              <w:rPr>
                <w:rFonts w:ascii="Cambria" w:hAnsi="Cambria"/>
                <w:lang w:val="en-GB"/>
              </w:rPr>
              <w:t xml:space="preserve"> Identity Federation </w:t>
            </w:r>
            <w:r w:rsidRPr="00CB2886">
              <w:rPr>
                <w:rFonts w:ascii="Cambria" w:hAnsi="Cambria"/>
              </w:rPr>
              <w:t>μέσω</w:t>
            </w:r>
            <w:r w:rsidRPr="00EF31AF">
              <w:rPr>
                <w:rFonts w:ascii="Cambria" w:hAnsi="Cambria"/>
                <w:lang w:val="en-GB"/>
              </w:rPr>
              <w:t xml:space="preserve"> eIDAS, </w:t>
            </w:r>
            <w:r w:rsidRPr="00CB2886">
              <w:rPr>
                <w:rFonts w:ascii="Cambria" w:hAnsi="Cambria"/>
              </w:rPr>
              <w:t>ΓΓΠΣ</w:t>
            </w:r>
            <w:r w:rsidRPr="00EF31AF">
              <w:rPr>
                <w:rFonts w:ascii="Cambria" w:hAnsi="Cambria"/>
                <w:lang w:val="en-GB"/>
              </w:rPr>
              <w:t xml:space="preserve"> </w:t>
            </w:r>
            <w:r w:rsidRPr="00CB2886">
              <w:rPr>
                <w:rFonts w:ascii="Cambria" w:hAnsi="Cambria"/>
              </w:rPr>
              <w:t>πολιτών</w:t>
            </w:r>
            <w:r w:rsidRPr="00EF31AF">
              <w:rPr>
                <w:rFonts w:ascii="Cambria" w:hAnsi="Cambria"/>
                <w:lang w:val="en-GB"/>
              </w:rPr>
              <w:t xml:space="preserve">, </w:t>
            </w:r>
            <w:r w:rsidRPr="00CB2886">
              <w:rPr>
                <w:rFonts w:ascii="Cambria" w:hAnsi="Cambria"/>
              </w:rPr>
              <w:t>ΓΓΠΣ</w:t>
            </w:r>
            <w:r w:rsidRPr="00EF31AF">
              <w:rPr>
                <w:rFonts w:ascii="Cambria" w:hAnsi="Cambria"/>
                <w:lang w:val="en-GB"/>
              </w:rPr>
              <w:t xml:space="preserve"> </w:t>
            </w:r>
            <w:r w:rsidRPr="00CB2886">
              <w:rPr>
                <w:rFonts w:ascii="Cambria" w:hAnsi="Cambria"/>
              </w:rPr>
              <w:t>Δημοσίων</w:t>
            </w:r>
            <w:r w:rsidRPr="00EF31AF">
              <w:rPr>
                <w:rFonts w:ascii="Cambria" w:hAnsi="Cambria"/>
                <w:lang w:val="en-GB"/>
              </w:rPr>
              <w:t xml:space="preserve"> </w:t>
            </w:r>
            <w:r w:rsidRPr="00CB2886">
              <w:rPr>
                <w:rFonts w:ascii="Cambria" w:hAnsi="Cambria"/>
              </w:rPr>
              <w:t>Υπαλλήλων</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2"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56" w:name="_heading=h.yh8mwhb92hh4"/>
      <w:bookmarkStart w:id="57" w:name="_Toc119519286"/>
      <w:bookmarkStart w:id="58" w:name="_Toc119602336"/>
      <w:bookmarkStart w:id="59" w:name="_Toc126762903"/>
      <w:bookmarkStart w:id="60" w:name="_Toc231564832"/>
      <w:bookmarkEnd w:id="56"/>
      <w:r w:rsidRPr="00CB2886">
        <w:t>ΥΠΗΡΕΣΙΕΣ ΕΚΠΑΙΔΕΥΣΗΣ</w:t>
      </w:r>
      <w:bookmarkEnd w:id="57"/>
      <w:bookmarkEnd w:id="58"/>
      <w:bookmarkEnd w:id="59"/>
      <w:bookmarkEnd w:id="60"/>
    </w:p>
    <w:p w:rsidR="006A2112" w:rsidRPr="00CB2886" w:rsidRDefault="006A2112" w:rsidP="006A2112">
      <w:pPr>
        <w:pStyle w:val="a3"/>
      </w:pPr>
      <w:bookmarkStart w:id="61" w:name="_Toc126762965"/>
      <w:r w:rsidRPr="00CB2886">
        <w:t xml:space="preserve">Πίνακας </w:t>
      </w:r>
      <w:r w:rsidRPr="00CB2886">
        <w:fldChar w:fldCharType="begin"/>
      </w:r>
      <w:r w:rsidRPr="00CB2886">
        <w:instrText xml:space="preserve"> SEQ Πίνακας \* ARABIC </w:instrText>
      </w:r>
      <w:r w:rsidRPr="00CB2886">
        <w:fldChar w:fldCharType="separate"/>
      </w:r>
      <w:r>
        <w:rPr>
          <w:noProof/>
        </w:rPr>
        <w:t>26</w:t>
      </w:r>
      <w:r w:rsidRPr="00CB2886">
        <w:fldChar w:fldCharType="end"/>
      </w:r>
      <w:r w:rsidRPr="00CB2886">
        <w:rPr>
          <w:noProof/>
        </w:rPr>
        <w:t>:</w:t>
      </w:r>
      <w:r w:rsidRPr="00CB2886">
        <w:tab/>
        <w:t>Προδιαγραφές Υπηρεσιών Εκπαίδευσης</w:t>
      </w:r>
      <w:bookmarkEnd w:id="61"/>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color w:val="FFFFFF"/>
              </w:rPr>
            </w:pPr>
            <w:r w:rsidRPr="005036F4">
              <w:rPr>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color w:val="FFFFFF"/>
              </w:rPr>
            </w:pPr>
            <w:r w:rsidRPr="005036F4">
              <w:rPr>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color w:val="FFFFFF"/>
              </w:rPr>
            </w:pPr>
            <w:r w:rsidRPr="005036F4">
              <w:rPr>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color w:val="FFFFFF"/>
              </w:rPr>
            </w:pPr>
            <w:r w:rsidRPr="005036F4">
              <w:rPr>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pPr>
            <w:r w:rsidRPr="00CB2886">
              <w:t>Αριθμός καταρτιζόμενων</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r w:rsidRPr="00CB2886">
              <w:t>2</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pPr>
            <w:r w:rsidRPr="00CB2886">
              <w:t>Υλικό εκπαίδευσης</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r w:rsidRPr="00CB2886">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pPr>
            <w:r w:rsidRPr="00CB2886">
              <w:t>Ώρες εκπαίδευσης</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r w:rsidRPr="00CB2886">
              <w:t>20</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62" w:name="_heading=h.r6bjngwwrkcb"/>
      <w:bookmarkStart w:id="63" w:name="_Toc119519287"/>
      <w:bookmarkStart w:id="64" w:name="_Toc119602337"/>
      <w:bookmarkStart w:id="65" w:name="_Toc126762904"/>
      <w:bookmarkStart w:id="66" w:name="_Toc231564833"/>
      <w:bookmarkEnd w:id="62"/>
      <w:r w:rsidRPr="00CB2886">
        <w:t>ΥΠΗΡΕΣΙΕΣ ΠΙΛΟΤΙΚΗΣ ΛΕΙΤΟΥΡΓΙΑΣ</w:t>
      </w:r>
      <w:bookmarkEnd w:id="63"/>
      <w:bookmarkEnd w:id="64"/>
      <w:bookmarkEnd w:id="65"/>
      <w:bookmarkEnd w:id="66"/>
    </w:p>
    <w:p w:rsidR="006A2112" w:rsidRPr="00CB2886" w:rsidRDefault="006A2112" w:rsidP="006A2112">
      <w:pPr>
        <w:pStyle w:val="a3"/>
      </w:pPr>
      <w:bookmarkStart w:id="67" w:name="_Toc126762966"/>
      <w:r w:rsidRPr="00CB2886">
        <w:t xml:space="preserve">Πίνακας </w:t>
      </w:r>
      <w:r w:rsidRPr="00CB2886">
        <w:fldChar w:fldCharType="begin"/>
      </w:r>
      <w:r w:rsidRPr="00CB2886">
        <w:instrText xml:space="preserve"> SEQ Πίνακας \* ARABIC </w:instrText>
      </w:r>
      <w:r w:rsidRPr="00CB2886">
        <w:fldChar w:fldCharType="separate"/>
      </w:r>
      <w:r>
        <w:rPr>
          <w:noProof/>
        </w:rPr>
        <w:t>27</w:t>
      </w:r>
      <w:r w:rsidRPr="00CB2886">
        <w:fldChar w:fldCharType="end"/>
      </w:r>
      <w:r w:rsidRPr="00CB2886">
        <w:rPr>
          <w:noProof/>
        </w:rPr>
        <w:t>:</w:t>
      </w:r>
      <w:r w:rsidRPr="00CB2886">
        <w:tab/>
        <w:t>Προδιαγραφές Υπηρεσιών Πιλοτικής Λειτουργίας</w:t>
      </w:r>
      <w:bookmarkEnd w:id="67"/>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Περίοδος πιλοτικής λειτουργίας (σε ημέρες)</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szCs w:val="22"/>
              </w:rPr>
            </w:pPr>
            <w:r w:rsidRPr="00CB2886">
              <w:rPr>
                <w:rFonts w:ascii="Cambria" w:hAnsi="Cambria"/>
                <w:szCs w:val="22"/>
              </w:rPr>
              <w:t>15</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szCs w:val="22"/>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szCs w:val="22"/>
              </w:rPr>
            </w:pPr>
          </w:p>
        </w:tc>
      </w:tr>
    </w:tbl>
    <w:p w:rsidR="006A2112" w:rsidRPr="00CB2886" w:rsidRDefault="006A2112" w:rsidP="006A2112">
      <w:pPr>
        <w:pStyle w:val="af5"/>
      </w:pPr>
      <w:bookmarkStart w:id="68" w:name="_heading=h.hvosa1v9056s"/>
      <w:bookmarkStart w:id="69" w:name="_Toc119519288"/>
      <w:bookmarkStart w:id="70" w:name="_Toc119602338"/>
      <w:bookmarkEnd w:id="68"/>
    </w:p>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71" w:name="_Toc126762905"/>
      <w:bookmarkStart w:id="72" w:name="_Toc231564834"/>
      <w:r w:rsidRPr="00CB2886">
        <w:t>ΔΙΑΣΦΑΛΙΣΗ ΠΟΙΟΤΗΤΑΣ</w:t>
      </w:r>
      <w:bookmarkEnd w:id="69"/>
      <w:bookmarkEnd w:id="70"/>
      <w:bookmarkEnd w:id="71"/>
      <w:bookmarkEnd w:id="72"/>
    </w:p>
    <w:p w:rsidR="006A2112" w:rsidRPr="00CB2886" w:rsidRDefault="006A2112" w:rsidP="006A2112">
      <w:pPr>
        <w:pStyle w:val="a3"/>
      </w:pPr>
      <w:bookmarkStart w:id="73" w:name="_Toc126762967"/>
      <w:r w:rsidRPr="00CB2886">
        <w:t xml:space="preserve">Πίνακας </w:t>
      </w:r>
      <w:r w:rsidRPr="00CB2886">
        <w:fldChar w:fldCharType="begin"/>
      </w:r>
      <w:r w:rsidRPr="00CB2886">
        <w:instrText xml:space="preserve"> SEQ Πίνακας \* ARABIC </w:instrText>
      </w:r>
      <w:r w:rsidRPr="00CB2886">
        <w:fldChar w:fldCharType="separate"/>
      </w:r>
      <w:r>
        <w:rPr>
          <w:noProof/>
        </w:rPr>
        <w:t>28</w:t>
      </w:r>
      <w:r w:rsidRPr="00CB2886">
        <w:fldChar w:fldCharType="end"/>
      </w:r>
      <w:r w:rsidRPr="00CB2886">
        <w:rPr>
          <w:noProof/>
        </w:rPr>
        <w:t>:</w:t>
      </w:r>
      <w:r w:rsidRPr="00CB2886">
        <w:tab/>
        <w:t>Προδιαγραφές Διασφάλισης Ποιότητας</w:t>
      </w:r>
      <w:bookmarkEnd w:id="73"/>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cs="Calibri"/>
                <w:color w:val="FFFFFF"/>
              </w:rPr>
            </w:pPr>
            <w:r w:rsidRPr="005036F4">
              <w:rPr>
                <w:rFonts w:cs="Calibri"/>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cs="Calibri"/>
                <w:color w:val="FFFFFF"/>
              </w:rPr>
            </w:pPr>
            <w:r w:rsidRPr="005036F4">
              <w:rPr>
                <w:rFonts w:cs="Calibri"/>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cs="Calibri"/>
                <w:color w:val="FFFFFF"/>
              </w:rPr>
            </w:pPr>
            <w:r w:rsidRPr="005036F4">
              <w:rPr>
                <w:rFonts w:cs="Calibri"/>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cs="Calibri"/>
                <w:color w:val="FFFFFF"/>
              </w:rPr>
            </w:pPr>
            <w:r w:rsidRPr="005036F4">
              <w:rPr>
                <w:rFonts w:cs="Calibri"/>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rPr>
                <w:rFonts w:cs="Calibri"/>
              </w:rPr>
            </w:pPr>
            <w:r w:rsidRPr="005036F4">
              <w:rPr>
                <w:rFonts w:cs="Calibri"/>
              </w:rPr>
              <w:t>Συμμόρφωση με Γενικό Κανονισμό Προστασίας Δεδομένων</w:t>
            </w:r>
          </w:p>
        </w:tc>
        <w:tc>
          <w:tcPr>
            <w:tcW w:w="1306"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r w:rsidRPr="005036F4">
              <w:rPr>
                <w:rFonts w:cs="Calibri"/>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c>
          <w:tcPr>
            <w:tcW w:w="179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rPr>
                <w:rFonts w:cs="Calibri"/>
              </w:rPr>
            </w:pPr>
            <w:r w:rsidRPr="005036F4">
              <w:rPr>
                <w:rFonts w:cs="Calibri"/>
              </w:rPr>
              <w:t>Συμμόρφωση με Εθνική Στρατηγική Κυβερνοασφάλειας</w:t>
            </w:r>
            <w:r w:rsidRPr="005036F4">
              <w:rPr>
                <w:rFonts w:cs="Calibri"/>
              </w:rPr>
              <w:br/>
              <w:t>(ΑΔΑ: 6ΙΒΕ46ΜΤΛΠ-ΦΜ5 12/2020)</w:t>
            </w:r>
          </w:p>
        </w:tc>
        <w:tc>
          <w:tcPr>
            <w:tcW w:w="1306"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r w:rsidRPr="005036F4">
              <w:rPr>
                <w:rFonts w:cs="Calibri"/>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c>
          <w:tcPr>
            <w:tcW w:w="179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rPr>
                <w:rFonts w:cs="Calibri"/>
              </w:rPr>
            </w:pPr>
            <w:r w:rsidRPr="005036F4">
              <w:rPr>
                <w:rFonts w:cs="Calibri"/>
              </w:rPr>
              <w:t>Συμμόρφωση σε πρότυπα W3C</w:t>
            </w:r>
          </w:p>
        </w:tc>
        <w:tc>
          <w:tcPr>
            <w:tcW w:w="1306"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r w:rsidRPr="005036F4">
              <w:rPr>
                <w:rFonts w:cs="Calibri"/>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c>
          <w:tcPr>
            <w:tcW w:w="179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rPr>
                <w:rFonts w:cs="Calibri"/>
              </w:rPr>
            </w:pPr>
            <w:r w:rsidRPr="005036F4">
              <w:rPr>
                <w:rFonts w:cs="Calibri"/>
              </w:rPr>
              <w:t>Συμμόρφωση με τις οδηγίες WCAG 2.1, Επίπεδο AA</w:t>
            </w:r>
          </w:p>
        </w:tc>
        <w:tc>
          <w:tcPr>
            <w:tcW w:w="1306"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r w:rsidRPr="005036F4">
              <w:rPr>
                <w:rFonts w:cs="Calibri"/>
              </w:rPr>
              <w:t>NAI</w:t>
            </w:r>
          </w:p>
        </w:tc>
        <w:tc>
          <w:tcPr>
            <w:tcW w:w="130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c>
          <w:tcPr>
            <w:tcW w:w="1793" w:type="dxa"/>
            <w:tcBorders>
              <w:top w:val="single" w:sz="4" w:space="0" w:color="000000"/>
              <w:left w:val="single" w:sz="4" w:space="0" w:color="000000"/>
              <w:bottom w:val="single" w:sz="4" w:space="0" w:color="000000"/>
              <w:right w:val="single" w:sz="4" w:space="0" w:color="000000"/>
            </w:tcBorders>
          </w:tcPr>
          <w:p w:rsidR="006A2112" w:rsidRPr="005036F4" w:rsidRDefault="006A2112" w:rsidP="00C67D22">
            <w:pPr>
              <w:pStyle w:val="TableText"/>
              <w:spacing w:before="20" w:after="20" w:line="259" w:lineRule="auto"/>
              <w:jc w:val="center"/>
              <w:rPr>
                <w:rFonts w:cs="Calibri"/>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74" w:name="_heading=h.4o8wss522c8u"/>
      <w:bookmarkStart w:id="75" w:name="_Toc119519289"/>
      <w:bookmarkStart w:id="76" w:name="_Toc119602339"/>
      <w:bookmarkStart w:id="77" w:name="_Toc126762906"/>
      <w:bookmarkStart w:id="78" w:name="_Toc231564835"/>
      <w:bookmarkEnd w:id="74"/>
      <w:r w:rsidRPr="00CB2886">
        <w:t>ΥΠΗΡΕΣΙΕΣ ΕΓΓΥΗΣΗΣ ΚΑΙ ΣΥΝΤΗΡΗΣΗΣ</w:t>
      </w:r>
      <w:bookmarkEnd w:id="75"/>
      <w:bookmarkEnd w:id="76"/>
      <w:bookmarkEnd w:id="77"/>
      <w:bookmarkEnd w:id="78"/>
    </w:p>
    <w:p w:rsidR="006A2112" w:rsidRPr="006A2112" w:rsidRDefault="006A2112" w:rsidP="006A2112">
      <w:pPr>
        <w:pStyle w:val="a3"/>
        <w:rPr>
          <w:lang w:val="el-GR"/>
        </w:rPr>
      </w:pPr>
      <w:bookmarkStart w:id="79" w:name="_Toc126762968"/>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29</w:t>
      </w:r>
      <w:r w:rsidRPr="00CB2886">
        <w:fldChar w:fldCharType="end"/>
      </w:r>
      <w:r w:rsidRPr="006A2112">
        <w:rPr>
          <w:noProof/>
          <w:lang w:val="el-GR"/>
        </w:rPr>
        <w:t>:</w:t>
      </w:r>
      <w:r w:rsidRPr="006A2112">
        <w:rPr>
          <w:lang w:val="el-GR"/>
        </w:rPr>
        <w:tab/>
        <w:t>Προδιαγραφές Υπηρεσιών Εγγύησης και Συντήρησης</w:t>
      </w:r>
      <w:bookmarkEnd w:id="79"/>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lastRenderedPageBreak/>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Χρόνος απόκρισης σε αναφορά προβλήματος (εντός ωρών λειτουργίας helpdesk)</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2 ώρες</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80" w:name="_heading=h.8bdfbdqrc2b"/>
      <w:bookmarkStart w:id="81" w:name="_heading=h.4nxvhb4er4n8"/>
      <w:bookmarkStart w:id="82" w:name="_Toc119519290"/>
      <w:bookmarkStart w:id="83" w:name="_Toc119602340"/>
      <w:bookmarkStart w:id="84" w:name="_Toc126762907"/>
      <w:bookmarkStart w:id="85" w:name="_Toc231564836"/>
      <w:bookmarkEnd w:id="80"/>
      <w:bookmarkEnd w:id="81"/>
      <w:r w:rsidRPr="00CB2886">
        <w:t>ΠΝΕΥΜΑΤΙΚΑ ΔΙΚΑΙΩΜΑΤΑ</w:t>
      </w:r>
      <w:bookmarkEnd w:id="82"/>
      <w:bookmarkEnd w:id="83"/>
      <w:bookmarkEnd w:id="84"/>
      <w:bookmarkEnd w:id="85"/>
    </w:p>
    <w:p w:rsidR="006A2112" w:rsidRPr="00CB2886" w:rsidRDefault="006A2112" w:rsidP="006A2112">
      <w:pPr>
        <w:pStyle w:val="a3"/>
      </w:pPr>
      <w:bookmarkStart w:id="86" w:name="_Toc126762969"/>
      <w:r w:rsidRPr="00CB2886">
        <w:t xml:space="preserve">Πίνακας </w:t>
      </w:r>
      <w:r w:rsidRPr="00CB2886">
        <w:fldChar w:fldCharType="begin"/>
      </w:r>
      <w:r w:rsidRPr="00CB2886">
        <w:instrText xml:space="preserve"> SEQ Πίνακας \* ARABIC </w:instrText>
      </w:r>
      <w:r w:rsidRPr="00CB2886">
        <w:fldChar w:fldCharType="separate"/>
      </w:r>
      <w:r>
        <w:rPr>
          <w:noProof/>
        </w:rPr>
        <w:t>30</w:t>
      </w:r>
      <w:r w:rsidRPr="00CB2886">
        <w:fldChar w:fldCharType="end"/>
      </w:r>
      <w:r w:rsidRPr="00CB2886">
        <w:rPr>
          <w:noProof/>
        </w:rPr>
        <w:t>:</w:t>
      </w:r>
      <w:r w:rsidRPr="00CB2886">
        <w:tab/>
        <w:t>Προδιαγραφές Πνευματικών Δικαιωμάτων</w:t>
      </w:r>
      <w:bookmarkEnd w:id="86"/>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Σύμφωνα με την 3.6</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87" w:name="_Toc119519291"/>
      <w:bookmarkStart w:id="88" w:name="_Toc119602341"/>
      <w:bookmarkStart w:id="89" w:name="_Toc126762908"/>
      <w:bookmarkStart w:id="90" w:name="_Toc231564837"/>
      <w:r w:rsidRPr="00CB2886">
        <w:t>ΕΜΠΙΣΤΕΥΤΙΚΟΤΗΤΑ</w:t>
      </w:r>
      <w:bookmarkEnd w:id="87"/>
      <w:bookmarkEnd w:id="88"/>
      <w:bookmarkEnd w:id="89"/>
      <w:bookmarkEnd w:id="90"/>
    </w:p>
    <w:p w:rsidR="006A2112" w:rsidRPr="00CB2886" w:rsidRDefault="006A2112" w:rsidP="006A2112">
      <w:pPr>
        <w:pStyle w:val="a3"/>
      </w:pPr>
      <w:bookmarkStart w:id="91" w:name="_Toc126762970"/>
      <w:r w:rsidRPr="00CB2886">
        <w:t xml:space="preserve">Πίνακας </w:t>
      </w:r>
      <w:r w:rsidRPr="00CB2886">
        <w:fldChar w:fldCharType="begin"/>
      </w:r>
      <w:r w:rsidRPr="00CB2886">
        <w:instrText xml:space="preserve"> SEQ Πίνακας \* ARABIC </w:instrText>
      </w:r>
      <w:r w:rsidRPr="00CB2886">
        <w:fldChar w:fldCharType="separate"/>
      </w:r>
      <w:r>
        <w:rPr>
          <w:noProof/>
        </w:rPr>
        <w:t>31</w:t>
      </w:r>
      <w:r w:rsidRPr="00CB2886">
        <w:fldChar w:fldCharType="end"/>
      </w:r>
      <w:r w:rsidRPr="00CB2886">
        <w:rPr>
          <w:noProof/>
        </w:rPr>
        <w:t>:</w:t>
      </w:r>
      <w:r w:rsidRPr="00CB2886">
        <w:tab/>
        <w:t>Προδιαγραφές Εμπιστευτικότητας</w:t>
      </w:r>
      <w:bookmarkEnd w:id="91"/>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2"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2"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2" w:lineRule="auto"/>
              <w:rPr>
                <w:rFonts w:ascii="Cambria" w:hAnsi="Cambria"/>
                <w:color w:val="FFFFFF"/>
              </w:rPr>
            </w:pPr>
            <w:r w:rsidRPr="005036F4">
              <w:rPr>
                <w:rFonts w:ascii="Cambria" w:hAnsi="Cambria"/>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2"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2" w:lineRule="auto"/>
              <w:rPr>
                <w:rFonts w:ascii="Cambria" w:hAnsi="Cambria"/>
              </w:rPr>
            </w:pPr>
            <w:r w:rsidRPr="00CB2886">
              <w:rPr>
                <w:rFonts w:ascii="Cambria" w:hAnsi="Cambria"/>
              </w:rPr>
              <w:t>Σύμφωνα με την 3.7</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2"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2" w:lineRule="auto"/>
              <w:jc w:val="center"/>
              <w:rPr>
                <w:rFonts w:ascii="Cambria" w:hAnsi="Cambria"/>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2" w:lineRule="auto"/>
              <w:jc w:val="center"/>
              <w:rPr>
                <w:rFonts w:ascii="Cambria" w:hAnsi="Cambria"/>
              </w:rPr>
            </w:pPr>
          </w:p>
        </w:tc>
      </w:tr>
    </w:tbl>
    <w:p w:rsidR="006A2112" w:rsidRPr="00CB2886" w:rsidRDefault="006A2112" w:rsidP="006A2112">
      <w:pPr>
        <w:pStyle w:val="30"/>
        <w:keepLines/>
        <w:numPr>
          <w:ilvl w:val="2"/>
          <w:numId w:val="17"/>
        </w:numPr>
        <w:tabs>
          <w:tab w:val="num" w:pos="993"/>
        </w:tabs>
        <w:suppressAutoHyphens w:val="0"/>
        <w:spacing w:before="480" w:after="240"/>
        <w:ind w:left="993" w:hanging="993"/>
      </w:pPr>
      <w:bookmarkStart w:id="92" w:name="_Toc119519292"/>
      <w:bookmarkStart w:id="93" w:name="_Toc119602342"/>
      <w:bookmarkStart w:id="94" w:name="_Toc126762909"/>
      <w:bookmarkStart w:id="95" w:name="_Toc231564838"/>
      <w:r w:rsidRPr="00CB2886">
        <w:t>ΦΑΣΕΙΣ ΥΛΟΠΟΙΗΣΗΣ - ΧΡΟΝΟΔΙΑΓΡΑΜΜΑ ΥΛΟΠΟΙΗΣΗΣ</w:t>
      </w:r>
      <w:bookmarkEnd w:id="92"/>
      <w:bookmarkEnd w:id="93"/>
      <w:bookmarkEnd w:id="94"/>
      <w:bookmarkEnd w:id="95"/>
    </w:p>
    <w:p w:rsidR="006A2112" w:rsidRPr="006A2112" w:rsidRDefault="006A2112" w:rsidP="006A2112">
      <w:pPr>
        <w:pStyle w:val="a3"/>
        <w:rPr>
          <w:lang w:val="el-GR"/>
        </w:rPr>
      </w:pPr>
      <w:bookmarkStart w:id="96" w:name="_Toc126762971"/>
      <w:r w:rsidRPr="006A2112">
        <w:rPr>
          <w:lang w:val="el-GR"/>
        </w:rPr>
        <w:t xml:space="preserve">Πίνακας </w:t>
      </w:r>
      <w:r w:rsidRPr="00CB2886">
        <w:fldChar w:fldCharType="begin"/>
      </w:r>
      <w:r w:rsidRPr="006A2112">
        <w:rPr>
          <w:lang w:val="el-GR"/>
        </w:rPr>
        <w:instrText xml:space="preserve"> </w:instrText>
      </w:r>
      <w:r w:rsidRPr="00CB2886">
        <w:instrText>SEQ</w:instrText>
      </w:r>
      <w:r w:rsidRPr="006A2112">
        <w:rPr>
          <w:lang w:val="el-GR"/>
        </w:rPr>
        <w:instrText xml:space="preserve"> Πίνακας \* </w:instrText>
      </w:r>
      <w:r w:rsidRPr="00CB2886">
        <w:instrText>ARABIC</w:instrText>
      </w:r>
      <w:r w:rsidRPr="006A2112">
        <w:rPr>
          <w:lang w:val="el-GR"/>
        </w:rPr>
        <w:instrText xml:space="preserve"> </w:instrText>
      </w:r>
      <w:r w:rsidRPr="00CB2886">
        <w:fldChar w:fldCharType="separate"/>
      </w:r>
      <w:r w:rsidRPr="006A2112">
        <w:rPr>
          <w:noProof/>
          <w:lang w:val="el-GR"/>
        </w:rPr>
        <w:t>32</w:t>
      </w:r>
      <w:r w:rsidRPr="00CB2886">
        <w:fldChar w:fldCharType="end"/>
      </w:r>
      <w:r w:rsidRPr="006A2112">
        <w:rPr>
          <w:noProof/>
          <w:lang w:val="el-GR"/>
        </w:rPr>
        <w:t>:</w:t>
      </w:r>
      <w:r w:rsidRPr="006A2112">
        <w:rPr>
          <w:lang w:val="el-GR"/>
        </w:rPr>
        <w:tab/>
        <w:t>Προδιαγραφές Φάσεων και Χρονοδιαγράμματος Υλοποίησης</w:t>
      </w:r>
      <w:bookmarkEnd w:id="96"/>
    </w:p>
    <w:tbl>
      <w:tblPr>
        <w:tblW w:w="5136" w:type="pct"/>
        <w:tblLayout w:type="fixed"/>
        <w:tblLook w:val="0000" w:firstRow="0" w:lastRow="0" w:firstColumn="0" w:lastColumn="0" w:noHBand="0" w:noVBand="0"/>
      </w:tblPr>
      <w:tblGrid>
        <w:gridCol w:w="4412"/>
        <w:gridCol w:w="1323"/>
        <w:gridCol w:w="1320"/>
        <w:gridCol w:w="1817"/>
      </w:tblGrid>
      <w:tr w:rsidR="006A2112" w:rsidRPr="00CB2886" w:rsidTr="00C67D22">
        <w:trPr>
          <w:trHeight w:val="344"/>
          <w:tblHeader/>
        </w:trPr>
        <w:tc>
          <w:tcPr>
            <w:tcW w:w="435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ΠΡΟΔΙΑΓΡΑΦΗ</w:t>
            </w:r>
          </w:p>
        </w:tc>
        <w:tc>
          <w:tcPr>
            <w:tcW w:w="1306"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ΑΠΑΙΤΗΣΗ</w:t>
            </w:r>
          </w:p>
        </w:tc>
        <w:tc>
          <w:tcPr>
            <w:tcW w:w="130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ΑΠΑΝΤΗΣΗ</w:t>
            </w:r>
          </w:p>
        </w:tc>
        <w:tc>
          <w:tcPr>
            <w:tcW w:w="1793" w:type="dxa"/>
            <w:tcBorders>
              <w:top w:val="single" w:sz="4" w:space="0" w:color="000000"/>
              <w:left w:val="single" w:sz="4" w:space="0" w:color="000000"/>
              <w:bottom w:val="single" w:sz="4" w:space="0" w:color="000000"/>
              <w:right w:val="single" w:sz="4" w:space="0" w:color="000000"/>
            </w:tcBorders>
            <w:shd w:val="clear" w:color="auto" w:fill="7C908E"/>
            <w:vAlign w:val="center"/>
          </w:tcPr>
          <w:p w:rsidR="006A2112" w:rsidRPr="005036F4" w:rsidRDefault="006A2112" w:rsidP="00C67D22">
            <w:pPr>
              <w:pStyle w:val="TableHeader"/>
              <w:spacing w:before="20" w:after="20" w:line="259" w:lineRule="auto"/>
              <w:rPr>
                <w:rFonts w:ascii="Cambria" w:hAnsi="Cambria"/>
                <w:color w:val="FFFFFF"/>
              </w:rPr>
            </w:pPr>
            <w:r w:rsidRPr="005036F4">
              <w:rPr>
                <w:rFonts w:ascii="Cambria" w:hAnsi="Cambria"/>
                <w:color w:val="FFFFFF"/>
              </w:rPr>
              <w:t>ΠΑΡΑΠΟΜΠΗ ΤΕΚΜΗΡΙΩΣΗΣ</w:t>
            </w: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Συνολικό χρονοδιάγραμμα: &lt;=1</w:t>
            </w:r>
            <w:r>
              <w:rPr>
                <w:rFonts w:ascii="Cambria" w:hAnsi="Cambria"/>
              </w:rPr>
              <w:t>8</w:t>
            </w:r>
            <w:r w:rsidRPr="00CB2886">
              <w:rPr>
                <w:rFonts w:ascii="Cambria" w:hAnsi="Cambria"/>
              </w:rPr>
              <w:t xml:space="preserve"> μήνες </w:t>
            </w:r>
          </w:p>
        </w:tc>
        <w:tc>
          <w:tcPr>
            <w:tcW w:w="1306"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r w:rsidR="006A2112" w:rsidRPr="00CB2886" w:rsidTr="00C67D22">
        <w:tc>
          <w:tcPr>
            <w:tcW w:w="435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rPr>
                <w:rFonts w:ascii="Cambria" w:hAnsi="Cambria"/>
              </w:rPr>
            </w:pPr>
            <w:r w:rsidRPr="00CB2886">
              <w:rPr>
                <w:rFonts w:ascii="Cambria" w:hAnsi="Cambria"/>
              </w:rPr>
              <w:t>Φάσεις Υλοποίησης Έργου</w:t>
            </w:r>
          </w:p>
          <w:p w:rsidR="006A2112" w:rsidRPr="00CB2886" w:rsidRDefault="006A2112" w:rsidP="00C67D22">
            <w:pPr>
              <w:pStyle w:val="TableText"/>
              <w:spacing w:before="20" w:after="20" w:line="259" w:lineRule="auto"/>
              <w:rPr>
                <w:rFonts w:ascii="Cambria" w:hAnsi="Cambria"/>
              </w:rPr>
            </w:pPr>
            <w:r w:rsidRPr="00CB2886">
              <w:rPr>
                <w:rFonts w:ascii="Cambria" w:hAnsi="Cambria"/>
              </w:rPr>
              <w:t>Σύμφωνα με την 4.1.2</w:t>
            </w:r>
          </w:p>
        </w:tc>
        <w:tc>
          <w:tcPr>
            <w:tcW w:w="1306" w:type="dxa"/>
            <w:tcBorders>
              <w:top w:val="single" w:sz="4" w:space="0" w:color="000000"/>
              <w:left w:val="single" w:sz="4" w:space="0" w:color="000000"/>
              <w:bottom w:val="single" w:sz="4" w:space="0" w:color="000000"/>
              <w:right w:val="single" w:sz="4" w:space="0" w:color="000000"/>
            </w:tcBorders>
            <w:vAlign w:val="center"/>
          </w:tcPr>
          <w:p w:rsidR="006A2112" w:rsidRPr="00CB2886" w:rsidRDefault="006A2112" w:rsidP="00C67D22">
            <w:pPr>
              <w:pStyle w:val="TableText"/>
              <w:spacing w:before="20" w:after="20" w:line="259" w:lineRule="auto"/>
              <w:jc w:val="center"/>
              <w:rPr>
                <w:rFonts w:ascii="Cambria" w:hAnsi="Cambria"/>
              </w:rPr>
            </w:pPr>
            <w:r w:rsidRPr="00CB2886">
              <w:rPr>
                <w:rFonts w:ascii="Cambria" w:hAnsi="Cambria"/>
              </w:rPr>
              <w:t>ΝΑΙ</w:t>
            </w:r>
          </w:p>
        </w:tc>
        <w:tc>
          <w:tcPr>
            <w:tcW w:w="130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c>
          <w:tcPr>
            <w:tcW w:w="1793" w:type="dxa"/>
            <w:tcBorders>
              <w:top w:val="single" w:sz="4" w:space="0" w:color="000000"/>
              <w:left w:val="single" w:sz="4" w:space="0" w:color="000000"/>
              <w:bottom w:val="single" w:sz="4" w:space="0" w:color="000000"/>
              <w:right w:val="single" w:sz="4" w:space="0" w:color="000000"/>
            </w:tcBorders>
          </w:tcPr>
          <w:p w:rsidR="006A2112" w:rsidRPr="00CB2886" w:rsidRDefault="006A2112" w:rsidP="00C67D22">
            <w:pPr>
              <w:pStyle w:val="TableText"/>
              <w:spacing w:before="20" w:after="20" w:line="259" w:lineRule="auto"/>
              <w:jc w:val="center"/>
              <w:rPr>
                <w:rFonts w:ascii="Cambria" w:hAnsi="Cambria"/>
              </w:rPr>
            </w:pPr>
          </w:p>
        </w:tc>
      </w:tr>
    </w:tbl>
    <w:p w:rsidR="00F32707" w:rsidRDefault="00F32707">
      <w:bookmarkStart w:id="97" w:name="_GoBack"/>
      <w:bookmarkEnd w:id="97"/>
    </w:p>
    <w:sectPr w:rsidR="00F32707" w:rsidSect="00D01E76">
      <w:pgSz w:w="11906" w:h="16838"/>
      <w:pgMar w:top="1440" w:right="1841"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A1"/>
    <w:family w:val="swiss"/>
    <w:pitch w:val="variable"/>
    <w:sig w:usb0="E4002EFF" w:usb1="C2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OpenSymbol">
    <w:altName w:val="Arial Unicode MS"/>
    <w:charset w:val="00"/>
    <w:family w:val="auto"/>
    <w:pitch w:val="variable"/>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 w:name="Liberation Serif">
    <w:altName w:val="Cambria"/>
    <w:charset w:val="A1"/>
    <w:family w:val="roman"/>
    <w:pitch w:val="variable"/>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A1"/>
    <w:family w:val="swiss"/>
    <w:pitch w:val="variable"/>
    <w:sig w:usb0="80000AFF" w:usb1="0000396B" w:usb2="00000000" w:usb3="00000000" w:csb0="000000BF" w:csb1="00000000"/>
  </w:font>
  <w:font w:name="Verdana">
    <w:panose1 w:val="020B0604030504040204"/>
    <w:charset w:val="A1"/>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FFFFFFFF"/>
    <w:name w:val="WW8Num2"/>
    <w:lvl w:ilvl="0">
      <w:start w:val="1"/>
      <w:numFmt w:val="bullet"/>
      <w:pStyle w:val="21"/>
      <w:lvlText w:val=""/>
      <w:lvlJc w:val="left"/>
      <w:pPr>
        <w:tabs>
          <w:tab w:val="num" w:pos="643"/>
        </w:tabs>
        <w:ind w:left="643" w:hanging="360"/>
      </w:pPr>
      <w:rPr>
        <w:rFonts w:ascii="Symbol" w:hAnsi="Symbol"/>
      </w:rPr>
    </w:lvl>
  </w:abstractNum>
  <w:abstractNum w:abstractNumId="1" w15:restartNumberingAfterBreak="0">
    <w:nsid w:val="00000003"/>
    <w:multiLevelType w:val="singleLevel"/>
    <w:tmpl w:val="FFFFFFFF"/>
    <w:name w:val="WW8Num3"/>
    <w:lvl w:ilvl="0">
      <w:start w:val="1"/>
      <w:numFmt w:val="decimal"/>
      <w:lvlText w:val="%1."/>
      <w:lvlJc w:val="left"/>
      <w:pPr>
        <w:tabs>
          <w:tab w:val="num" w:pos="0"/>
        </w:tabs>
        <w:ind w:left="720" w:hanging="360"/>
      </w:pPr>
      <w:rPr>
        <w:rFonts w:cs="Times New Roman"/>
      </w:rPr>
    </w:lvl>
  </w:abstractNum>
  <w:abstractNum w:abstractNumId="2" w15:restartNumberingAfterBreak="0">
    <w:nsid w:val="00000004"/>
    <w:multiLevelType w:val="singleLevel"/>
    <w:tmpl w:val="FFFFFFFF"/>
    <w:name w:val="WW8Num4"/>
    <w:lvl w:ilvl="0">
      <w:start w:val="1"/>
      <w:numFmt w:val="bullet"/>
      <w:pStyle w:val="Bullet"/>
      <w:lvlText w:val=""/>
      <w:lvlJc w:val="left"/>
      <w:pPr>
        <w:tabs>
          <w:tab w:val="num" w:pos="397"/>
        </w:tabs>
        <w:ind w:left="397" w:hanging="397"/>
      </w:pPr>
      <w:rPr>
        <w:rFonts w:ascii="Webdings" w:hAnsi="Webdings"/>
        <w:color w:val="333399"/>
        <w:sz w:val="16"/>
      </w:rPr>
    </w:lvl>
  </w:abstractNum>
  <w:abstractNum w:abstractNumId="3" w15:restartNumberingAfterBreak="0">
    <w:nsid w:val="0000000A"/>
    <w:multiLevelType w:val="singleLevel"/>
    <w:tmpl w:val="FFFFFFFF"/>
    <w:name w:val="WW8Num10"/>
    <w:lvl w:ilvl="0">
      <w:start w:val="1"/>
      <w:numFmt w:val="bullet"/>
      <w:lvlText w:val=""/>
      <w:lvlJc w:val="left"/>
      <w:pPr>
        <w:tabs>
          <w:tab w:val="num" w:pos="0"/>
        </w:tabs>
        <w:ind w:left="1440" w:hanging="360"/>
      </w:pPr>
      <w:rPr>
        <w:rFonts w:ascii="Symbol" w:hAnsi="Symbol"/>
        <w:kern w:val="1"/>
      </w:rPr>
    </w:lvl>
  </w:abstractNum>
  <w:abstractNum w:abstractNumId="4" w15:restartNumberingAfterBreak="0">
    <w:nsid w:val="0000000B"/>
    <w:multiLevelType w:val="singleLevel"/>
    <w:tmpl w:val="FFFFFFFF"/>
    <w:name w:val="WW8Num11"/>
    <w:lvl w:ilvl="0">
      <w:start w:val="1"/>
      <w:numFmt w:val="bullet"/>
      <w:lvlText w:val=""/>
      <w:lvlJc w:val="left"/>
      <w:pPr>
        <w:tabs>
          <w:tab w:val="num" w:pos="0"/>
        </w:tabs>
        <w:ind w:left="720" w:hanging="360"/>
      </w:pPr>
      <w:rPr>
        <w:rFonts w:ascii="Symbol" w:hAnsi="Symbol" w:hint="default"/>
      </w:rPr>
    </w:lvl>
  </w:abstractNum>
  <w:abstractNum w:abstractNumId="5" w15:restartNumberingAfterBreak="0">
    <w:nsid w:val="01931CEC"/>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6" w15:restartNumberingAfterBreak="0">
    <w:nsid w:val="031035DA"/>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46B32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054E65"/>
    <w:multiLevelType w:val="hybridMultilevel"/>
    <w:tmpl w:val="FFFFFFFF"/>
    <w:lvl w:ilvl="0" w:tplc="04080001">
      <w:start w:val="1"/>
      <w:numFmt w:val="bullet"/>
      <w:lvlText w:val=""/>
      <w:lvlJc w:val="left"/>
      <w:pPr>
        <w:ind w:left="765" w:hanging="360"/>
      </w:pPr>
      <w:rPr>
        <w:rFonts w:ascii="Symbol" w:hAnsi="Symbol" w:hint="default"/>
      </w:rPr>
    </w:lvl>
    <w:lvl w:ilvl="1" w:tplc="04080003">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9" w15:restartNumberingAfterBreak="0">
    <w:nsid w:val="065A64B2"/>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078A7C64"/>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1" w15:restartNumberingAfterBreak="0">
    <w:nsid w:val="07CE2936"/>
    <w:multiLevelType w:val="hybridMultilevel"/>
    <w:tmpl w:val="FFFFFFFF"/>
    <w:lvl w:ilvl="0" w:tplc="04080007">
      <w:start w:val="1"/>
      <w:numFmt w:val="bullet"/>
      <w:lvlText w:val=""/>
      <w:lvlJc w:val="left"/>
      <w:pPr>
        <w:tabs>
          <w:tab w:val="num" w:pos="978"/>
        </w:tabs>
        <w:ind w:left="978" w:hanging="360"/>
      </w:pPr>
      <w:rPr>
        <w:rFonts w:ascii="Wingdings" w:hAnsi="Wingdings" w:hint="default"/>
        <w:sz w:val="16"/>
      </w:rPr>
    </w:lvl>
    <w:lvl w:ilvl="1" w:tplc="04080003">
      <w:start w:val="1"/>
      <w:numFmt w:val="bullet"/>
      <w:lvlText w:val="o"/>
      <w:lvlJc w:val="left"/>
      <w:pPr>
        <w:tabs>
          <w:tab w:val="num" w:pos="1698"/>
        </w:tabs>
        <w:ind w:left="1698" w:hanging="360"/>
      </w:pPr>
      <w:rPr>
        <w:rFonts w:ascii="Courier New" w:hAnsi="Courier New" w:hint="default"/>
      </w:rPr>
    </w:lvl>
    <w:lvl w:ilvl="2" w:tplc="04080005">
      <w:start w:val="1"/>
      <w:numFmt w:val="bullet"/>
      <w:lvlText w:val=""/>
      <w:lvlJc w:val="left"/>
      <w:pPr>
        <w:tabs>
          <w:tab w:val="num" w:pos="2418"/>
        </w:tabs>
        <w:ind w:left="2418" w:hanging="360"/>
      </w:pPr>
      <w:rPr>
        <w:rFonts w:ascii="Wingdings" w:hAnsi="Wingdings" w:hint="default"/>
      </w:rPr>
    </w:lvl>
    <w:lvl w:ilvl="3" w:tplc="04080001">
      <w:start w:val="1"/>
      <w:numFmt w:val="bullet"/>
      <w:lvlText w:val=""/>
      <w:lvlJc w:val="left"/>
      <w:pPr>
        <w:tabs>
          <w:tab w:val="num" w:pos="3138"/>
        </w:tabs>
        <w:ind w:left="3138" w:hanging="360"/>
      </w:pPr>
      <w:rPr>
        <w:rFonts w:ascii="Symbol" w:hAnsi="Symbol" w:hint="default"/>
      </w:rPr>
    </w:lvl>
    <w:lvl w:ilvl="4" w:tplc="04080003">
      <w:start w:val="1"/>
      <w:numFmt w:val="bullet"/>
      <w:lvlText w:val="o"/>
      <w:lvlJc w:val="left"/>
      <w:pPr>
        <w:tabs>
          <w:tab w:val="num" w:pos="3858"/>
        </w:tabs>
        <w:ind w:left="3858" w:hanging="360"/>
      </w:pPr>
      <w:rPr>
        <w:rFonts w:ascii="Courier New" w:hAnsi="Courier New" w:hint="default"/>
      </w:rPr>
    </w:lvl>
    <w:lvl w:ilvl="5" w:tplc="04080005">
      <w:start w:val="1"/>
      <w:numFmt w:val="bullet"/>
      <w:lvlText w:val=""/>
      <w:lvlJc w:val="left"/>
      <w:pPr>
        <w:tabs>
          <w:tab w:val="num" w:pos="4578"/>
        </w:tabs>
        <w:ind w:left="4578" w:hanging="360"/>
      </w:pPr>
      <w:rPr>
        <w:rFonts w:ascii="Wingdings" w:hAnsi="Wingdings" w:hint="default"/>
      </w:rPr>
    </w:lvl>
    <w:lvl w:ilvl="6" w:tplc="04080001">
      <w:start w:val="1"/>
      <w:numFmt w:val="bullet"/>
      <w:lvlText w:val=""/>
      <w:lvlJc w:val="left"/>
      <w:pPr>
        <w:tabs>
          <w:tab w:val="num" w:pos="5298"/>
        </w:tabs>
        <w:ind w:left="5298" w:hanging="360"/>
      </w:pPr>
      <w:rPr>
        <w:rFonts w:ascii="Symbol" w:hAnsi="Symbol" w:hint="default"/>
      </w:rPr>
    </w:lvl>
    <w:lvl w:ilvl="7" w:tplc="04080003">
      <w:start w:val="1"/>
      <w:numFmt w:val="bullet"/>
      <w:lvlText w:val="o"/>
      <w:lvlJc w:val="left"/>
      <w:pPr>
        <w:tabs>
          <w:tab w:val="num" w:pos="6018"/>
        </w:tabs>
        <w:ind w:left="6018" w:hanging="360"/>
      </w:pPr>
      <w:rPr>
        <w:rFonts w:ascii="Courier New" w:hAnsi="Courier New" w:hint="default"/>
      </w:rPr>
    </w:lvl>
    <w:lvl w:ilvl="8" w:tplc="04080005">
      <w:start w:val="1"/>
      <w:numFmt w:val="bullet"/>
      <w:lvlText w:val=""/>
      <w:lvlJc w:val="left"/>
      <w:pPr>
        <w:tabs>
          <w:tab w:val="num" w:pos="6738"/>
        </w:tabs>
        <w:ind w:left="6738" w:hanging="360"/>
      </w:pPr>
      <w:rPr>
        <w:rFonts w:ascii="Wingdings" w:hAnsi="Wingdings" w:hint="default"/>
      </w:rPr>
    </w:lvl>
  </w:abstractNum>
  <w:abstractNum w:abstractNumId="12" w15:restartNumberingAfterBreak="0">
    <w:nsid w:val="09373F03"/>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9CB6FCA"/>
    <w:multiLevelType w:val="hybridMultilevel"/>
    <w:tmpl w:val="FFFFFFFF"/>
    <w:lvl w:ilvl="0" w:tplc="FFFFFFFF">
      <w:start w:val="1"/>
      <w:numFmt w:val="decimal"/>
      <w:pStyle w:val="A32233"/>
      <w:lvlText w:val="A.3.2.2.3.3.(%1)."/>
      <w:lvlJc w:val="left"/>
      <w:pPr>
        <w:tabs>
          <w:tab w:val="num" w:pos="2520"/>
        </w:tabs>
      </w:pPr>
      <w:rPr>
        <w:rFonts w:cs="Times New Roman" w:hint="default"/>
        <w:b/>
        <w:i w:val="0"/>
        <w:color w:val="80808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09F230E3"/>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0AB8731C"/>
    <w:multiLevelType w:val="hybridMultilevel"/>
    <w:tmpl w:val="FFFFFFFF"/>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16" w15:restartNumberingAfterBreak="0">
    <w:nsid w:val="0C73564A"/>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7" w15:restartNumberingAfterBreak="0">
    <w:nsid w:val="0E0C0A7D"/>
    <w:multiLevelType w:val="hybridMultilevel"/>
    <w:tmpl w:val="FFFFFFFF"/>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853FB5"/>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9" w15:restartNumberingAfterBreak="0">
    <w:nsid w:val="0ECF5EA3"/>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0" w15:restartNumberingAfterBreak="0">
    <w:nsid w:val="11AC375D"/>
    <w:multiLevelType w:val="hybridMultilevel"/>
    <w:tmpl w:val="FFFFFFFF"/>
    <w:lvl w:ilvl="0" w:tplc="95E27694">
      <w:start w:val="1"/>
      <w:numFmt w:val="decimal"/>
      <w:pStyle w:val="TableNumber"/>
      <w:lvlText w:val="%1."/>
      <w:lvlJc w:val="left"/>
      <w:pPr>
        <w:tabs>
          <w:tab w:val="num" w:pos="360"/>
        </w:tabs>
        <w:ind w:left="360" w:hanging="360"/>
      </w:pPr>
      <w:rPr>
        <w:rFonts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AD263F"/>
    <w:multiLevelType w:val="hybridMultilevel"/>
    <w:tmpl w:val="FFFFFFFF"/>
    <w:lvl w:ilvl="0" w:tplc="04080003">
      <w:start w:val="1"/>
      <w:numFmt w:val="bullet"/>
      <w:lvlText w:val="o"/>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12E7679A"/>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48866FF"/>
    <w:multiLevelType w:val="hybridMultilevel"/>
    <w:tmpl w:val="FFFFFFFF"/>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24" w15:restartNumberingAfterBreak="0">
    <w:nsid w:val="1625420C"/>
    <w:multiLevelType w:val="multilevel"/>
    <w:tmpl w:val="FFFFFFFF"/>
    <w:lvl w:ilvl="0">
      <w:start w:val="1"/>
      <w:numFmt w:val="decimal"/>
      <w:pStyle w:val="4"/>
      <w:lvlText w:val="%1."/>
      <w:lvlJc w:val="left"/>
      <w:pPr>
        <w:ind w:left="2212" w:hanging="360"/>
      </w:pPr>
      <w:rPr>
        <w:rFonts w:cs="Times New Roman"/>
      </w:rPr>
    </w:lvl>
    <w:lvl w:ilvl="1">
      <w:start w:val="1"/>
      <w:numFmt w:val="lowerLetter"/>
      <w:lvlText w:val="%2."/>
      <w:lvlJc w:val="left"/>
      <w:pPr>
        <w:ind w:left="2932" w:hanging="360"/>
      </w:pPr>
      <w:rPr>
        <w:rFonts w:cs="Times New Roman"/>
      </w:rPr>
    </w:lvl>
    <w:lvl w:ilvl="2">
      <w:start w:val="1"/>
      <w:numFmt w:val="lowerRoman"/>
      <w:lvlText w:val="%3."/>
      <w:lvlJc w:val="right"/>
      <w:pPr>
        <w:ind w:left="3652" w:hanging="180"/>
      </w:pPr>
      <w:rPr>
        <w:rFonts w:cs="Times New Roman"/>
      </w:rPr>
    </w:lvl>
    <w:lvl w:ilvl="3">
      <w:start w:val="1"/>
      <w:numFmt w:val="decimal"/>
      <w:lvlText w:val="%4."/>
      <w:lvlJc w:val="left"/>
      <w:pPr>
        <w:ind w:left="4372" w:hanging="360"/>
      </w:pPr>
      <w:rPr>
        <w:rFonts w:cs="Times New Roman"/>
      </w:rPr>
    </w:lvl>
    <w:lvl w:ilvl="4">
      <w:start w:val="1"/>
      <w:numFmt w:val="lowerLetter"/>
      <w:lvlText w:val="%5."/>
      <w:lvlJc w:val="left"/>
      <w:pPr>
        <w:ind w:left="5092" w:hanging="360"/>
      </w:pPr>
      <w:rPr>
        <w:rFonts w:cs="Times New Roman"/>
      </w:rPr>
    </w:lvl>
    <w:lvl w:ilvl="5">
      <w:start w:val="1"/>
      <w:numFmt w:val="lowerRoman"/>
      <w:lvlText w:val="%6."/>
      <w:lvlJc w:val="right"/>
      <w:pPr>
        <w:ind w:left="5812" w:hanging="180"/>
      </w:pPr>
      <w:rPr>
        <w:rFonts w:cs="Times New Roman"/>
      </w:rPr>
    </w:lvl>
    <w:lvl w:ilvl="6">
      <w:start w:val="1"/>
      <w:numFmt w:val="decimal"/>
      <w:lvlText w:val="%7."/>
      <w:lvlJc w:val="left"/>
      <w:pPr>
        <w:ind w:left="6532" w:hanging="360"/>
      </w:pPr>
      <w:rPr>
        <w:rFonts w:cs="Times New Roman"/>
      </w:rPr>
    </w:lvl>
    <w:lvl w:ilvl="7">
      <w:start w:val="1"/>
      <w:numFmt w:val="lowerLetter"/>
      <w:lvlText w:val="%8."/>
      <w:lvlJc w:val="left"/>
      <w:pPr>
        <w:ind w:left="7252" w:hanging="360"/>
      </w:pPr>
      <w:rPr>
        <w:rFonts w:cs="Times New Roman"/>
      </w:rPr>
    </w:lvl>
    <w:lvl w:ilvl="8">
      <w:start w:val="1"/>
      <w:numFmt w:val="lowerRoman"/>
      <w:lvlText w:val="%9."/>
      <w:lvlJc w:val="right"/>
      <w:pPr>
        <w:ind w:left="7972" w:hanging="180"/>
      </w:pPr>
      <w:rPr>
        <w:rFonts w:cs="Times New Roman"/>
      </w:rPr>
    </w:lvl>
  </w:abstractNum>
  <w:abstractNum w:abstractNumId="25" w15:restartNumberingAfterBreak="0">
    <w:nsid w:val="1B3C7AF0"/>
    <w:multiLevelType w:val="multilevel"/>
    <w:tmpl w:val="FFFFFFFF"/>
    <w:lvl w:ilvl="0">
      <w:start w:val="1"/>
      <w:numFmt w:val="decimal"/>
      <w:pStyle w:val="ListLegal1"/>
      <w:lvlText w:val="%1."/>
      <w:lvlJc w:val="left"/>
      <w:pPr>
        <w:tabs>
          <w:tab w:val="num" w:pos="360"/>
        </w:tabs>
        <w:ind w:left="360" w:hanging="360"/>
      </w:pPr>
      <w:rPr>
        <w:rFonts w:cs="Times New Roman" w:hint="default"/>
      </w:rPr>
    </w:lvl>
    <w:lvl w:ilvl="1">
      <w:start w:val="1"/>
      <w:numFmt w:val="decimal"/>
      <w:pStyle w:val="ListLegal2"/>
      <w:lvlText w:val="%1.%2."/>
      <w:lvlJc w:val="left"/>
      <w:pPr>
        <w:tabs>
          <w:tab w:val="num" w:pos="792"/>
        </w:tabs>
        <w:ind w:left="792" w:hanging="432"/>
      </w:pPr>
      <w:rPr>
        <w:rFonts w:cs="Times New Roman" w:hint="default"/>
      </w:rPr>
    </w:lvl>
    <w:lvl w:ilvl="2">
      <w:start w:val="1"/>
      <w:numFmt w:val="decimal"/>
      <w:pStyle w:val="ListLegal3"/>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1C801A20"/>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15:restartNumberingAfterBreak="0">
    <w:nsid w:val="1D853F0D"/>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1E561062"/>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9" w15:restartNumberingAfterBreak="0">
    <w:nsid w:val="1EA0224A"/>
    <w:multiLevelType w:val="hybridMultilevel"/>
    <w:tmpl w:val="FFFFFFFF"/>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30" w15:restartNumberingAfterBreak="0">
    <w:nsid w:val="21DA6420"/>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22CD4EC9"/>
    <w:multiLevelType w:val="hybridMultilevel"/>
    <w:tmpl w:val="FFFFFFFF"/>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32" w15:restartNumberingAfterBreak="0">
    <w:nsid w:val="258213BF"/>
    <w:multiLevelType w:val="hybridMultilevel"/>
    <w:tmpl w:val="FFFFFFFF"/>
    <w:lvl w:ilvl="0" w:tplc="0408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6BC36EA"/>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309E5562"/>
    <w:multiLevelType w:val="multilevel"/>
    <w:tmpl w:val="FFFFFFFF"/>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5" w15:restartNumberingAfterBreak="0">
    <w:nsid w:val="32453112"/>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356E7829"/>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387E7DE5"/>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3B932535"/>
    <w:multiLevelType w:val="hybridMultilevel"/>
    <w:tmpl w:val="FFFFFFFF"/>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39" w15:restartNumberingAfterBreak="0">
    <w:nsid w:val="44BD4B23"/>
    <w:multiLevelType w:val="hybridMultilevel"/>
    <w:tmpl w:val="FFFFFFFF"/>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0" w15:restartNumberingAfterBreak="0">
    <w:nsid w:val="46877B7F"/>
    <w:multiLevelType w:val="hybridMultilevel"/>
    <w:tmpl w:val="FFFFFFFF"/>
    <w:lvl w:ilvl="0" w:tplc="FA566DFC">
      <w:start w:val="1"/>
      <w:numFmt w:val="decimal"/>
      <w:lvlText w:val="%1."/>
      <w:lvlJc w:val="left"/>
      <w:pPr>
        <w:tabs>
          <w:tab w:val="num" w:pos="360"/>
        </w:tabs>
        <w:ind w:left="360" w:hanging="360"/>
      </w:pPr>
      <w:rPr>
        <w:rFonts w:cs="Times New Roman" w:hint="default"/>
        <w:sz w:val="20"/>
        <w:szCs w:val="20"/>
      </w:rPr>
    </w:lvl>
    <w:lvl w:ilvl="1" w:tplc="04080003" w:tentative="1">
      <w:start w:val="1"/>
      <w:numFmt w:val="lowerLetter"/>
      <w:lvlText w:val="%2."/>
      <w:lvlJc w:val="left"/>
      <w:pPr>
        <w:ind w:left="1440" w:hanging="360"/>
      </w:pPr>
      <w:rPr>
        <w:rFonts w:cs="Times New Roman"/>
      </w:rPr>
    </w:lvl>
    <w:lvl w:ilvl="2" w:tplc="04080005" w:tentative="1">
      <w:start w:val="1"/>
      <w:numFmt w:val="lowerRoman"/>
      <w:lvlText w:val="%3."/>
      <w:lvlJc w:val="right"/>
      <w:pPr>
        <w:ind w:left="2160" w:hanging="180"/>
      </w:pPr>
      <w:rPr>
        <w:rFonts w:cs="Times New Roman"/>
      </w:rPr>
    </w:lvl>
    <w:lvl w:ilvl="3" w:tplc="04080001" w:tentative="1">
      <w:start w:val="1"/>
      <w:numFmt w:val="decimal"/>
      <w:lvlText w:val="%4."/>
      <w:lvlJc w:val="left"/>
      <w:pPr>
        <w:ind w:left="2880" w:hanging="360"/>
      </w:pPr>
      <w:rPr>
        <w:rFonts w:cs="Times New Roman"/>
      </w:rPr>
    </w:lvl>
    <w:lvl w:ilvl="4" w:tplc="04080003" w:tentative="1">
      <w:start w:val="1"/>
      <w:numFmt w:val="lowerLetter"/>
      <w:lvlText w:val="%5."/>
      <w:lvlJc w:val="left"/>
      <w:pPr>
        <w:ind w:left="3600" w:hanging="360"/>
      </w:pPr>
      <w:rPr>
        <w:rFonts w:cs="Times New Roman"/>
      </w:rPr>
    </w:lvl>
    <w:lvl w:ilvl="5" w:tplc="04080005" w:tentative="1">
      <w:start w:val="1"/>
      <w:numFmt w:val="lowerRoman"/>
      <w:lvlText w:val="%6."/>
      <w:lvlJc w:val="right"/>
      <w:pPr>
        <w:ind w:left="4320" w:hanging="180"/>
      </w:pPr>
      <w:rPr>
        <w:rFonts w:cs="Times New Roman"/>
      </w:rPr>
    </w:lvl>
    <w:lvl w:ilvl="6" w:tplc="04080001" w:tentative="1">
      <w:start w:val="1"/>
      <w:numFmt w:val="decimal"/>
      <w:lvlText w:val="%7."/>
      <w:lvlJc w:val="left"/>
      <w:pPr>
        <w:ind w:left="5040" w:hanging="360"/>
      </w:pPr>
      <w:rPr>
        <w:rFonts w:cs="Times New Roman"/>
      </w:rPr>
    </w:lvl>
    <w:lvl w:ilvl="7" w:tplc="04080003" w:tentative="1">
      <w:start w:val="1"/>
      <w:numFmt w:val="lowerLetter"/>
      <w:lvlText w:val="%8."/>
      <w:lvlJc w:val="left"/>
      <w:pPr>
        <w:ind w:left="5760" w:hanging="360"/>
      </w:pPr>
      <w:rPr>
        <w:rFonts w:cs="Times New Roman"/>
      </w:rPr>
    </w:lvl>
    <w:lvl w:ilvl="8" w:tplc="04080005" w:tentative="1">
      <w:start w:val="1"/>
      <w:numFmt w:val="lowerRoman"/>
      <w:lvlText w:val="%9."/>
      <w:lvlJc w:val="right"/>
      <w:pPr>
        <w:ind w:left="6480" w:hanging="180"/>
      </w:pPr>
      <w:rPr>
        <w:rFonts w:cs="Times New Roman"/>
      </w:rPr>
    </w:lvl>
  </w:abstractNum>
  <w:abstractNum w:abstractNumId="41" w15:restartNumberingAfterBreak="0">
    <w:nsid w:val="47D87712"/>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8E94CED"/>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4DB42C29"/>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4" w15:restartNumberingAfterBreak="0">
    <w:nsid w:val="4EC804C1"/>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5" w15:restartNumberingAfterBreak="0">
    <w:nsid w:val="4FA52FCC"/>
    <w:multiLevelType w:val="hybridMultilevel"/>
    <w:tmpl w:val="FFFFFFFF"/>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46" w15:restartNumberingAfterBreak="0">
    <w:nsid w:val="50837636"/>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524A2B85"/>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8" w15:restartNumberingAfterBreak="0">
    <w:nsid w:val="549A6130"/>
    <w:multiLevelType w:val="hybridMultilevel"/>
    <w:tmpl w:val="FFFFFFFF"/>
    <w:lvl w:ilvl="0" w:tplc="FFFFFFFF">
      <w:start w:val="1"/>
      <w:numFmt w:val="bullet"/>
      <w:pStyle w:val="-1"/>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4DA6AA7"/>
    <w:multiLevelType w:val="multilevel"/>
    <w:tmpl w:val="FFFFFFFF"/>
    <w:lvl w:ilvl="0">
      <w:start w:val="1"/>
      <w:numFmt w:val="bullet"/>
      <w:pStyle w:val="Web"/>
      <w:lvlText w:val="●"/>
      <w:lvlJc w:val="left"/>
      <w:pPr>
        <w:ind w:left="360" w:hanging="360"/>
      </w:pPr>
      <w:rPr>
        <w:rFonts w:ascii="Noto Sans Symbols" w:eastAsia="Times New Roman" w:hAnsi="Noto Sans Symbols"/>
        <w:vertAlign w:val="baseline"/>
      </w:rPr>
    </w:lvl>
    <w:lvl w:ilvl="1">
      <w:start w:val="1"/>
      <w:numFmt w:val="bullet"/>
      <w:lvlText w:val="o"/>
      <w:lvlJc w:val="left"/>
      <w:pPr>
        <w:ind w:left="1080" w:hanging="360"/>
      </w:pPr>
      <w:rPr>
        <w:rFonts w:ascii="Courier New" w:eastAsia="Times New Roman" w:hAnsi="Courier New"/>
        <w:vertAlign w:val="baseline"/>
      </w:rPr>
    </w:lvl>
    <w:lvl w:ilvl="2">
      <w:start w:val="1"/>
      <w:numFmt w:val="bullet"/>
      <w:lvlText w:val="▪"/>
      <w:lvlJc w:val="left"/>
      <w:pPr>
        <w:ind w:left="1800" w:hanging="360"/>
      </w:pPr>
      <w:rPr>
        <w:rFonts w:ascii="Noto Sans Symbols" w:eastAsia="Times New Roman" w:hAnsi="Noto Sans Symbols"/>
        <w:vertAlign w:val="baseline"/>
      </w:rPr>
    </w:lvl>
    <w:lvl w:ilvl="3">
      <w:start w:val="1"/>
      <w:numFmt w:val="bullet"/>
      <w:lvlText w:val="●"/>
      <w:lvlJc w:val="left"/>
      <w:pPr>
        <w:ind w:left="2520" w:hanging="360"/>
      </w:pPr>
      <w:rPr>
        <w:rFonts w:ascii="Noto Sans Symbols" w:eastAsia="Times New Roman" w:hAnsi="Noto Sans Symbols"/>
        <w:vertAlign w:val="baseline"/>
      </w:rPr>
    </w:lvl>
    <w:lvl w:ilvl="4">
      <w:start w:val="1"/>
      <w:numFmt w:val="bullet"/>
      <w:lvlText w:val="o"/>
      <w:lvlJc w:val="left"/>
      <w:pPr>
        <w:ind w:left="3240" w:hanging="360"/>
      </w:pPr>
      <w:rPr>
        <w:rFonts w:ascii="Courier New" w:eastAsia="Times New Roman" w:hAnsi="Courier New"/>
        <w:vertAlign w:val="baseline"/>
      </w:rPr>
    </w:lvl>
    <w:lvl w:ilvl="5">
      <w:start w:val="1"/>
      <w:numFmt w:val="bullet"/>
      <w:lvlText w:val="▪"/>
      <w:lvlJc w:val="left"/>
      <w:pPr>
        <w:ind w:left="3960" w:hanging="360"/>
      </w:pPr>
      <w:rPr>
        <w:rFonts w:ascii="Noto Sans Symbols" w:eastAsia="Times New Roman" w:hAnsi="Noto Sans Symbols"/>
        <w:vertAlign w:val="baseline"/>
      </w:rPr>
    </w:lvl>
    <w:lvl w:ilvl="6">
      <w:start w:val="1"/>
      <w:numFmt w:val="bullet"/>
      <w:lvlText w:val="●"/>
      <w:lvlJc w:val="left"/>
      <w:pPr>
        <w:ind w:left="4680" w:hanging="360"/>
      </w:pPr>
      <w:rPr>
        <w:rFonts w:ascii="Noto Sans Symbols" w:eastAsia="Times New Roman" w:hAnsi="Noto Sans Symbols"/>
        <w:vertAlign w:val="baseline"/>
      </w:rPr>
    </w:lvl>
    <w:lvl w:ilvl="7">
      <w:start w:val="1"/>
      <w:numFmt w:val="bullet"/>
      <w:lvlText w:val="o"/>
      <w:lvlJc w:val="left"/>
      <w:pPr>
        <w:ind w:left="5400" w:hanging="360"/>
      </w:pPr>
      <w:rPr>
        <w:rFonts w:ascii="Courier New" w:eastAsia="Times New Roman" w:hAnsi="Courier New"/>
        <w:vertAlign w:val="baseline"/>
      </w:rPr>
    </w:lvl>
    <w:lvl w:ilvl="8">
      <w:start w:val="1"/>
      <w:numFmt w:val="bullet"/>
      <w:lvlText w:val="▪"/>
      <w:lvlJc w:val="left"/>
      <w:pPr>
        <w:ind w:left="6120" w:hanging="360"/>
      </w:pPr>
      <w:rPr>
        <w:rFonts w:ascii="Noto Sans Symbols" w:eastAsia="Times New Roman" w:hAnsi="Noto Sans Symbols"/>
        <w:vertAlign w:val="baseline"/>
      </w:rPr>
    </w:lvl>
  </w:abstractNum>
  <w:abstractNum w:abstractNumId="50" w15:restartNumberingAfterBreak="0">
    <w:nsid w:val="579242FB"/>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5899239F"/>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589B053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8C3754C"/>
    <w:multiLevelType w:val="hybridMultilevel"/>
    <w:tmpl w:val="BA2E19E0"/>
    <w:lvl w:ilvl="0" w:tplc="08701EBC">
      <w:start w:val="1"/>
      <w:numFmt w:val="decimal"/>
      <w:lvlText w:val="%1."/>
      <w:lvlJc w:val="left"/>
      <w:pPr>
        <w:ind w:left="502" w:hanging="360"/>
      </w:pPr>
      <w:rPr>
        <w:rFonts w:ascii="Calibri" w:hAnsi="Calibri" w:cs="Calibri" w:hint="default"/>
        <w:sz w:val="22"/>
        <w:szCs w:val="22"/>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54" w15:restartNumberingAfterBreak="0">
    <w:nsid w:val="58D11B22"/>
    <w:multiLevelType w:val="hybridMultilevel"/>
    <w:tmpl w:val="FFFFFFFF"/>
    <w:lvl w:ilvl="0" w:tplc="11B47E3E">
      <w:numFmt w:val="bullet"/>
      <w:lvlText w:val="•"/>
      <w:lvlJc w:val="left"/>
      <w:pPr>
        <w:ind w:left="720" w:hanging="720"/>
      </w:pPr>
      <w:rPr>
        <w:rFonts w:ascii="Calibri" w:eastAsia="Times New Roman" w:hAnsi="Calibr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5A8F5EDC"/>
    <w:multiLevelType w:val="multilevel"/>
    <w:tmpl w:val="FFFFFFFF"/>
    <w:lvl w:ilvl="0">
      <w:start w:val="1"/>
      <w:numFmt w:val="upperRoman"/>
      <w:pStyle w:val="Appendix1"/>
      <w:lvlText w:val="%1."/>
      <w:lvlJc w:val="left"/>
      <w:pPr>
        <w:tabs>
          <w:tab w:val="num" w:pos="992"/>
        </w:tabs>
        <w:ind w:left="992" w:hanging="992"/>
      </w:pPr>
      <w:rPr>
        <w:rFonts w:cs="Times New Roman" w:hint="default"/>
      </w:rPr>
    </w:lvl>
    <w:lvl w:ilvl="1">
      <w:start w:val="1"/>
      <w:numFmt w:val="decimal"/>
      <w:pStyle w:val="Appendix2"/>
      <w:lvlText w:val="%1.%2"/>
      <w:lvlJc w:val="left"/>
      <w:pPr>
        <w:tabs>
          <w:tab w:val="num" w:pos="992"/>
        </w:tabs>
        <w:ind w:left="992" w:hanging="992"/>
      </w:pPr>
      <w:rPr>
        <w:rFonts w:cs="Times New Roman" w:hint="default"/>
      </w:rPr>
    </w:lvl>
    <w:lvl w:ilvl="2">
      <w:start w:val="1"/>
      <w:numFmt w:val="decimal"/>
      <w:pStyle w:val="Appendix3"/>
      <w:lvlText w:val="%1.%2.%3"/>
      <w:lvlJc w:val="left"/>
      <w:pPr>
        <w:tabs>
          <w:tab w:val="num" w:pos="1080"/>
        </w:tabs>
        <w:ind w:left="992" w:hanging="992"/>
      </w:pPr>
      <w:rPr>
        <w:rFonts w:cs="Times New Roman" w:hint="default"/>
      </w:rPr>
    </w:lvl>
    <w:lvl w:ilvl="3">
      <w:start w:val="1"/>
      <w:numFmt w:val="none"/>
      <w:suff w:val="nothing"/>
      <w:lvlText w:val=""/>
      <w:lvlJc w:val="left"/>
      <w:pPr>
        <w:ind w:left="992"/>
      </w:pPr>
      <w:rPr>
        <w:rFonts w:cs="Times New Roman" w:hint="default"/>
      </w:rPr>
    </w:lvl>
    <w:lvl w:ilvl="4">
      <w:start w:val="1"/>
      <w:numFmt w:val="decimal"/>
      <w:lvlText w:val=".%5"/>
      <w:lvlJc w:val="left"/>
      <w:pPr>
        <w:tabs>
          <w:tab w:val="num" w:pos="992"/>
        </w:tabs>
        <w:ind w:left="992"/>
      </w:pPr>
      <w:rPr>
        <w:rFonts w:cs="Times New Roman" w:hint="default"/>
      </w:rPr>
    </w:lvl>
    <w:lvl w:ilvl="5">
      <w:start w:val="1"/>
      <w:numFmt w:val="decimal"/>
      <w:lvlText w:val=".%5.%6"/>
      <w:lvlJc w:val="left"/>
      <w:pPr>
        <w:tabs>
          <w:tab w:val="num" w:pos="992"/>
        </w:tabs>
        <w:ind w:left="992"/>
      </w:pPr>
      <w:rPr>
        <w:rFonts w:cs="Times New Roman" w:hint="default"/>
      </w:rPr>
    </w:lvl>
    <w:lvl w:ilvl="6">
      <w:start w:val="1"/>
      <w:numFmt w:val="decimal"/>
      <w:lvlText w:val=".%5.%6.%7"/>
      <w:lvlJc w:val="left"/>
      <w:pPr>
        <w:tabs>
          <w:tab w:val="num" w:pos="992"/>
        </w:tabs>
        <w:ind w:left="992"/>
      </w:pPr>
      <w:rPr>
        <w:rFonts w:cs="Times New Roman" w:hint="default"/>
      </w:rPr>
    </w:lvl>
    <w:lvl w:ilvl="7">
      <w:start w:val="1"/>
      <w:numFmt w:val="decimal"/>
      <w:lvlText w:val=".%5.%6.%7.%8"/>
      <w:lvlJc w:val="left"/>
      <w:pPr>
        <w:tabs>
          <w:tab w:val="num" w:pos="992"/>
        </w:tabs>
        <w:ind w:left="992"/>
      </w:pPr>
      <w:rPr>
        <w:rFonts w:cs="Times New Roman" w:hint="default"/>
      </w:rPr>
    </w:lvl>
    <w:lvl w:ilvl="8">
      <w:start w:val="1"/>
      <w:numFmt w:val="decimal"/>
      <w:lvlText w:val=".%5.%6.%7.%8.%9"/>
      <w:lvlJc w:val="left"/>
      <w:pPr>
        <w:tabs>
          <w:tab w:val="num" w:pos="992"/>
        </w:tabs>
        <w:ind w:left="992"/>
      </w:pPr>
      <w:rPr>
        <w:rFonts w:cs="Times New Roman" w:hint="default"/>
      </w:rPr>
    </w:lvl>
  </w:abstractNum>
  <w:abstractNum w:abstractNumId="56" w15:restartNumberingAfterBreak="0">
    <w:nsid w:val="5ADD141C"/>
    <w:multiLevelType w:val="hybridMultilevel"/>
    <w:tmpl w:val="FFFFFFFF"/>
    <w:lvl w:ilvl="0" w:tplc="851C0DF8">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5B4F212B"/>
    <w:multiLevelType w:val="multilevel"/>
    <w:tmpl w:val="FFFFFFFF"/>
    <w:lvl w:ilvl="0">
      <w:start w:val="1"/>
      <w:numFmt w:val="decimal"/>
      <w:pStyle w:val="SRSS-Xtit1"/>
      <w:lvlText w:val="%1."/>
      <w:lvlJc w:val="left"/>
      <w:pPr>
        <w:ind w:left="720" w:hanging="720"/>
      </w:pPr>
      <w:rPr>
        <w:rFonts w:cs="Times New Roman" w:hint="default"/>
      </w:rPr>
    </w:lvl>
    <w:lvl w:ilvl="1">
      <w:start w:val="1"/>
      <w:numFmt w:val="decimal"/>
      <w:pStyle w:val="SRSS-Xtit2"/>
      <w:lvlText w:val="%1.%2"/>
      <w:lvlJc w:val="left"/>
      <w:pPr>
        <w:ind w:left="720" w:hanging="720"/>
      </w:pPr>
      <w:rPr>
        <w:rFonts w:cs="Times New Roman" w:hint="default"/>
        <w:b/>
        <w:bCs/>
        <w:i w:val="0"/>
        <w:iCs w:val="0"/>
        <w:caps w:val="0"/>
        <w:smallCaps w:val="0"/>
        <w:strike w:val="0"/>
        <w:dstrike w:val="0"/>
        <w:vanish w:val="0"/>
        <w:color w:val="00B0F0"/>
        <w:spacing w:val="0"/>
        <w:kern w:val="0"/>
        <w:position w:val="0"/>
        <w:u w:val="none"/>
        <w:vertAlign w:val="baseline"/>
      </w:rPr>
    </w:lvl>
    <w:lvl w:ilvl="2">
      <w:start w:val="1"/>
      <w:numFmt w:val="decimal"/>
      <w:lvlText w:val="%1.%2.%3."/>
      <w:lvlJc w:val="left"/>
      <w:pPr>
        <w:ind w:left="720" w:hanging="720"/>
      </w:pPr>
      <w:rPr>
        <w:rFonts w:cs="Times New Roman" w:hint="default"/>
      </w:rPr>
    </w:lvl>
    <w:lvl w:ilvl="3">
      <w:start w:val="1"/>
      <w:numFmt w:val="decimal"/>
      <w:lvlText w:val="%1.%2.%3.%4."/>
      <w:lvlJc w:val="left"/>
      <w:pPr>
        <w:ind w:left="987" w:hanging="987"/>
      </w:pPr>
      <w:rPr>
        <w:rFonts w:cs="Times New Roman" w:hint="default"/>
      </w:rPr>
    </w:lvl>
    <w:lvl w:ilvl="4">
      <w:start w:val="1"/>
      <w:numFmt w:val="decimal"/>
      <w:lvlText w:val="%1.%2.%3.%4.%5."/>
      <w:lvlJc w:val="left"/>
      <w:pPr>
        <w:ind w:left="493" w:hanging="493"/>
      </w:pPr>
      <w:rPr>
        <w:rFonts w:cs="Times New Roman" w:hint="default"/>
      </w:rPr>
    </w:lvl>
    <w:lvl w:ilvl="5">
      <w:start w:val="1"/>
      <w:numFmt w:val="decimal"/>
      <w:lvlText w:val="%1.%2.%3.%4.%5.%6."/>
      <w:lvlJc w:val="left"/>
      <w:pPr>
        <w:ind w:left="493" w:hanging="493"/>
      </w:pPr>
      <w:rPr>
        <w:rFonts w:cs="Times New Roman" w:hint="default"/>
      </w:rPr>
    </w:lvl>
    <w:lvl w:ilvl="6">
      <w:start w:val="1"/>
      <w:numFmt w:val="decimal"/>
      <w:lvlText w:val="%1.%2.%3.%4.%5.%6.%7."/>
      <w:lvlJc w:val="left"/>
      <w:pPr>
        <w:ind w:left="493" w:hanging="493"/>
      </w:pPr>
      <w:rPr>
        <w:rFonts w:cs="Times New Roman" w:hint="default"/>
      </w:rPr>
    </w:lvl>
    <w:lvl w:ilvl="7">
      <w:start w:val="1"/>
      <w:numFmt w:val="decimal"/>
      <w:lvlText w:val="%1.%2.%3.%4.%5.%6.%7.%8."/>
      <w:lvlJc w:val="left"/>
      <w:pPr>
        <w:ind w:left="493" w:hanging="493"/>
      </w:pPr>
      <w:rPr>
        <w:rFonts w:cs="Times New Roman" w:hint="default"/>
      </w:rPr>
    </w:lvl>
    <w:lvl w:ilvl="8">
      <w:start w:val="1"/>
      <w:numFmt w:val="decimal"/>
      <w:lvlText w:val="%1.%2.%3.%4.%5.%6.%7.%8.%9."/>
      <w:lvlJc w:val="left"/>
      <w:pPr>
        <w:ind w:left="493" w:hanging="493"/>
      </w:pPr>
      <w:rPr>
        <w:rFonts w:cs="Times New Roman" w:hint="default"/>
      </w:rPr>
    </w:lvl>
  </w:abstractNum>
  <w:abstractNum w:abstractNumId="58" w15:restartNumberingAfterBreak="0">
    <w:nsid w:val="5CA625F8"/>
    <w:multiLevelType w:val="hybridMultilevel"/>
    <w:tmpl w:val="FFFFFFFF"/>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59" w15:restartNumberingAfterBreak="0">
    <w:nsid w:val="5E094F6D"/>
    <w:multiLevelType w:val="multilevel"/>
    <w:tmpl w:val="FFFFFFFF"/>
    <w:lvl w:ilvl="0">
      <w:start w:val="1"/>
      <w:numFmt w:val="bullet"/>
      <w:pStyle w:val="bodybulletingChar"/>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60" w15:restartNumberingAfterBreak="0">
    <w:nsid w:val="5F660E6E"/>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61" w15:restartNumberingAfterBreak="0">
    <w:nsid w:val="609453BC"/>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61FC5098"/>
    <w:multiLevelType w:val="hybridMultilevel"/>
    <w:tmpl w:val="FFFFFFFF"/>
    <w:lvl w:ilvl="0" w:tplc="0408000D">
      <w:start w:val="1"/>
      <w:numFmt w:val="bullet"/>
      <w:lvlText w:val=""/>
      <w:lvlJc w:val="left"/>
      <w:pPr>
        <w:ind w:left="1014" w:hanging="360"/>
      </w:pPr>
      <w:rPr>
        <w:rFonts w:ascii="Wingdings" w:hAnsi="Wingdings" w:hint="default"/>
      </w:rPr>
    </w:lvl>
    <w:lvl w:ilvl="1" w:tplc="FFFFFFFF">
      <w:start w:val="1"/>
      <w:numFmt w:val="bullet"/>
      <w:lvlText w:val="o"/>
      <w:lvlJc w:val="left"/>
      <w:pPr>
        <w:ind w:left="1734" w:hanging="360"/>
      </w:pPr>
      <w:rPr>
        <w:rFonts w:ascii="Courier New" w:hAnsi="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63" w15:restartNumberingAfterBreak="0">
    <w:nsid w:val="65816062"/>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4" w15:restartNumberingAfterBreak="0">
    <w:nsid w:val="6A4103A0"/>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65" w15:restartNumberingAfterBreak="0">
    <w:nsid w:val="6A557AA2"/>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6" w15:restartNumberingAfterBreak="0">
    <w:nsid w:val="702C10BD"/>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7" w15:restartNumberingAfterBreak="0">
    <w:nsid w:val="71220659"/>
    <w:multiLevelType w:val="hybridMultilevel"/>
    <w:tmpl w:val="FFFFFFFF"/>
    <w:lvl w:ilvl="0" w:tplc="EF2E69E6">
      <w:start w:val="1"/>
      <w:numFmt w:val="bullet"/>
      <w:pStyle w:val="Table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3F96C69"/>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9" w15:restartNumberingAfterBreak="0">
    <w:nsid w:val="74010BA5"/>
    <w:multiLevelType w:val="multilevel"/>
    <w:tmpl w:val="FFFFFFFF"/>
    <w:lvl w:ilvl="0">
      <w:start w:val="1"/>
      <w:numFmt w:val="bullet"/>
      <w:pStyle w:val="ListBullet1"/>
      <w:lvlText w:val=""/>
      <w:lvlJc w:val="left"/>
      <w:pPr>
        <w:tabs>
          <w:tab w:val="num" w:pos="360"/>
        </w:tabs>
        <w:ind w:left="360" w:hanging="360"/>
      </w:pPr>
      <w:rPr>
        <w:rFonts w:ascii="Symbol" w:hAnsi="Symbol" w:hint="default"/>
        <w:color w:val="auto"/>
      </w:rPr>
    </w:lvl>
    <w:lvl w:ilvl="1">
      <w:start w:val="1"/>
      <w:numFmt w:val="bullet"/>
      <w:pStyle w:val="2"/>
      <w:lvlText w:val=""/>
      <w:lvlJc w:val="left"/>
      <w:pPr>
        <w:tabs>
          <w:tab w:val="num" w:pos="720"/>
        </w:tabs>
        <w:ind w:left="720" w:hanging="360"/>
      </w:pPr>
      <w:rPr>
        <w:rFonts w:ascii="Wingdings" w:hAnsi="Wingdings" w:hint="default"/>
        <w:color w:val="auto"/>
      </w:rPr>
    </w:lvl>
    <w:lvl w:ilvl="2">
      <w:start w:val="1"/>
      <w:numFmt w:val="bullet"/>
      <w:pStyle w:val="3"/>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15:restartNumberingAfterBreak="0">
    <w:nsid w:val="7408285D"/>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71" w15:restartNumberingAfterBreak="0">
    <w:nsid w:val="744B434A"/>
    <w:multiLevelType w:val="multilevel"/>
    <w:tmpl w:val="E45A0C7C"/>
    <w:lvl w:ilvl="0">
      <w:start w:val="1"/>
      <w:numFmt w:val="decimal"/>
      <w:lvlText w:val="%1."/>
      <w:lvlJc w:val="left"/>
      <w:pPr>
        <w:tabs>
          <w:tab w:val="num" w:pos="360"/>
        </w:tabs>
        <w:ind w:left="360" w:hanging="360"/>
      </w:pPr>
      <w:rPr>
        <w:rFonts w:ascii="Calibri" w:hAnsi="Calibri" w:cs="Calibri" w:hint="default"/>
        <w:sz w:val="22"/>
        <w:szCs w:val="22"/>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72" w15:restartNumberingAfterBreak="0">
    <w:nsid w:val="79480375"/>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73" w15:restartNumberingAfterBreak="0">
    <w:nsid w:val="7AB5420F"/>
    <w:multiLevelType w:val="hybridMultilevel"/>
    <w:tmpl w:val="FFFFFFFF"/>
    <w:lvl w:ilvl="0" w:tplc="C81A0A34">
      <w:numFmt w:val="bullet"/>
      <w:lvlText w:val="•"/>
      <w:lvlJc w:val="left"/>
      <w:pPr>
        <w:ind w:left="436" w:hanging="360"/>
      </w:pPr>
      <w:rPr>
        <w:rFonts w:ascii="Calibri" w:eastAsia="Times New Roman" w:hAnsi="Calibri" w:hint="default"/>
      </w:rPr>
    </w:lvl>
    <w:lvl w:ilvl="1" w:tplc="04080003">
      <w:start w:val="1"/>
      <w:numFmt w:val="bullet"/>
      <w:lvlText w:val="o"/>
      <w:lvlJc w:val="left"/>
      <w:pPr>
        <w:ind w:left="1156" w:hanging="360"/>
      </w:pPr>
      <w:rPr>
        <w:rFonts w:ascii="Courier New" w:hAnsi="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74" w15:restartNumberingAfterBreak="0">
    <w:nsid w:val="7C715980"/>
    <w:multiLevelType w:val="singleLevel"/>
    <w:tmpl w:val="FFFFFFFF"/>
    <w:lvl w:ilvl="0">
      <w:start w:val="1"/>
      <w:numFmt w:val="bullet"/>
      <w:pStyle w:val="-"/>
      <w:lvlText w:val=""/>
      <w:lvlJc w:val="left"/>
      <w:pPr>
        <w:tabs>
          <w:tab w:val="num" w:pos="360"/>
        </w:tabs>
        <w:ind w:left="360" w:hanging="360"/>
      </w:pPr>
      <w:rPr>
        <w:rFonts w:ascii="Monotype Sorts" w:hAnsi="Monotype Sorts" w:hint="default"/>
        <w:color w:val="C0C0C0"/>
      </w:rPr>
    </w:lvl>
  </w:abstractNum>
  <w:abstractNum w:abstractNumId="75" w15:restartNumberingAfterBreak="0">
    <w:nsid w:val="7D4474C7"/>
    <w:multiLevelType w:val="hybridMultilevel"/>
    <w:tmpl w:val="FFFFFFFF"/>
    <w:lvl w:ilvl="0" w:tplc="0408000F">
      <w:start w:val="1"/>
      <w:numFmt w:val="decimal"/>
      <w:lvlText w:val="%1."/>
      <w:lvlJc w:val="left"/>
      <w:pPr>
        <w:ind w:left="502" w:hanging="360"/>
      </w:pPr>
      <w:rPr>
        <w:rFonts w:cs="Times New Roman"/>
      </w:rPr>
    </w:lvl>
    <w:lvl w:ilvl="1" w:tplc="04080019" w:tentative="1">
      <w:start w:val="1"/>
      <w:numFmt w:val="lowerLetter"/>
      <w:lvlText w:val="%2."/>
      <w:lvlJc w:val="left"/>
      <w:pPr>
        <w:ind w:left="1222" w:hanging="360"/>
      </w:pPr>
      <w:rPr>
        <w:rFonts w:cs="Times New Roman"/>
      </w:rPr>
    </w:lvl>
    <w:lvl w:ilvl="2" w:tplc="0408001B" w:tentative="1">
      <w:start w:val="1"/>
      <w:numFmt w:val="lowerRoman"/>
      <w:lvlText w:val="%3."/>
      <w:lvlJc w:val="right"/>
      <w:pPr>
        <w:ind w:left="1942" w:hanging="180"/>
      </w:pPr>
      <w:rPr>
        <w:rFonts w:cs="Times New Roman"/>
      </w:rPr>
    </w:lvl>
    <w:lvl w:ilvl="3" w:tplc="0408000F" w:tentative="1">
      <w:start w:val="1"/>
      <w:numFmt w:val="decimal"/>
      <w:lvlText w:val="%4."/>
      <w:lvlJc w:val="left"/>
      <w:pPr>
        <w:ind w:left="2662" w:hanging="360"/>
      </w:pPr>
      <w:rPr>
        <w:rFonts w:cs="Times New Roman"/>
      </w:rPr>
    </w:lvl>
    <w:lvl w:ilvl="4" w:tplc="04080019" w:tentative="1">
      <w:start w:val="1"/>
      <w:numFmt w:val="lowerLetter"/>
      <w:lvlText w:val="%5."/>
      <w:lvlJc w:val="left"/>
      <w:pPr>
        <w:ind w:left="3382" w:hanging="360"/>
      </w:pPr>
      <w:rPr>
        <w:rFonts w:cs="Times New Roman"/>
      </w:rPr>
    </w:lvl>
    <w:lvl w:ilvl="5" w:tplc="0408001B" w:tentative="1">
      <w:start w:val="1"/>
      <w:numFmt w:val="lowerRoman"/>
      <w:lvlText w:val="%6."/>
      <w:lvlJc w:val="right"/>
      <w:pPr>
        <w:ind w:left="4102" w:hanging="180"/>
      </w:pPr>
      <w:rPr>
        <w:rFonts w:cs="Times New Roman"/>
      </w:rPr>
    </w:lvl>
    <w:lvl w:ilvl="6" w:tplc="0408000F" w:tentative="1">
      <w:start w:val="1"/>
      <w:numFmt w:val="decimal"/>
      <w:lvlText w:val="%7."/>
      <w:lvlJc w:val="left"/>
      <w:pPr>
        <w:ind w:left="4822" w:hanging="360"/>
      </w:pPr>
      <w:rPr>
        <w:rFonts w:cs="Times New Roman"/>
      </w:rPr>
    </w:lvl>
    <w:lvl w:ilvl="7" w:tplc="04080019" w:tentative="1">
      <w:start w:val="1"/>
      <w:numFmt w:val="lowerLetter"/>
      <w:lvlText w:val="%8."/>
      <w:lvlJc w:val="left"/>
      <w:pPr>
        <w:ind w:left="5542" w:hanging="360"/>
      </w:pPr>
      <w:rPr>
        <w:rFonts w:cs="Times New Roman"/>
      </w:rPr>
    </w:lvl>
    <w:lvl w:ilvl="8" w:tplc="0408001B" w:tentative="1">
      <w:start w:val="1"/>
      <w:numFmt w:val="lowerRoman"/>
      <w:lvlText w:val="%9."/>
      <w:lvlJc w:val="right"/>
      <w:pPr>
        <w:ind w:left="6262" w:hanging="180"/>
      </w:pPr>
      <w:rPr>
        <w:rFonts w:cs="Times New Roman"/>
      </w:rPr>
    </w:lvl>
  </w:abstractNum>
  <w:abstractNum w:abstractNumId="76" w15:restartNumberingAfterBreak="0">
    <w:nsid w:val="7D8E7BD6"/>
    <w:multiLevelType w:val="hybridMultilevel"/>
    <w:tmpl w:val="FFFFFFFF"/>
    <w:lvl w:ilvl="0" w:tplc="11B47E3E">
      <w:numFmt w:val="bullet"/>
      <w:lvlText w:val="•"/>
      <w:lvlJc w:val="left"/>
      <w:pPr>
        <w:ind w:left="720" w:hanging="360"/>
      </w:pPr>
      <w:rPr>
        <w:rFonts w:ascii="Calibri" w:eastAsia="Times New Roman" w:hAnsi="Calibri"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6"/>
  </w:num>
  <w:num w:numId="4">
    <w:abstractNumId w:val="25"/>
  </w:num>
  <w:num w:numId="5">
    <w:abstractNumId w:val="67"/>
  </w:num>
  <w:num w:numId="6">
    <w:abstractNumId w:val="20"/>
  </w:num>
  <w:num w:numId="7">
    <w:abstractNumId w:val="69"/>
  </w:num>
  <w:num w:numId="8">
    <w:abstractNumId w:val="55"/>
  </w:num>
  <w:num w:numId="9">
    <w:abstractNumId w:val="39"/>
  </w:num>
  <w:num w:numId="10">
    <w:abstractNumId w:val="38"/>
  </w:num>
  <w:num w:numId="11">
    <w:abstractNumId w:val="73"/>
  </w:num>
  <w:num w:numId="12">
    <w:abstractNumId w:val="49"/>
  </w:num>
  <w:num w:numId="13">
    <w:abstractNumId w:val="59"/>
  </w:num>
  <w:num w:numId="14">
    <w:abstractNumId w:val="74"/>
  </w:num>
  <w:num w:numId="15">
    <w:abstractNumId w:val="48"/>
  </w:num>
  <w:num w:numId="16">
    <w:abstractNumId w:val="13"/>
  </w:num>
  <w:num w:numId="17">
    <w:abstractNumId w:val="34"/>
  </w:num>
  <w:num w:numId="18">
    <w:abstractNumId w:val="42"/>
  </w:num>
  <w:num w:numId="19">
    <w:abstractNumId w:val="40"/>
  </w:num>
  <w:num w:numId="20">
    <w:abstractNumId w:val="62"/>
  </w:num>
  <w:num w:numId="21">
    <w:abstractNumId w:val="32"/>
  </w:num>
  <w:num w:numId="22">
    <w:abstractNumId w:val="60"/>
  </w:num>
  <w:num w:numId="23">
    <w:abstractNumId w:val="75"/>
  </w:num>
  <w:num w:numId="24">
    <w:abstractNumId w:val="52"/>
  </w:num>
  <w:num w:numId="25">
    <w:abstractNumId w:val="26"/>
  </w:num>
  <w:num w:numId="26">
    <w:abstractNumId w:val="17"/>
  </w:num>
  <w:num w:numId="27">
    <w:abstractNumId w:val="53"/>
  </w:num>
  <w:num w:numId="28">
    <w:abstractNumId w:val="45"/>
  </w:num>
  <w:num w:numId="29">
    <w:abstractNumId w:val="28"/>
  </w:num>
  <w:num w:numId="30">
    <w:abstractNumId w:val="7"/>
  </w:num>
  <w:num w:numId="31">
    <w:abstractNumId w:val="64"/>
  </w:num>
  <w:num w:numId="32">
    <w:abstractNumId w:val="44"/>
  </w:num>
  <w:num w:numId="33">
    <w:abstractNumId w:val="21"/>
  </w:num>
  <w:num w:numId="34">
    <w:abstractNumId w:val="18"/>
  </w:num>
  <w:num w:numId="35">
    <w:abstractNumId w:val="43"/>
  </w:num>
  <w:num w:numId="36">
    <w:abstractNumId w:val="10"/>
  </w:num>
  <w:num w:numId="37">
    <w:abstractNumId w:val="16"/>
  </w:num>
  <w:num w:numId="38">
    <w:abstractNumId w:val="63"/>
  </w:num>
  <w:num w:numId="39">
    <w:abstractNumId w:val="54"/>
  </w:num>
  <w:num w:numId="40">
    <w:abstractNumId w:val="76"/>
  </w:num>
  <w:num w:numId="41">
    <w:abstractNumId w:val="19"/>
  </w:num>
  <w:num w:numId="42">
    <w:abstractNumId w:val="68"/>
  </w:num>
  <w:num w:numId="43">
    <w:abstractNumId w:val="14"/>
  </w:num>
  <w:num w:numId="44">
    <w:abstractNumId w:val="70"/>
  </w:num>
  <w:num w:numId="45">
    <w:abstractNumId w:val="11"/>
  </w:num>
  <w:num w:numId="46">
    <w:abstractNumId w:val="58"/>
  </w:num>
  <w:num w:numId="47">
    <w:abstractNumId w:val="9"/>
  </w:num>
  <w:num w:numId="48">
    <w:abstractNumId w:val="6"/>
  </w:num>
  <w:num w:numId="49">
    <w:abstractNumId w:val="65"/>
  </w:num>
  <w:num w:numId="50">
    <w:abstractNumId w:val="66"/>
  </w:num>
  <w:num w:numId="51">
    <w:abstractNumId w:val="37"/>
  </w:num>
  <w:num w:numId="52">
    <w:abstractNumId w:val="46"/>
  </w:num>
  <w:num w:numId="53">
    <w:abstractNumId w:val="31"/>
  </w:num>
  <w:num w:numId="54">
    <w:abstractNumId w:val="29"/>
  </w:num>
  <w:num w:numId="55">
    <w:abstractNumId w:val="36"/>
  </w:num>
  <w:num w:numId="56">
    <w:abstractNumId w:val="61"/>
  </w:num>
  <w:num w:numId="57">
    <w:abstractNumId w:val="15"/>
  </w:num>
  <w:num w:numId="58">
    <w:abstractNumId w:val="22"/>
  </w:num>
  <w:num w:numId="59">
    <w:abstractNumId w:val="35"/>
  </w:num>
  <w:num w:numId="60">
    <w:abstractNumId w:val="23"/>
  </w:num>
  <w:num w:numId="61">
    <w:abstractNumId w:val="41"/>
  </w:num>
  <w:num w:numId="62">
    <w:abstractNumId w:val="27"/>
  </w:num>
  <w:num w:numId="63">
    <w:abstractNumId w:val="50"/>
  </w:num>
  <w:num w:numId="64">
    <w:abstractNumId w:val="33"/>
  </w:num>
  <w:num w:numId="65">
    <w:abstractNumId w:val="51"/>
  </w:num>
  <w:num w:numId="66">
    <w:abstractNumId w:val="12"/>
  </w:num>
  <w:num w:numId="67">
    <w:abstractNumId w:val="72"/>
  </w:num>
  <w:num w:numId="68">
    <w:abstractNumId w:val="47"/>
  </w:num>
  <w:num w:numId="69">
    <w:abstractNumId w:val="24"/>
  </w:num>
  <w:num w:numId="70">
    <w:abstractNumId w:val="71"/>
  </w:num>
  <w:num w:numId="71">
    <w:abstractNumId w:val="8"/>
  </w:num>
  <w:num w:numId="72">
    <w:abstractNumId w:val="30"/>
  </w:num>
  <w:num w:numId="73">
    <w:abstractNumId w:val="5"/>
  </w:num>
  <w:num w:numId="74">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12"/>
    <w:rsid w:val="005242D0"/>
    <w:rsid w:val="006A2112"/>
    <w:rsid w:val="00D01E76"/>
    <w:rsid w:val="00F32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3ED06-93EE-4A9D-ACC5-FB1CBF21F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l-G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2112"/>
    <w:pPr>
      <w:suppressAutoHyphens/>
      <w:spacing w:after="120"/>
      <w:jc w:val="both"/>
    </w:pPr>
    <w:rPr>
      <w:rFonts w:ascii="Calibri" w:eastAsia="Times New Roman" w:hAnsi="Calibri" w:cs="Calibri"/>
      <w:sz w:val="22"/>
      <w:szCs w:val="24"/>
      <w:lang w:val="en-GB" w:eastAsia="ar-SA"/>
    </w:rPr>
  </w:style>
  <w:style w:type="paragraph" w:styleId="1">
    <w:name w:val="heading 1"/>
    <w:basedOn w:val="a"/>
    <w:next w:val="a"/>
    <w:link w:val="1Char"/>
    <w:uiPriority w:val="9"/>
    <w:qFormat/>
    <w:rsid w:val="005242D0"/>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aliases w:val="2,Header 2,h2,Heading Bug,H2,Sub-Head1,Heading 2- no#,H21,H22,H23,H2Normal,Sub Head,H211,H212,H221,H2111,H24,H213,H222,H2112,H231,H2121,H2211,H21111,H25,H26,H214,H223,H2113,H27,H215,H224,H2114,H28,H216,H225,H2115,H232,H241,H2122,H2212"/>
    <w:basedOn w:val="1"/>
    <w:next w:val="a"/>
    <w:link w:val="2Char"/>
    <w:uiPriority w:val="9"/>
    <w:qFormat/>
    <w:rsid w:val="005242D0"/>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0">
    <w:name w:val="heading 3"/>
    <w:aliases w:val="h3,H3,H31,H32,H311,h31,H33,H312,h32,H34,H313,h33,H35,H314,h34,H321,H3111,h311,H36,H315,h35,H322,H3112,h312,H331,H3121,h321,H341,H3131,h331,H351,H3141,h341,H37,H316,h36,H323,H3113,h313,H332,H3122,h322,H342,H3132,h332,H352,H3142,h342,H38"/>
    <w:basedOn w:val="a"/>
    <w:next w:val="a"/>
    <w:link w:val="3Char"/>
    <w:uiPriority w:val="9"/>
    <w:qFormat/>
    <w:rsid w:val="005242D0"/>
    <w:pPr>
      <w:keepNext/>
      <w:tabs>
        <w:tab w:val="num" w:pos="0"/>
      </w:tabs>
      <w:spacing w:before="240" w:after="60"/>
      <w:ind w:left="567" w:hanging="567"/>
      <w:outlineLvl w:val="2"/>
    </w:pPr>
    <w:rPr>
      <w:rFonts w:ascii="Arial" w:hAnsi="Arial" w:cs="Times New Roman"/>
      <w:b/>
      <w:bCs/>
      <w:szCs w:val="26"/>
    </w:rPr>
  </w:style>
  <w:style w:type="paragraph" w:styleId="40">
    <w:name w:val="heading 4"/>
    <w:aliases w:val="h4,H4,H41,h41,H42,H411,h42,H43,H412,h411,H421,H4111,h43,H44,H413,h44,H45,H414,h45,H46,H415,h412,H422,H4112,h421,H431,H4121,h431,H441,H4131,h441,H451,H4141,h46,H47,H416,h413,H423,H4113,h422,H432,H4122,h432,H442,H4132,h442,H452,H4142,h47,H48"/>
    <w:basedOn w:val="a"/>
    <w:next w:val="a"/>
    <w:link w:val="4Char"/>
    <w:uiPriority w:val="9"/>
    <w:qFormat/>
    <w:rsid w:val="006A2112"/>
    <w:pPr>
      <w:keepNext/>
      <w:spacing w:before="240" w:after="60"/>
      <w:outlineLvl w:val="3"/>
    </w:pPr>
    <w:rPr>
      <w:rFonts w:ascii="Arial" w:hAnsi="Arial" w:cs="Times New Roman"/>
      <w:b/>
      <w:bCs/>
      <w:szCs w:val="28"/>
    </w:rPr>
  </w:style>
  <w:style w:type="paragraph" w:styleId="5">
    <w:name w:val="heading 5"/>
    <w:aliases w:val="H5,H51,H52,H511,H53,H512,H521,H5111,H54,H513,H55,H514,H56,H515,H522,H5112,H531,H5121,H541,H5131,H551,H5141,H57,H516,H523,H5113,H532,H5122,H542,H5132,H552,H5142,H58,H517,H524,H5114,H533,H5123,H543,H5133,H553,H5143,H59,H518,H525,H5115,H534"/>
    <w:basedOn w:val="a"/>
    <w:next w:val="a"/>
    <w:link w:val="5Char"/>
    <w:uiPriority w:val="9"/>
    <w:qFormat/>
    <w:rsid w:val="006A2112"/>
    <w:pPr>
      <w:spacing w:before="200" w:after="200" w:line="280" w:lineRule="exact"/>
      <w:outlineLvl w:val="4"/>
    </w:pPr>
    <w:rPr>
      <w:rFonts w:ascii="Lucida Sans" w:hAnsi="Lucida Sans" w:cs="Lucida Sans"/>
      <w:b/>
      <w:szCs w:val="20"/>
      <w:lang w:val="en-US"/>
    </w:rPr>
  </w:style>
  <w:style w:type="paragraph" w:styleId="6">
    <w:name w:val="heading 6"/>
    <w:basedOn w:val="a"/>
    <w:next w:val="a"/>
    <w:link w:val="6Char"/>
    <w:uiPriority w:val="9"/>
    <w:qFormat/>
    <w:rsid w:val="006A2112"/>
    <w:pPr>
      <w:suppressAutoHyphens w:val="0"/>
      <w:spacing w:after="0" w:line="271" w:lineRule="auto"/>
      <w:ind w:left="1152" w:hanging="1152"/>
      <w:outlineLvl w:val="5"/>
    </w:pPr>
    <w:rPr>
      <w:rFonts w:cs="Times New Roman"/>
      <w:b/>
      <w:bCs/>
      <w:i/>
      <w:iCs/>
      <w:color w:val="7F7F7F"/>
      <w:sz w:val="24"/>
      <w:lang w:val="el-GR" w:eastAsia="el-GR"/>
    </w:rPr>
  </w:style>
  <w:style w:type="paragraph" w:styleId="7">
    <w:name w:val="heading 7"/>
    <w:basedOn w:val="a"/>
    <w:next w:val="a"/>
    <w:link w:val="7Char"/>
    <w:uiPriority w:val="9"/>
    <w:qFormat/>
    <w:rsid w:val="006A2112"/>
    <w:pPr>
      <w:suppressAutoHyphens w:val="0"/>
      <w:spacing w:after="0"/>
      <w:ind w:left="1296" w:hanging="1296"/>
      <w:outlineLvl w:val="6"/>
    </w:pPr>
    <w:rPr>
      <w:rFonts w:cs="Times New Roman"/>
      <w:i/>
      <w:iCs/>
      <w:sz w:val="24"/>
      <w:lang w:val="el-GR" w:eastAsia="el-GR"/>
    </w:rPr>
  </w:style>
  <w:style w:type="paragraph" w:styleId="8">
    <w:name w:val="heading 8"/>
    <w:basedOn w:val="a"/>
    <w:next w:val="a"/>
    <w:link w:val="8Char"/>
    <w:uiPriority w:val="9"/>
    <w:qFormat/>
    <w:rsid w:val="006A2112"/>
    <w:pPr>
      <w:suppressAutoHyphens w:val="0"/>
      <w:spacing w:after="0"/>
      <w:ind w:left="1440" w:hanging="1440"/>
      <w:outlineLvl w:val="7"/>
    </w:pPr>
    <w:rPr>
      <w:rFonts w:cs="Times New Roman"/>
      <w:sz w:val="20"/>
      <w:szCs w:val="20"/>
      <w:lang w:val="el-GR" w:eastAsia="el-GR"/>
    </w:rPr>
  </w:style>
  <w:style w:type="paragraph" w:styleId="9">
    <w:name w:val="heading 9"/>
    <w:basedOn w:val="a"/>
    <w:next w:val="a"/>
    <w:link w:val="9Char"/>
    <w:uiPriority w:val="9"/>
    <w:qFormat/>
    <w:rsid w:val="006A2112"/>
    <w:pPr>
      <w:suppressAutoHyphens w:val="0"/>
      <w:spacing w:after="0"/>
      <w:ind w:left="1584" w:hanging="1584"/>
      <w:outlineLvl w:val="8"/>
    </w:pPr>
    <w:rPr>
      <w:rFonts w:cs="Times New Roman"/>
      <w:i/>
      <w:iCs/>
      <w:spacing w:val="5"/>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242D0"/>
    <w:rPr>
      <w:rFonts w:ascii="Arial" w:eastAsia="NSimSun" w:hAnsi="Arial"/>
      <w:b/>
      <w:bCs/>
      <w:color w:val="333399"/>
      <w:kern w:val="2"/>
      <w:sz w:val="28"/>
      <w:szCs w:val="32"/>
      <w:lang w:val="en-US" w:eastAsia="zh-CN" w:bidi="hi-IN"/>
    </w:rPr>
  </w:style>
  <w:style w:type="character" w:customStyle="1" w:styleId="2Char">
    <w:name w:val="Επικεφαλίδα 2 Char"/>
    <w:aliases w:val="2 Char,Header 2 Char,h2 Char,Heading Bug Char,H2 Char,Sub-Head1 Char,Heading 2- no# Char,H21 Char,H22 Char,H23 Char,H2Normal Char,Sub Head Char,H211 Char,H212 Char,H221 Char,H2111 Char,H24 Char,H213 Char,H222 Char,H2112 Char,H231 Char"/>
    <w:basedOn w:val="a0"/>
    <w:link w:val="20"/>
    <w:rsid w:val="005242D0"/>
    <w:rPr>
      <w:rFonts w:ascii="Arial" w:eastAsia="NSimSun" w:hAnsi="Arial"/>
      <w:b/>
      <w:color w:val="002060"/>
      <w:kern w:val="2"/>
      <w:sz w:val="24"/>
      <w:szCs w:val="22"/>
      <w:lang w:val="en-GB" w:eastAsia="zh-CN" w:bidi="hi-IN"/>
    </w:rPr>
  </w:style>
  <w:style w:type="character" w:customStyle="1" w:styleId="3Char">
    <w:name w:val="Επικεφαλίδα 3 Char"/>
    <w:aliases w:val="h3 Char,H3 Char,H31 Char,H32 Char,H311 Char,h31 Char,H33 Char,H312 Char,h32 Char,H34 Char,H313 Char,h33 Char,H35 Char,H314 Char,h34 Char,H321 Char,H3111 Char,h311 Char,H36 Char,H315 Char,h35 Char,H322 Char,H3112 Char,h312 Char"/>
    <w:basedOn w:val="a0"/>
    <w:link w:val="30"/>
    <w:uiPriority w:val="9"/>
    <w:rsid w:val="005242D0"/>
    <w:rPr>
      <w:rFonts w:ascii="Arial" w:hAnsi="Arial"/>
      <w:b/>
      <w:bCs/>
      <w:kern w:val="2"/>
      <w:sz w:val="24"/>
      <w:szCs w:val="26"/>
      <w:lang w:eastAsia="zh-CN" w:bidi="hi-IN"/>
    </w:rPr>
  </w:style>
  <w:style w:type="paragraph" w:styleId="a3">
    <w:name w:val="caption"/>
    <w:basedOn w:val="a"/>
    <w:uiPriority w:val="35"/>
    <w:qFormat/>
    <w:rsid w:val="005242D0"/>
    <w:pPr>
      <w:suppressLineNumbers/>
      <w:spacing w:before="120"/>
    </w:pPr>
    <w:rPr>
      <w:i/>
      <w:iCs/>
    </w:rPr>
  </w:style>
  <w:style w:type="character" w:styleId="a4">
    <w:name w:val="Strong"/>
    <w:uiPriority w:val="22"/>
    <w:qFormat/>
    <w:rsid w:val="005242D0"/>
    <w:rPr>
      <w:b/>
      <w:bCs/>
    </w:rPr>
  </w:style>
  <w:style w:type="paragraph" w:styleId="a5">
    <w:name w:val="List Paragraph"/>
    <w:aliases w:val="Bullet2,bl1,Bulleted List 1,List Paragraph11,Citation List,Report Para,Fiche List Paragraph,Dot pt,No Spacing1,List Paragraph Char Char Char,Indicator Text,Numbered Para 1,Bullet 1,F5 List Paragraph,Bullet Points,MAIN CONTENT,lp1,lp11"/>
    <w:basedOn w:val="a"/>
    <w:link w:val="Char"/>
    <w:uiPriority w:val="34"/>
    <w:qFormat/>
    <w:rsid w:val="005242D0"/>
    <w:pPr>
      <w:spacing w:after="200"/>
      <w:ind w:left="720"/>
      <w:contextualSpacing/>
    </w:pPr>
  </w:style>
  <w:style w:type="character" w:customStyle="1" w:styleId="4Char">
    <w:name w:val="Επικεφαλίδα 4 Char"/>
    <w:aliases w:val="h4 Char,H4 Char,H41 Char,h41 Char,H42 Char,H411 Char,h42 Char,H43 Char,H412 Char,h411 Char,H421 Char,H4111 Char,h43 Char,H44 Char,H413 Char,h44 Char,H45 Char,H414 Char,h45 Char,H46 Char,H415 Char,h412 Char,H422 Char,H4112 Char"/>
    <w:basedOn w:val="a0"/>
    <w:link w:val="40"/>
    <w:uiPriority w:val="9"/>
    <w:rsid w:val="006A2112"/>
    <w:rPr>
      <w:rFonts w:ascii="Arial" w:eastAsia="Times New Roman" w:hAnsi="Arial"/>
      <w:b/>
      <w:bCs/>
      <w:sz w:val="22"/>
      <w:szCs w:val="28"/>
      <w:lang w:val="en-GB" w:eastAsia="ar-SA"/>
    </w:rPr>
  </w:style>
  <w:style w:type="character" w:customStyle="1" w:styleId="5Char">
    <w:name w:val="Επικεφαλίδα 5 Char"/>
    <w:aliases w:val="H5 Char,H51 Char,H52 Char,H511 Char,H53 Char,H512 Char,H521 Char,H5111 Char,H54 Char,H513 Char,H55 Char,H514 Char,H56 Char,H515 Char,H522 Char,H5112 Char,H531 Char,H5121 Char,H541 Char,H5131 Char,H551 Char,H5141 Char,H57 Char,H58 Char"/>
    <w:basedOn w:val="a0"/>
    <w:link w:val="5"/>
    <w:uiPriority w:val="9"/>
    <w:rsid w:val="006A2112"/>
    <w:rPr>
      <w:rFonts w:ascii="Lucida Sans" w:eastAsia="Times New Roman" w:hAnsi="Lucida Sans" w:cs="Lucida Sans"/>
      <w:b/>
      <w:sz w:val="22"/>
      <w:lang w:val="en-US" w:eastAsia="ar-SA"/>
    </w:rPr>
  </w:style>
  <w:style w:type="character" w:customStyle="1" w:styleId="6Char">
    <w:name w:val="Επικεφαλίδα 6 Char"/>
    <w:basedOn w:val="a0"/>
    <w:link w:val="6"/>
    <w:uiPriority w:val="9"/>
    <w:rsid w:val="006A2112"/>
    <w:rPr>
      <w:rFonts w:ascii="Calibri" w:eastAsia="Times New Roman" w:hAnsi="Calibri"/>
      <w:b/>
      <w:bCs/>
      <w:i/>
      <w:iCs/>
      <w:color w:val="7F7F7F"/>
      <w:sz w:val="24"/>
      <w:szCs w:val="24"/>
      <w:lang w:eastAsia="el-GR"/>
    </w:rPr>
  </w:style>
  <w:style w:type="character" w:customStyle="1" w:styleId="7Char">
    <w:name w:val="Επικεφαλίδα 7 Char"/>
    <w:basedOn w:val="a0"/>
    <w:link w:val="7"/>
    <w:uiPriority w:val="9"/>
    <w:rsid w:val="006A2112"/>
    <w:rPr>
      <w:rFonts w:ascii="Calibri" w:eastAsia="Times New Roman" w:hAnsi="Calibri"/>
      <w:i/>
      <w:iCs/>
      <w:sz w:val="24"/>
      <w:szCs w:val="24"/>
      <w:lang w:eastAsia="el-GR"/>
    </w:rPr>
  </w:style>
  <w:style w:type="character" w:customStyle="1" w:styleId="8Char">
    <w:name w:val="Επικεφαλίδα 8 Char"/>
    <w:basedOn w:val="a0"/>
    <w:link w:val="8"/>
    <w:uiPriority w:val="9"/>
    <w:rsid w:val="006A2112"/>
    <w:rPr>
      <w:rFonts w:ascii="Calibri" w:eastAsia="Times New Roman" w:hAnsi="Calibri"/>
      <w:lang w:eastAsia="el-GR"/>
    </w:rPr>
  </w:style>
  <w:style w:type="character" w:customStyle="1" w:styleId="9Char">
    <w:name w:val="Επικεφαλίδα 9 Char"/>
    <w:basedOn w:val="a0"/>
    <w:link w:val="9"/>
    <w:uiPriority w:val="9"/>
    <w:rsid w:val="006A2112"/>
    <w:rPr>
      <w:rFonts w:ascii="Calibri" w:eastAsia="Times New Roman" w:hAnsi="Calibri"/>
      <w:i/>
      <w:iCs/>
      <w:spacing w:val="5"/>
      <w:lang w:eastAsia="el-GR"/>
    </w:rPr>
  </w:style>
  <w:style w:type="paragraph" w:customStyle="1" w:styleId="Byline">
    <w:name w:val="Byline"/>
    <w:basedOn w:val="a"/>
    <w:next w:val="a"/>
    <w:rsid w:val="006A2112"/>
    <w:pPr>
      <w:tabs>
        <w:tab w:val="num" w:pos="432"/>
      </w:tabs>
      <w:suppressAutoHyphens w:val="0"/>
      <w:spacing w:after="0"/>
      <w:jc w:val="center"/>
    </w:pPr>
    <w:rPr>
      <w:rFonts w:cs="Times New Roman"/>
      <w:sz w:val="24"/>
      <w:lang w:val="el-GR" w:eastAsia="en-US"/>
    </w:rPr>
  </w:style>
  <w:style w:type="paragraph" w:styleId="a6">
    <w:name w:val="No Spacing"/>
    <w:basedOn w:val="a"/>
    <w:uiPriority w:val="1"/>
    <w:qFormat/>
    <w:rsid w:val="006A2112"/>
    <w:pPr>
      <w:suppressAutoHyphens w:val="0"/>
      <w:spacing w:after="0"/>
    </w:pPr>
    <w:rPr>
      <w:rFonts w:ascii="Cambria" w:hAnsi="Cambria" w:cs="Times New Roman"/>
      <w:sz w:val="24"/>
      <w:lang w:val="el-GR" w:eastAsia="el-GR"/>
    </w:rPr>
  </w:style>
  <w:style w:type="paragraph" w:styleId="a7">
    <w:name w:val="Title"/>
    <w:basedOn w:val="a"/>
    <w:next w:val="a"/>
    <w:link w:val="Char0"/>
    <w:uiPriority w:val="10"/>
    <w:qFormat/>
    <w:rsid w:val="006A2112"/>
    <w:pPr>
      <w:keepNext/>
      <w:keepLines/>
      <w:suppressAutoHyphens w:val="0"/>
      <w:spacing w:before="480" w:after="0"/>
      <w:jc w:val="center"/>
    </w:pPr>
    <w:rPr>
      <w:rFonts w:cs="Times New Roman"/>
      <w:b/>
      <w:color w:val="6600CC"/>
      <w:sz w:val="36"/>
      <w:szCs w:val="36"/>
      <w:lang w:val="el-GR" w:eastAsia="en-US"/>
    </w:rPr>
  </w:style>
  <w:style w:type="character" w:customStyle="1" w:styleId="Char0">
    <w:name w:val="Τίτλος Char"/>
    <w:basedOn w:val="a0"/>
    <w:link w:val="a7"/>
    <w:uiPriority w:val="10"/>
    <w:rsid w:val="006A2112"/>
    <w:rPr>
      <w:rFonts w:ascii="Calibri" w:eastAsia="Times New Roman" w:hAnsi="Calibri"/>
      <w:b/>
      <w:color w:val="6600CC"/>
      <w:sz w:val="36"/>
      <w:szCs w:val="36"/>
    </w:rPr>
  </w:style>
  <w:style w:type="paragraph" w:styleId="a8">
    <w:name w:val="Subtitle"/>
    <w:basedOn w:val="a"/>
    <w:next w:val="a"/>
    <w:link w:val="Char1"/>
    <w:uiPriority w:val="11"/>
    <w:qFormat/>
    <w:rsid w:val="006A2112"/>
    <w:pPr>
      <w:keepNext/>
      <w:keepLines/>
      <w:suppressAutoHyphens w:val="0"/>
      <w:spacing w:after="960"/>
      <w:jc w:val="center"/>
    </w:pPr>
    <w:rPr>
      <w:rFonts w:cs="Times New Roman"/>
      <w:b/>
      <w:color w:val="6600CC"/>
      <w:spacing w:val="20"/>
      <w:sz w:val="24"/>
      <w:lang w:val="el-GR" w:eastAsia="en-US"/>
    </w:rPr>
  </w:style>
  <w:style w:type="character" w:customStyle="1" w:styleId="Char1">
    <w:name w:val="Υπότιτλος Char"/>
    <w:basedOn w:val="a0"/>
    <w:link w:val="a8"/>
    <w:uiPriority w:val="11"/>
    <w:rsid w:val="006A2112"/>
    <w:rPr>
      <w:rFonts w:ascii="Calibri" w:eastAsia="Times New Roman" w:hAnsi="Calibri"/>
      <w:b/>
      <w:color w:val="6600CC"/>
      <w:spacing w:val="20"/>
      <w:sz w:val="24"/>
      <w:szCs w:val="24"/>
    </w:rPr>
  </w:style>
  <w:style w:type="character" w:customStyle="1" w:styleId="WW8Num1z0">
    <w:name w:val="WW8Num1z0"/>
    <w:rsid w:val="006A2112"/>
  </w:style>
  <w:style w:type="character" w:customStyle="1" w:styleId="WW8Num1z1">
    <w:name w:val="WW8Num1z1"/>
    <w:rsid w:val="006A2112"/>
  </w:style>
  <w:style w:type="character" w:customStyle="1" w:styleId="WW8Num1z2">
    <w:name w:val="WW8Num1z2"/>
    <w:rsid w:val="006A2112"/>
  </w:style>
  <w:style w:type="character" w:customStyle="1" w:styleId="WW8Num1z3">
    <w:name w:val="WW8Num1z3"/>
    <w:rsid w:val="006A2112"/>
  </w:style>
  <w:style w:type="character" w:customStyle="1" w:styleId="WW8Num1z4">
    <w:name w:val="WW8Num1z4"/>
    <w:rsid w:val="006A2112"/>
    <w:rPr>
      <w:rFonts w:ascii="Arial" w:hAnsi="Arial"/>
      <w:sz w:val="20"/>
    </w:rPr>
  </w:style>
  <w:style w:type="character" w:customStyle="1" w:styleId="WW8Num1z5">
    <w:name w:val="WW8Num1z5"/>
    <w:rsid w:val="006A2112"/>
  </w:style>
  <w:style w:type="character" w:customStyle="1" w:styleId="WW8Num1z6">
    <w:name w:val="WW8Num1z6"/>
    <w:rsid w:val="006A2112"/>
  </w:style>
  <w:style w:type="character" w:customStyle="1" w:styleId="WW8Num1z7">
    <w:name w:val="WW8Num1z7"/>
    <w:rsid w:val="006A2112"/>
  </w:style>
  <w:style w:type="character" w:customStyle="1" w:styleId="WW8Num1z8">
    <w:name w:val="WW8Num1z8"/>
    <w:rsid w:val="006A2112"/>
  </w:style>
  <w:style w:type="character" w:customStyle="1" w:styleId="WW8Num2z0">
    <w:name w:val="WW8Num2z0"/>
    <w:rsid w:val="006A2112"/>
    <w:rPr>
      <w:rFonts w:ascii="Symbol" w:hAnsi="Symbol"/>
      <w:lang w:val="el-GR" w:eastAsia="x-none"/>
    </w:rPr>
  </w:style>
  <w:style w:type="character" w:customStyle="1" w:styleId="WW8Num3z0">
    <w:name w:val="WW8Num3z0"/>
    <w:rsid w:val="006A2112"/>
    <w:rPr>
      <w:lang w:val="el-GR" w:eastAsia="x-none"/>
    </w:rPr>
  </w:style>
  <w:style w:type="character" w:customStyle="1" w:styleId="WW8Num4z0">
    <w:name w:val="WW8Num4z0"/>
    <w:rsid w:val="006A2112"/>
    <w:rPr>
      <w:rFonts w:ascii="Webdings" w:hAnsi="Webdings"/>
      <w:color w:val="333399"/>
      <w:sz w:val="16"/>
    </w:rPr>
  </w:style>
  <w:style w:type="character" w:customStyle="1" w:styleId="WW8Num5z0">
    <w:name w:val="WW8Num5z0"/>
    <w:rsid w:val="006A2112"/>
    <w:rPr>
      <w:shd w:val="clear" w:color="auto" w:fill="FFFF00"/>
      <w:lang w:val="el-GR" w:eastAsia="x-none"/>
    </w:rPr>
  </w:style>
  <w:style w:type="character" w:customStyle="1" w:styleId="WW8Num6z0">
    <w:name w:val="WW8Num6z0"/>
    <w:rsid w:val="006A2112"/>
    <w:rPr>
      <w:b/>
      <w:sz w:val="22"/>
      <w:lang w:val="el-GR" w:eastAsia="x-none"/>
    </w:rPr>
  </w:style>
  <w:style w:type="character" w:customStyle="1" w:styleId="WW8Num6z1">
    <w:name w:val="WW8Num6z1"/>
    <w:rsid w:val="006A2112"/>
  </w:style>
  <w:style w:type="character" w:customStyle="1" w:styleId="WW8Num6z2">
    <w:name w:val="WW8Num6z2"/>
    <w:rsid w:val="006A2112"/>
  </w:style>
  <w:style w:type="character" w:customStyle="1" w:styleId="WW8Num6z3">
    <w:name w:val="WW8Num6z3"/>
    <w:rsid w:val="006A2112"/>
  </w:style>
  <w:style w:type="character" w:customStyle="1" w:styleId="WW8Num6z4">
    <w:name w:val="WW8Num6z4"/>
    <w:rsid w:val="006A2112"/>
  </w:style>
  <w:style w:type="character" w:customStyle="1" w:styleId="WW8Num6z5">
    <w:name w:val="WW8Num6z5"/>
    <w:rsid w:val="006A2112"/>
  </w:style>
  <w:style w:type="character" w:customStyle="1" w:styleId="WW8Num6z6">
    <w:name w:val="WW8Num6z6"/>
    <w:rsid w:val="006A2112"/>
  </w:style>
  <w:style w:type="character" w:customStyle="1" w:styleId="WW8Num6z7">
    <w:name w:val="WW8Num6z7"/>
    <w:rsid w:val="006A2112"/>
  </w:style>
  <w:style w:type="character" w:customStyle="1" w:styleId="WW8Num6z8">
    <w:name w:val="WW8Num6z8"/>
    <w:rsid w:val="006A2112"/>
  </w:style>
  <w:style w:type="character" w:customStyle="1" w:styleId="WW8Num7z0">
    <w:name w:val="WW8Num7z0"/>
    <w:rsid w:val="006A2112"/>
    <w:rPr>
      <w:b/>
      <w:sz w:val="22"/>
      <w:lang w:val="el-GR" w:eastAsia="x-none"/>
    </w:rPr>
  </w:style>
  <w:style w:type="character" w:customStyle="1" w:styleId="WW8Num7z1">
    <w:name w:val="WW8Num7z1"/>
    <w:rsid w:val="006A2112"/>
    <w:rPr>
      <w:rFonts w:eastAsia="Times New Roman"/>
      <w:lang w:val="el-GR" w:eastAsia="x-none"/>
    </w:rPr>
  </w:style>
  <w:style w:type="character" w:customStyle="1" w:styleId="WW8Num7z2">
    <w:name w:val="WW8Num7z2"/>
    <w:rsid w:val="006A2112"/>
  </w:style>
  <w:style w:type="character" w:customStyle="1" w:styleId="WW8Num7z3">
    <w:name w:val="WW8Num7z3"/>
    <w:rsid w:val="006A2112"/>
  </w:style>
  <w:style w:type="character" w:customStyle="1" w:styleId="WW8Num7z4">
    <w:name w:val="WW8Num7z4"/>
    <w:rsid w:val="006A2112"/>
  </w:style>
  <w:style w:type="character" w:customStyle="1" w:styleId="WW8Num7z5">
    <w:name w:val="WW8Num7z5"/>
    <w:rsid w:val="006A2112"/>
  </w:style>
  <w:style w:type="character" w:customStyle="1" w:styleId="WW8Num7z6">
    <w:name w:val="WW8Num7z6"/>
    <w:rsid w:val="006A2112"/>
  </w:style>
  <w:style w:type="character" w:customStyle="1" w:styleId="WW8Num7z7">
    <w:name w:val="WW8Num7z7"/>
    <w:rsid w:val="006A2112"/>
  </w:style>
  <w:style w:type="character" w:customStyle="1" w:styleId="WW8Num7z8">
    <w:name w:val="WW8Num7z8"/>
    <w:rsid w:val="006A2112"/>
  </w:style>
  <w:style w:type="character" w:customStyle="1" w:styleId="WW8Num8z0">
    <w:name w:val="WW8Num8z0"/>
    <w:rsid w:val="006A2112"/>
    <w:rPr>
      <w:rFonts w:ascii="Symbol" w:hAnsi="Symbol"/>
      <w:color w:val="5B9BD5"/>
    </w:rPr>
  </w:style>
  <w:style w:type="character" w:customStyle="1" w:styleId="WW8Num9z0">
    <w:name w:val="WW8Num9z0"/>
    <w:rsid w:val="006A2112"/>
    <w:rPr>
      <w:rFonts w:ascii="Angsana New" w:hAnsi="Angsana New"/>
      <w:color w:val="000000"/>
      <w:kern w:val="1"/>
      <w:sz w:val="22"/>
      <w:shd w:val="clear" w:color="auto" w:fill="FFFFFF"/>
      <w:lang w:val="el-GR" w:eastAsia="x-none" w:bidi="th-TH"/>
    </w:rPr>
  </w:style>
  <w:style w:type="character" w:customStyle="1" w:styleId="WW8Num10z0">
    <w:name w:val="WW8Num10z0"/>
    <w:rsid w:val="006A2112"/>
    <w:rPr>
      <w:rFonts w:ascii="Symbol" w:hAnsi="Symbol"/>
      <w:kern w:val="1"/>
      <w:shd w:val="clear" w:color="auto" w:fill="C0C0C0"/>
      <w:lang w:val="el-GR" w:eastAsia="x-none"/>
    </w:rPr>
  </w:style>
  <w:style w:type="character" w:customStyle="1" w:styleId="WW8Num11z0">
    <w:name w:val="WW8Num11z0"/>
    <w:rsid w:val="006A2112"/>
    <w:rPr>
      <w:rFonts w:ascii="Symbol" w:hAnsi="Symbol"/>
      <w:lang w:val="el-GR" w:eastAsia="x-none"/>
    </w:rPr>
  </w:style>
  <w:style w:type="character" w:customStyle="1" w:styleId="WW8Num11z1">
    <w:name w:val="WW8Num11z1"/>
    <w:rsid w:val="006A2112"/>
    <w:rPr>
      <w:rFonts w:ascii="Courier New" w:hAnsi="Courier New"/>
    </w:rPr>
  </w:style>
  <w:style w:type="character" w:customStyle="1" w:styleId="WW8Num11z2">
    <w:name w:val="WW8Num11z2"/>
    <w:rsid w:val="006A2112"/>
    <w:rPr>
      <w:rFonts w:ascii="Wingdings" w:hAnsi="Wingdings"/>
    </w:rPr>
  </w:style>
  <w:style w:type="character" w:customStyle="1" w:styleId="50">
    <w:name w:val="Προεπιλεγμένη γραμματοσειρά5"/>
    <w:rsid w:val="006A2112"/>
  </w:style>
  <w:style w:type="character" w:customStyle="1" w:styleId="WW8Num10z1">
    <w:name w:val="WW8Num10z1"/>
    <w:rsid w:val="006A2112"/>
  </w:style>
  <w:style w:type="character" w:customStyle="1" w:styleId="WW8Num10z2">
    <w:name w:val="WW8Num10z2"/>
    <w:rsid w:val="006A2112"/>
  </w:style>
  <w:style w:type="character" w:customStyle="1" w:styleId="WW8Num10z3">
    <w:name w:val="WW8Num10z3"/>
    <w:rsid w:val="006A2112"/>
  </w:style>
  <w:style w:type="character" w:customStyle="1" w:styleId="WW8Num10z4">
    <w:name w:val="WW8Num10z4"/>
    <w:rsid w:val="006A2112"/>
  </w:style>
  <w:style w:type="character" w:customStyle="1" w:styleId="WW8Num10z5">
    <w:name w:val="WW8Num10z5"/>
    <w:rsid w:val="006A2112"/>
  </w:style>
  <w:style w:type="character" w:customStyle="1" w:styleId="WW8Num10z6">
    <w:name w:val="WW8Num10z6"/>
    <w:rsid w:val="006A2112"/>
  </w:style>
  <w:style w:type="character" w:customStyle="1" w:styleId="WW8Num10z7">
    <w:name w:val="WW8Num10z7"/>
    <w:rsid w:val="006A2112"/>
  </w:style>
  <w:style w:type="character" w:customStyle="1" w:styleId="WW8Num10z8">
    <w:name w:val="WW8Num10z8"/>
    <w:rsid w:val="006A2112"/>
  </w:style>
  <w:style w:type="character" w:customStyle="1" w:styleId="WW-">
    <w:name w:val="WW-Προεπιλεγμένη γραμματοσειρά"/>
    <w:rsid w:val="006A2112"/>
  </w:style>
  <w:style w:type="character" w:customStyle="1" w:styleId="WW-DefaultParagraphFont">
    <w:name w:val="WW-Default Paragraph Font"/>
    <w:rsid w:val="006A2112"/>
  </w:style>
  <w:style w:type="character" w:customStyle="1" w:styleId="WW8Num8z1">
    <w:name w:val="WW8Num8z1"/>
    <w:rsid w:val="006A2112"/>
    <w:rPr>
      <w:rFonts w:eastAsia="Times New Roman"/>
      <w:lang w:val="el-GR" w:eastAsia="x-none"/>
    </w:rPr>
  </w:style>
  <w:style w:type="character" w:customStyle="1" w:styleId="WW8Num8z2">
    <w:name w:val="WW8Num8z2"/>
    <w:rsid w:val="006A2112"/>
  </w:style>
  <w:style w:type="character" w:customStyle="1" w:styleId="WW8Num8z3">
    <w:name w:val="WW8Num8z3"/>
    <w:rsid w:val="006A2112"/>
  </w:style>
  <w:style w:type="character" w:customStyle="1" w:styleId="WW8Num8z4">
    <w:name w:val="WW8Num8z4"/>
    <w:rsid w:val="006A2112"/>
  </w:style>
  <w:style w:type="character" w:customStyle="1" w:styleId="WW8Num8z5">
    <w:name w:val="WW8Num8z5"/>
    <w:rsid w:val="006A2112"/>
  </w:style>
  <w:style w:type="character" w:customStyle="1" w:styleId="WW8Num8z6">
    <w:name w:val="WW8Num8z6"/>
    <w:rsid w:val="006A2112"/>
  </w:style>
  <w:style w:type="character" w:customStyle="1" w:styleId="WW8Num8z7">
    <w:name w:val="WW8Num8z7"/>
    <w:rsid w:val="006A2112"/>
  </w:style>
  <w:style w:type="character" w:customStyle="1" w:styleId="WW8Num8z8">
    <w:name w:val="WW8Num8z8"/>
    <w:rsid w:val="006A2112"/>
  </w:style>
  <w:style w:type="character" w:customStyle="1" w:styleId="WW8Num11z3">
    <w:name w:val="WW8Num11z3"/>
    <w:rsid w:val="006A2112"/>
  </w:style>
  <w:style w:type="character" w:customStyle="1" w:styleId="WW8Num11z4">
    <w:name w:val="WW8Num11z4"/>
    <w:rsid w:val="006A2112"/>
  </w:style>
  <w:style w:type="character" w:customStyle="1" w:styleId="WW8Num11z5">
    <w:name w:val="WW8Num11z5"/>
    <w:rsid w:val="006A2112"/>
  </w:style>
  <w:style w:type="character" w:customStyle="1" w:styleId="WW8Num11z6">
    <w:name w:val="WW8Num11z6"/>
    <w:rsid w:val="006A2112"/>
  </w:style>
  <w:style w:type="character" w:customStyle="1" w:styleId="WW8Num11z7">
    <w:name w:val="WW8Num11z7"/>
    <w:rsid w:val="006A2112"/>
  </w:style>
  <w:style w:type="character" w:customStyle="1" w:styleId="WW8Num11z8">
    <w:name w:val="WW8Num11z8"/>
    <w:rsid w:val="006A2112"/>
  </w:style>
  <w:style w:type="character" w:customStyle="1" w:styleId="WW-DefaultParagraphFont1">
    <w:name w:val="WW-Default Paragraph Font1"/>
    <w:rsid w:val="006A2112"/>
  </w:style>
  <w:style w:type="character" w:customStyle="1" w:styleId="41">
    <w:name w:val="Προεπιλεγμένη γραμματοσειρά4"/>
    <w:rsid w:val="006A2112"/>
  </w:style>
  <w:style w:type="character" w:customStyle="1" w:styleId="WW8Num2z1">
    <w:name w:val="WW8Num2z1"/>
    <w:rsid w:val="006A2112"/>
  </w:style>
  <w:style w:type="character" w:customStyle="1" w:styleId="WW8Num2z2">
    <w:name w:val="WW8Num2z2"/>
    <w:rsid w:val="006A2112"/>
  </w:style>
  <w:style w:type="character" w:customStyle="1" w:styleId="WW8Num2z3">
    <w:name w:val="WW8Num2z3"/>
    <w:rsid w:val="006A2112"/>
  </w:style>
  <w:style w:type="character" w:customStyle="1" w:styleId="WW8Num2z4">
    <w:name w:val="WW8Num2z4"/>
    <w:rsid w:val="006A2112"/>
    <w:rPr>
      <w:rFonts w:ascii="Arial" w:hAnsi="Arial"/>
      <w:sz w:val="20"/>
    </w:rPr>
  </w:style>
  <w:style w:type="character" w:customStyle="1" w:styleId="WW8Num2z5">
    <w:name w:val="WW8Num2z5"/>
    <w:rsid w:val="006A2112"/>
  </w:style>
  <w:style w:type="character" w:customStyle="1" w:styleId="WW8Num2z6">
    <w:name w:val="WW8Num2z6"/>
    <w:rsid w:val="006A2112"/>
  </w:style>
  <w:style w:type="character" w:customStyle="1" w:styleId="WW8Num2z7">
    <w:name w:val="WW8Num2z7"/>
    <w:rsid w:val="006A2112"/>
  </w:style>
  <w:style w:type="character" w:customStyle="1" w:styleId="WW8Num2z8">
    <w:name w:val="WW8Num2z8"/>
    <w:rsid w:val="006A2112"/>
  </w:style>
  <w:style w:type="character" w:customStyle="1" w:styleId="WW8Num9z1">
    <w:name w:val="WW8Num9z1"/>
    <w:rsid w:val="006A2112"/>
    <w:rPr>
      <w:rFonts w:eastAsia="Times New Roman"/>
      <w:lang w:val="el-GR" w:eastAsia="x-none"/>
    </w:rPr>
  </w:style>
  <w:style w:type="character" w:customStyle="1" w:styleId="WW8Num9z2">
    <w:name w:val="WW8Num9z2"/>
    <w:rsid w:val="006A2112"/>
  </w:style>
  <w:style w:type="character" w:customStyle="1" w:styleId="WW8Num9z3">
    <w:name w:val="WW8Num9z3"/>
    <w:rsid w:val="006A2112"/>
  </w:style>
  <w:style w:type="character" w:customStyle="1" w:styleId="WW8Num9z4">
    <w:name w:val="WW8Num9z4"/>
    <w:rsid w:val="006A2112"/>
  </w:style>
  <w:style w:type="character" w:customStyle="1" w:styleId="WW8Num9z5">
    <w:name w:val="WW8Num9z5"/>
    <w:rsid w:val="006A2112"/>
  </w:style>
  <w:style w:type="character" w:customStyle="1" w:styleId="WW8Num9z6">
    <w:name w:val="WW8Num9z6"/>
    <w:rsid w:val="006A2112"/>
  </w:style>
  <w:style w:type="character" w:customStyle="1" w:styleId="WW8Num9z7">
    <w:name w:val="WW8Num9z7"/>
    <w:rsid w:val="006A2112"/>
  </w:style>
  <w:style w:type="character" w:customStyle="1" w:styleId="WW8Num9z8">
    <w:name w:val="WW8Num9z8"/>
    <w:rsid w:val="006A2112"/>
  </w:style>
  <w:style w:type="character" w:customStyle="1" w:styleId="WW-DefaultParagraphFont11">
    <w:name w:val="WW-Default Paragraph Font11"/>
    <w:rsid w:val="006A2112"/>
  </w:style>
  <w:style w:type="character" w:customStyle="1" w:styleId="WW8Num12z0">
    <w:name w:val="WW8Num12z0"/>
    <w:rsid w:val="006A2112"/>
    <w:rPr>
      <w:rFonts w:ascii="Symbol" w:hAnsi="Symbol"/>
    </w:rPr>
  </w:style>
  <w:style w:type="character" w:customStyle="1" w:styleId="WW8Num12z1">
    <w:name w:val="WW8Num12z1"/>
    <w:rsid w:val="006A2112"/>
    <w:rPr>
      <w:rFonts w:ascii="Courier New" w:hAnsi="Courier New"/>
    </w:rPr>
  </w:style>
  <w:style w:type="character" w:customStyle="1" w:styleId="WW8Num12z2">
    <w:name w:val="WW8Num12z2"/>
    <w:rsid w:val="006A2112"/>
    <w:rPr>
      <w:rFonts w:ascii="Wingdings" w:hAnsi="Wingdings"/>
    </w:rPr>
  </w:style>
  <w:style w:type="character" w:customStyle="1" w:styleId="WW-DefaultParagraphFont111">
    <w:name w:val="WW-Default Paragraph Font111"/>
    <w:rsid w:val="006A2112"/>
  </w:style>
  <w:style w:type="character" w:customStyle="1" w:styleId="WW-DefaultParagraphFont1111">
    <w:name w:val="WW-Default Paragraph Font1111"/>
    <w:rsid w:val="006A2112"/>
  </w:style>
  <w:style w:type="character" w:customStyle="1" w:styleId="WW-DefaultParagraphFont11111">
    <w:name w:val="WW-Default Paragraph Font11111"/>
    <w:rsid w:val="006A2112"/>
  </w:style>
  <w:style w:type="character" w:customStyle="1" w:styleId="31">
    <w:name w:val="Προεπιλεγμένη γραμματοσειρά3"/>
    <w:rsid w:val="006A2112"/>
  </w:style>
  <w:style w:type="character" w:customStyle="1" w:styleId="WW-DefaultParagraphFont111111">
    <w:name w:val="WW-Default Paragraph Font111111"/>
    <w:rsid w:val="006A2112"/>
  </w:style>
  <w:style w:type="character" w:customStyle="1" w:styleId="DefaultParagraphFont2">
    <w:name w:val="Default Paragraph Font2"/>
    <w:rsid w:val="006A2112"/>
  </w:style>
  <w:style w:type="character" w:customStyle="1" w:styleId="WW8Num12z3">
    <w:name w:val="WW8Num12z3"/>
    <w:rsid w:val="006A2112"/>
  </w:style>
  <w:style w:type="character" w:customStyle="1" w:styleId="WW8Num12z4">
    <w:name w:val="WW8Num12z4"/>
    <w:rsid w:val="006A2112"/>
  </w:style>
  <w:style w:type="character" w:customStyle="1" w:styleId="WW8Num12z5">
    <w:name w:val="WW8Num12z5"/>
    <w:rsid w:val="006A2112"/>
  </w:style>
  <w:style w:type="character" w:customStyle="1" w:styleId="WW8Num12z6">
    <w:name w:val="WW8Num12z6"/>
    <w:rsid w:val="006A2112"/>
  </w:style>
  <w:style w:type="character" w:customStyle="1" w:styleId="WW8Num12z7">
    <w:name w:val="WW8Num12z7"/>
    <w:rsid w:val="006A2112"/>
  </w:style>
  <w:style w:type="character" w:customStyle="1" w:styleId="WW8Num12z8">
    <w:name w:val="WW8Num12z8"/>
    <w:rsid w:val="006A2112"/>
  </w:style>
  <w:style w:type="character" w:customStyle="1" w:styleId="WW8Num13z0">
    <w:name w:val="WW8Num13z0"/>
    <w:rsid w:val="006A2112"/>
    <w:rPr>
      <w:rFonts w:ascii="Symbol" w:hAnsi="Symbol"/>
    </w:rPr>
  </w:style>
  <w:style w:type="character" w:customStyle="1" w:styleId="WW-DefaultParagraphFont1111111">
    <w:name w:val="WW-Default Paragraph Font1111111"/>
    <w:rsid w:val="006A2112"/>
  </w:style>
  <w:style w:type="character" w:customStyle="1" w:styleId="WW8Num13z1">
    <w:name w:val="WW8Num13z1"/>
    <w:rsid w:val="006A2112"/>
    <w:rPr>
      <w:rFonts w:eastAsia="Times New Roman"/>
      <w:lang w:val="el-GR" w:eastAsia="x-none"/>
    </w:rPr>
  </w:style>
  <w:style w:type="character" w:customStyle="1" w:styleId="WW8Num13z2">
    <w:name w:val="WW8Num13z2"/>
    <w:rsid w:val="006A2112"/>
  </w:style>
  <w:style w:type="character" w:customStyle="1" w:styleId="WW8Num13z3">
    <w:name w:val="WW8Num13z3"/>
    <w:rsid w:val="006A2112"/>
  </w:style>
  <w:style w:type="character" w:customStyle="1" w:styleId="WW8Num13z4">
    <w:name w:val="WW8Num13z4"/>
    <w:rsid w:val="006A2112"/>
  </w:style>
  <w:style w:type="character" w:customStyle="1" w:styleId="WW8Num13z5">
    <w:name w:val="WW8Num13z5"/>
    <w:rsid w:val="006A2112"/>
  </w:style>
  <w:style w:type="character" w:customStyle="1" w:styleId="WW8Num13z6">
    <w:name w:val="WW8Num13z6"/>
    <w:rsid w:val="006A2112"/>
  </w:style>
  <w:style w:type="character" w:customStyle="1" w:styleId="WW8Num13z7">
    <w:name w:val="WW8Num13z7"/>
    <w:rsid w:val="006A2112"/>
  </w:style>
  <w:style w:type="character" w:customStyle="1" w:styleId="WW8Num13z8">
    <w:name w:val="WW8Num13z8"/>
    <w:rsid w:val="006A2112"/>
  </w:style>
  <w:style w:type="character" w:customStyle="1" w:styleId="WW8Num14z0">
    <w:name w:val="WW8Num14z0"/>
    <w:rsid w:val="006A2112"/>
    <w:rPr>
      <w:rFonts w:ascii="Symbol" w:hAnsi="Symbol"/>
    </w:rPr>
  </w:style>
  <w:style w:type="character" w:customStyle="1" w:styleId="WW8Num14z1">
    <w:name w:val="WW8Num14z1"/>
    <w:rsid w:val="006A2112"/>
  </w:style>
  <w:style w:type="character" w:customStyle="1" w:styleId="WW8Num14z2">
    <w:name w:val="WW8Num14z2"/>
    <w:rsid w:val="006A2112"/>
  </w:style>
  <w:style w:type="character" w:customStyle="1" w:styleId="WW8Num14z3">
    <w:name w:val="WW8Num14z3"/>
    <w:rsid w:val="006A2112"/>
  </w:style>
  <w:style w:type="character" w:customStyle="1" w:styleId="WW8Num14z4">
    <w:name w:val="WW8Num14z4"/>
    <w:rsid w:val="006A2112"/>
  </w:style>
  <w:style w:type="character" w:customStyle="1" w:styleId="WW8Num14z5">
    <w:name w:val="WW8Num14z5"/>
    <w:rsid w:val="006A2112"/>
  </w:style>
  <w:style w:type="character" w:customStyle="1" w:styleId="WW8Num14z6">
    <w:name w:val="WW8Num14z6"/>
    <w:rsid w:val="006A2112"/>
  </w:style>
  <w:style w:type="character" w:customStyle="1" w:styleId="WW8Num14z7">
    <w:name w:val="WW8Num14z7"/>
    <w:rsid w:val="006A2112"/>
  </w:style>
  <w:style w:type="character" w:customStyle="1" w:styleId="WW8Num14z8">
    <w:name w:val="WW8Num14z8"/>
    <w:rsid w:val="006A2112"/>
  </w:style>
  <w:style w:type="character" w:customStyle="1" w:styleId="WW8Num15z0">
    <w:name w:val="WW8Num15z0"/>
    <w:rsid w:val="006A2112"/>
  </w:style>
  <w:style w:type="character" w:customStyle="1" w:styleId="WW8Num15z1">
    <w:name w:val="WW8Num15z1"/>
    <w:rsid w:val="006A2112"/>
  </w:style>
  <w:style w:type="character" w:customStyle="1" w:styleId="WW8Num15z2">
    <w:name w:val="WW8Num15z2"/>
    <w:rsid w:val="006A2112"/>
  </w:style>
  <w:style w:type="character" w:customStyle="1" w:styleId="WW8Num15z3">
    <w:name w:val="WW8Num15z3"/>
    <w:rsid w:val="006A2112"/>
  </w:style>
  <w:style w:type="character" w:customStyle="1" w:styleId="WW8Num15z4">
    <w:name w:val="WW8Num15z4"/>
    <w:rsid w:val="006A2112"/>
  </w:style>
  <w:style w:type="character" w:customStyle="1" w:styleId="WW8Num15z5">
    <w:name w:val="WW8Num15z5"/>
    <w:rsid w:val="006A2112"/>
  </w:style>
  <w:style w:type="character" w:customStyle="1" w:styleId="WW8Num15z6">
    <w:name w:val="WW8Num15z6"/>
    <w:rsid w:val="006A2112"/>
  </w:style>
  <w:style w:type="character" w:customStyle="1" w:styleId="WW8Num15z7">
    <w:name w:val="WW8Num15z7"/>
    <w:rsid w:val="006A2112"/>
  </w:style>
  <w:style w:type="character" w:customStyle="1" w:styleId="WW8Num15z8">
    <w:name w:val="WW8Num15z8"/>
    <w:rsid w:val="006A2112"/>
  </w:style>
  <w:style w:type="character" w:customStyle="1" w:styleId="WW8Num16z0">
    <w:name w:val="WW8Num16z0"/>
    <w:rsid w:val="006A2112"/>
  </w:style>
  <w:style w:type="character" w:customStyle="1" w:styleId="WW8Num16z1">
    <w:name w:val="WW8Num16z1"/>
    <w:rsid w:val="006A2112"/>
  </w:style>
  <w:style w:type="character" w:customStyle="1" w:styleId="WW8Num16z2">
    <w:name w:val="WW8Num16z2"/>
    <w:rsid w:val="006A2112"/>
  </w:style>
  <w:style w:type="character" w:customStyle="1" w:styleId="WW8Num16z3">
    <w:name w:val="WW8Num16z3"/>
    <w:rsid w:val="006A2112"/>
  </w:style>
  <w:style w:type="character" w:customStyle="1" w:styleId="WW8Num16z4">
    <w:name w:val="WW8Num16z4"/>
    <w:rsid w:val="006A2112"/>
  </w:style>
  <w:style w:type="character" w:customStyle="1" w:styleId="WW8Num16z5">
    <w:name w:val="WW8Num16z5"/>
    <w:rsid w:val="006A2112"/>
  </w:style>
  <w:style w:type="character" w:customStyle="1" w:styleId="WW8Num16z6">
    <w:name w:val="WW8Num16z6"/>
    <w:rsid w:val="006A2112"/>
  </w:style>
  <w:style w:type="character" w:customStyle="1" w:styleId="WW8Num16z7">
    <w:name w:val="WW8Num16z7"/>
    <w:rsid w:val="006A2112"/>
  </w:style>
  <w:style w:type="character" w:customStyle="1" w:styleId="WW8Num16z8">
    <w:name w:val="WW8Num16z8"/>
    <w:rsid w:val="006A2112"/>
  </w:style>
  <w:style w:type="character" w:customStyle="1" w:styleId="WW-DefaultParagraphFont11111111">
    <w:name w:val="WW-Default Paragraph Font11111111"/>
    <w:rsid w:val="006A2112"/>
  </w:style>
  <w:style w:type="character" w:customStyle="1" w:styleId="WW-DefaultParagraphFont111111111">
    <w:name w:val="WW-Default Paragraph Font111111111"/>
    <w:rsid w:val="006A2112"/>
  </w:style>
  <w:style w:type="character" w:customStyle="1" w:styleId="WW-DefaultParagraphFont1111111111">
    <w:name w:val="WW-Default Paragraph Font1111111111"/>
    <w:rsid w:val="006A2112"/>
  </w:style>
  <w:style w:type="character" w:customStyle="1" w:styleId="WW-DefaultParagraphFont11111111111">
    <w:name w:val="WW-Default Paragraph Font11111111111"/>
    <w:rsid w:val="006A2112"/>
  </w:style>
  <w:style w:type="character" w:customStyle="1" w:styleId="WW-DefaultParagraphFont111111111111">
    <w:name w:val="WW-Default Paragraph Font111111111111"/>
    <w:rsid w:val="006A2112"/>
  </w:style>
  <w:style w:type="character" w:customStyle="1" w:styleId="WW8Num17z0">
    <w:name w:val="WW8Num17z0"/>
    <w:rsid w:val="006A2112"/>
  </w:style>
  <w:style w:type="character" w:customStyle="1" w:styleId="WW8Num17z1">
    <w:name w:val="WW8Num17z1"/>
    <w:rsid w:val="006A2112"/>
  </w:style>
  <w:style w:type="character" w:customStyle="1" w:styleId="WW8Num17z2">
    <w:name w:val="WW8Num17z2"/>
    <w:rsid w:val="006A2112"/>
  </w:style>
  <w:style w:type="character" w:customStyle="1" w:styleId="WW8Num17z3">
    <w:name w:val="WW8Num17z3"/>
    <w:rsid w:val="006A2112"/>
  </w:style>
  <w:style w:type="character" w:customStyle="1" w:styleId="WW8Num17z4">
    <w:name w:val="WW8Num17z4"/>
    <w:rsid w:val="006A2112"/>
  </w:style>
  <w:style w:type="character" w:customStyle="1" w:styleId="WW8Num17z5">
    <w:name w:val="WW8Num17z5"/>
    <w:rsid w:val="006A2112"/>
  </w:style>
  <w:style w:type="character" w:customStyle="1" w:styleId="WW8Num17z6">
    <w:name w:val="WW8Num17z6"/>
    <w:rsid w:val="006A2112"/>
  </w:style>
  <w:style w:type="character" w:customStyle="1" w:styleId="WW8Num17z7">
    <w:name w:val="WW8Num17z7"/>
    <w:rsid w:val="006A2112"/>
  </w:style>
  <w:style w:type="character" w:customStyle="1" w:styleId="WW8Num17z8">
    <w:name w:val="WW8Num17z8"/>
    <w:rsid w:val="006A2112"/>
  </w:style>
  <w:style w:type="character" w:customStyle="1" w:styleId="WW8Num18z0">
    <w:name w:val="WW8Num18z0"/>
    <w:rsid w:val="006A2112"/>
  </w:style>
  <w:style w:type="character" w:customStyle="1" w:styleId="WW8Num18z1">
    <w:name w:val="WW8Num18z1"/>
    <w:rsid w:val="006A2112"/>
  </w:style>
  <w:style w:type="character" w:customStyle="1" w:styleId="WW8Num18z2">
    <w:name w:val="WW8Num18z2"/>
    <w:rsid w:val="006A2112"/>
  </w:style>
  <w:style w:type="character" w:customStyle="1" w:styleId="WW8Num18z3">
    <w:name w:val="WW8Num18z3"/>
    <w:rsid w:val="006A2112"/>
  </w:style>
  <w:style w:type="character" w:customStyle="1" w:styleId="WW8Num18z4">
    <w:name w:val="WW8Num18z4"/>
    <w:rsid w:val="006A2112"/>
  </w:style>
  <w:style w:type="character" w:customStyle="1" w:styleId="WW8Num18z5">
    <w:name w:val="WW8Num18z5"/>
    <w:rsid w:val="006A2112"/>
  </w:style>
  <w:style w:type="character" w:customStyle="1" w:styleId="WW8Num18z6">
    <w:name w:val="WW8Num18z6"/>
    <w:rsid w:val="006A2112"/>
  </w:style>
  <w:style w:type="character" w:customStyle="1" w:styleId="WW8Num18z7">
    <w:name w:val="WW8Num18z7"/>
    <w:rsid w:val="006A2112"/>
  </w:style>
  <w:style w:type="character" w:customStyle="1" w:styleId="WW8Num18z8">
    <w:name w:val="WW8Num18z8"/>
    <w:rsid w:val="006A2112"/>
  </w:style>
  <w:style w:type="character" w:customStyle="1" w:styleId="WW8Num3z1">
    <w:name w:val="WW8Num3z1"/>
    <w:rsid w:val="006A2112"/>
  </w:style>
  <w:style w:type="character" w:customStyle="1" w:styleId="WW8Num3z2">
    <w:name w:val="WW8Num3z2"/>
    <w:rsid w:val="006A2112"/>
  </w:style>
  <w:style w:type="character" w:customStyle="1" w:styleId="WW8Num3z3">
    <w:name w:val="WW8Num3z3"/>
    <w:rsid w:val="006A2112"/>
  </w:style>
  <w:style w:type="character" w:customStyle="1" w:styleId="WW8Num3z4">
    <w:name w:val="WW8Num3z4"/>
    <w:rsid w:val="006A2112"/>
    <w:rPr>
      <w:rFonts w:ascii="Arial" w:hAnsi="Arial"/>
      <w:sz w:val="20"/>
    </w:rPr>
  </w:style>
  <w:style w:type="character" w:customStyle="1" w:styleId="WW8Num3z5">
    <w:name w:val="WW8Num3z5"/>
    <w:rsid w:val="006A2112"/>
  </w:style>
  <w:style w:type="character" w:customStyle="1" w:styleId="WW8Num3z6">
    <w:name w:val="WW8Num3z6"/>
    <w:rsid w:val="006A2112"/>
  </w:style>
  <w:style w:type="character" w:customStyle="1" w:styleId="WW8Num3z7">
    <w:name w:val="WW8Num3z7"/>
    <w:rsid w:val="006A2112"/>
  </w:style>
  <w:style w:type="character" w:customStyle="1" w:styleId="WW8Num3z8">
    <w:name w:val="WW8Num3z8"/>
    <w:rsid w:val="006A2112"/>
  </w:style>
  <w:style w:type="character" w:customStyle="1" w:styleId="WW-DefaultParagraphFont1111111111111">
    <w:name w:val="WW-Default Paragraph Font1111111111111"/>
    <w:rsid w:val="006A2112"/>
  </w:style>
  <w:style w:type="character" w:customStyle="1" w:styleId="WW-DefaultParagraphFont11111111111111">
    <w:name w:val="WW-Default Paragraph Font11111111111111"/>
    <w:rsid w:val="006A2112"/>
  </w:style>
  <w:style w:type="character" w:customStyle="1" w:styleId="WW-DefaultParagraphFont111111111111111">
    <w:name w:val="WW-Default Paragraph Font111111111111111"/>
    <w:rsid w:val="006A2112"/>
  </w:style>
  <w:style w:type="character" w:customStyle="1" w:styleId="WW-DefaultParagraphFont1111111111111111">
    <w:name w:val="WW-Default Paragraph Font1111111111111111"/>
    <w:rsid w:val="006A2112"/>
  </w:style>
  <w:style w:type="character" w:customStyle="1" w:styleId="22">
    <w:name w:val="Προεπιλεγμένη γραμματοσειρά2"/>
    <w:rsid w:val="006A2112"/>
  </w:style>
  <w:style w:type="character" w:customStyle="1" w:styleId="WW8Num19z0">
    <w:name w:val="WW8Num19z0"/>
    <w:rsid w:val="006A2112"/>
    <w:rPr>
      <w:rFonts w:ascii="Calibri" w:hAnsi="Calibri"/>
    </w:rPr>
  </w:style>
  <w:style w:type="character" w:customStyle="1" w:styleId="WW8Num19z1">
    <w:name w:val="WW8Num19z1"/>
    <w:rsid w:val="006A2112"/>
  </w:style>
  <w:style w:type="character" w:customStyle="1" w:styleId="WW8Num20z0">
    <w:name w:val="WW8Num20z0"/>
    <w:rsid w:val="006A2112"/>
    <w:rPr>
      <w:rFonts w:ascii="Calibri" w:hAnsi="Calibri"/>
    </w:rPr>
  </w:style>
  <w:style w:type="character" w:customStyle="1" w:styleId="WW8Num20z1">
    <w:name w:val="WW8Num20z1"/>
    <w:rsid w:val="006A2112"/>
    <w:rPr>
      <w:rFonts w:ascii="Courier New" w:hAnsi="Courier New"/>
    </w:rPr>
  </w:style>
  <w:style w:type="character" w:customStyle="1" w:styleId="WW8Num20z2">
    <w:name w:val="WW8Num20z2"/>
    <w:rsid w:val="006A2112"/>
    <w:rPr>
      <w:rFonts w:ascii="Wingdings" w:hAnsi="Wingdings"/>
    </w:rPr>
  </w:style>
  <w:style w:type="character" w:customStyle="1" w:styleId="WW8Num20z3">
    <w:name w:val="WW8Num20z3"/>
    <w:rsid w:val="006A2112"/>
    <w:rPr>
      <w:rFonts w:ascii="Symbol" w:hAnsi="Symbol"/>
    </w:rPr>
  </w:style>
  <w:style w:type="character" w:customStyle="1" w:styleId="WW-DefaultParagraphFont11111111111111111">
    <w:name w:val="WW-Default Paragraph Font11111111111111111"/>
    <w:rsid w:val="006A2112"/>
  </w:style>
  <w:style w:type="character" w:customStyle="1" w:styleId="WW8Num19z2">
    <w:name w:val="WW8Num19z2"/>
    <w:rsid w:val="006A2112"/>
  </w:style>
  <w:style w:type="character" w:customStyle="1" w:styleId="WW8Num19z3">
    <w:name w:val="WW8Num19z3"/>
    <w:rsid w:val="006A2112"/>
  </w:style>
  <w:style w:type="character" w:customStyle="1" w:styleId="WW8Num19z4">
    <w:name w:val="WW8Num19z4"/>
    <w:rsid w:val="006A2112"/>
  </w:style>
  <w:style w:type="character" w:customStyle="1" w:styleId="WW8Num19z5">
    <w:name w:val="WW8Num19z5"/>
    <w:rsid w:val="006A2112"/>
  </w:style>
  <w:style w:type="character" w:customStyle="1" w:styleId="WW8Num19z6">
    <w:name w:val="WW8Num19z6"/>
    <w:rsid w:val="006A2112"/>
  </w:style>
  <w:style w:type="character" w:customStyle="1" w:styleId="WW8Num19z7">
    <w:name w:val="WW8Num19z7"/>
    <w:rsid w:val="006A2112"/>
  </w:style>
  <w:style w:type="character" w:customStyle="1" w:styleId="WW8Num19z8">
    <w:name w:val="WW8Num19z8"/>
    <w:rsid w:val="006A2112"/>
  </w:style>
  <w:style w:type="character" w:customStyle="1" w:styleId="WW8Num20z4">
    <w:name w:val="WW8Num20z4"/>
    <w:rsid w:val="006A2112"/>
  </w:style>
  <w:style w:type="character" w:customStyle="1" w:styleId="WW8Num20z5">
    <w:name w:val="WW8Num20z5"/>
    <w:rsid w:val="006A2112"/>
  </w:style>
  <w:style w:type="character" w:customStyle="1" w:styleId="WW8Num20z6">
    <w:name w:val="WW8Num20z6"/>
    <w:rsid w:val="006A2112"/>
  </w:style>
  <w:style w:type="character" w:customStyle="1" w:styleId="WW8Num20z7">
    <w:name w:val="WW8Num20z7"/>
    <w:rsid w:val="006A2112"/>
  </w:style>
  <w:style w:type="character" w:customStyle="1" w:styleId="WW8Num20z8">
    <w:name w:val="WW8Num20z8"/>
    <w:rsid w:val="006A2112"/>
  </w:style>
  <w:style w:type="character" w:customStyle="1" w:styleId="WW-DefaultParagraphFont111111111111111111">
    <w:name w:val="WW-Default Paragraph Font111111111111111111"/>
    <w:rsid w:val="006A2112"/>
  </w:style>
  <w:style w:type="character" w:customStyle="1" w:styleId="WW-DefaultParagraphFont1111111111111111111">
    <w:name w:val="WW-Default Paragraph Font1111111111111111111"/>
    <w:rsid w:val="006A2112"/>
  </w:style>
  <w:style w:type="character" w:customStyle="1" w:styleId="WW8Num21z0">
    <w:name w:val="WW8Num21z0"/>
    <w:rsid w:val="006A2112"/>
    <w:rPr>
      <w:rFonts w:ascii="Calibri" w:hAnsi="Calibri"/>
    </w:rPr>
  </w:style>
  <w:style w:type="character" w:customStyle="1" w:styleId="WW8Num21z1">
    <w:name w:val="WW8Num21z1"/>
    <w:rsid w:val="006A2112"/>
    <w:rPr>
      <w:rFonts w:ascii="Courier New" w:hAnsi="Courier New"/>
    </w:rPr>
  </w:style>
  <w:style w:type="character" w:customStyle="1" w:styleId="WW8Num21z2">
    <w:name w:val="WW8Num21z2"/>
    <w:rsid w:val="006A2112"/>
    <w:rPr>
      <w:rFonts w:ascii="Wingdings" w:hAnsi="Wingdings"/>
    </w:rPr>
  </w:style>
  <w:style w:type="character" w:customStyle="1" w:styleId="WW8Num21z3">
    <w:name w:val="WW8Num21z3"/>
    <w:rsid w:val="006A2112"/>
    <w:rPr>
      <w:rFonts w:ascii="Symbol" w:hAnsi="Symbol"/>
    </w:rPr>
  </w:style>
  <w:style w:type="character" w:customStyle="1" w:styleId="WW8Num22z0">
    <w:name w:val="WW8Num22z0"/>
    <w:rsid w:val="006A2112"/>
    <w:rPr>
      <w:rFonts w:ascii="Symbol" w:hAnsi="Symbol"/>
    </w:rPr>
  </w:style>
  <w:style w:type="character" w:customStyle="1" w:styleId="WW8Num22z1">
    <w:name w:val="WW8Num22z1"/>
    <w:rsid w:val="006A2112"/>
    <w:rPr>
      <w:rFonts w:ascii="Courier New" w:hAnsi="Courier New"/>
    </w:rPr>
  </w:style>
  <w:style w:type="character" w:customStyle="1" w:styleId="WW8Num22z2">
    <w:name w:val="WW8Num22z2"/>
    <w:rsid w:val="006A2112"/>
    <w:rPr>
      <w:rFonts w:ascii="Wingdings" w:hAnsi="Wingdings"/>
    </w:rPr>
  </w:style>
  <w:style w:type="character" w:customStyle="1" w:styleId="WW8Num23z0">
    <w:name w:val="WW8Num23z0"/>
    <w:rsid w:val="006A2112"/>
    <w:rPr>
      <w:rFonts w:ascii="Calibri" w:hAnsi="Calibri"/>
    </w:rPr>
  </w:style>
  <w:style w:type="character" w:customStyle="1" w:styleId="WW8Num23z1">
    <w:name w:val="WW8Num23z1"/>
    <w:rsid w:val="006A2112"/>
    <w:rPr>
      <w:rFonts w:ascii="Courier New" w:hAnsi="Courier New"/>
    </w:rPr>
  </w:style>
  <w:style w:type="character" w:customStyle="1" w:styleId="WW8Num23z2">
    <w:name w:val="WW8Num23z2"/>
    <w:rsid w:val="006A2112"/>
    <w:rPr>
      <w:rFonts w:ascii="Wingdings" w:hAnsi="Wingdings"/>
    </w:rPr>
  </w:style>
  <w:style w:type="character" w:customStyle="1" w:styleId="WW8Num23z3">
    <w:name w:val="WW8Num23z3"/>
    <w:rsid w:val="006A2112"/>
    <w:rPr>
      <w:rFonts w:ascii="Symbol" w:hAnsi="Symbol"/>
    </w:rPr>
  </w:style>
  <w:style w:type="character" w:customStyle="1" w:styleId="WW8Num24z0">
    <w:name w:val="WW8Num24z0"/>
    <w:rsid w:val="006A2112"/>
    <w:rPr>
      <w:rFonts w:ascii="Symbol" w:hAnsi="Symbol"/>
      <w:strike/>
      <w:color w:val="0070C0"/>
      <w:position w:val="0"/>
      <w:sz w:val="24"/>
      <w:vertAlign w:val="baseline"/>
      <w:lang w:val="el-GR" w:eastAsia="x-none"/>
    </w:rPr>
  </w:style>
  <w:style w:type="character" w:customStyle="1" w:styleId="WW8Num24z1">
    <w:name w:val="WW8Num24z1"/>
    <w:rsid w:val="006A2112"/>
    <w:rPr>
      <w:rFonts w:ascii="Courier New" w:hAnsi="Courier New"/>
    </w:rPr>
  </w:style>
  <w:style w:type="character" w:customStyle="1" w:styleId="WW8Num24z2">
    <w:name w:val="WW8Num24z2"/>
    <w:rsid w:val="006A2112"/>
    <w:rPr>
      <w:rFonts w:ascii="Wingdings" w:hAnsi="Wingdings"/>
    </w:rPr>
  </w:style>
  <w:style w:type="character" w:customStyle="1" w:styleId="WW8Num25z0">
    <w:name w:val="WW8Num25z0"/>
    <w:rsid w:val="006A2112"/>
    <w:rPr>
      <w:rFonts w:ascii="Symbol" w:hAnsi="Symbol"/>
    </w:rPr>
  </w:style>
  <w:style w:type="character" w:customStyle="1" w:styleId="WW8Num25z1">
    <w:name w:val="WW8Num25z1"/>
    <w:rsid w:val="006A2112"/>
    <w:rPr>
      <w:rFonts w:ascii="Courier New" w:hAnsi="Courier New"/>
    </w:rPr>
  </w:style>
  <w:style w:type="character" w:customStyle="1" w:styleId="WW8Num25z2">
    <w:name w:val="WW8Num25z2"/>
    <w:rsid w:val="006A2112"/>
    <w:rPr>
      <w:rFonts w:ascii="Wingdings" w:hAnsi="Wingdings"/>
    </w:rPr>
  </w:style>
  <w:style w:type="character" w:customStyle="1" w:styleId="WW8Num26z0">
    <w:name w:val="WW8Num26z0"/>
    <w:rsid w:val="006A2112"/>
    <w:rPr>
      <w:rFonts w:ascii="Symbol" w:hAnsi="Symbol"/>
    </w:rPr>
  </w:style>
  <w:style w:type="character" w:customStyle="1" w:styleId="WW8Num26z1">
    <w:name w:val="WW8Num26z1"/>
    <w:rsid w:val="006A2112"/>
    <w:rPr>
      <w:rFonts w:ascii="Courier New" w:hAnsi="Courier New"/>
    </w:rPr>
  </w:style>
  <w:style w:type="character" w:customStyle="1" w:styleId="WW8Num26z2">
    <w:name w:val="WW8Num26z2"/>
    <w:rsid w:val="006A2112"/>
    <w:rPr>
      <w:rFonts w:ascii="Wingdings" w:hAnsi="Wingdings"/>
    </w:rPr>
  </w:style>
  <w:style w:type="character" w:customStyle="1" w:styleId="WW8Num27z0">
    <w:name w:val="WW8Num27z0"/>
    <w:rsid w:val="006A2112"/>
    <w:rPr>
      <w:rFonts w:ascii="Calibri" w:hAnsi="Calibri"/>
    </w:rPr>
  </w:style>
  <w:style w:type="character" w:customStyle="1" w:styleId="WW8Num27z1">
    <w:name w:val="WW8Num27z1"/>
    <w:rsid w:val="006A2112"/>
    <w:rPr>
      <w:rFonts w:ascii="Courier New" w:hAnsi="Courier New"/>
    </w:rPr>
  </w:style>
  <w:style w:type="character" w:customStyle="1" w:styleId="WW8Num27z2">
    <w:name w:val="WW8Num27z2"/>
    <w:rsid w:val="006A2112"/>
    <w:rPr>
      <w:rFonts w:ascii="Wingdings" w:hAnsi="Wingdings"/>
    </w:rPr>
  </w:style>
  <w:style w:type="character" w:customStyle="1" w:styleId="WW8Num27z3">
    <w:name w:val="WW8Num27z3"/>
    <w:rsid w:val="006A2112"/>
    <w:rPr>
      <w:rFonts w:ascii="Symbol" w:hAnsi="Symbol"/>
    </w:rPr>
  </w:style>
  <w:style w:type="character" w:customStyle="1" w:styleId="WW8Num28z0">
    <w:name w:val="WW8Num28z0"/>
    <w:rsid w:val="006A2112"/>
    <w:rPr>
      <w:rFonts w:ascii="Symbol" w:hAnsi="Symbol"/>
    </w:rPr>
  </w:style>
  <w:style w:type="character" w:customStyle="1" w:styleId="WW8Num28z1">
    <w:name w:val="WW8Num28z1"/>
    <w:rsid w:val="006A2112"/>
    <w:rPr>
      <w:rFonts w:ascii="Courier New" w:hAnsi="Courier New"/>
    </w:rPr>
  </w:style>
  <w:style w:type="character" w:customStyle="1" w:styleId="WW8Num28z2">
    <w:name w:val="WW8Num28z2"/>
    <w:rsid w:val="006A2112"/>
    <w:rPr>
      <w:rFonts w:ascii="Wingdings" w:hAnsi="Wingdings"/>
    </w:rPr>
  </w:style>
  <w:style w:type="character" w:customStyle="1" w:styleId="WW8Num29z0">
    <w:name w:val="WW8Num29z0"/>
    <w:rsid w:val="006A2112"/>
    <w:rPr>
      <w:rFonts w:ascii="Calibri" w:hAnsi="Calibri"/>
    </w:rPr>
  </w:style>
  <w:style w:type="character" w:customStyle="1" w:styleId="WW8Num29z1">
    <w:name w:val="WW8Num29z1"/>
    <w:rsid w:val="006A2112"/>
    <w:rPr>
      <w:rFonts w:ascii="Courier New" w:hAnsi="Courier New"/>
    </w:rPr>
  </w:style>
  <w:style w:type="character" w:customStyle="1" w:styleId="WW8Num29z2">
    <w:name w:val="WW8Num29z2"/>
    <w:rsid w:val="006A2112"/>
    <w:rPr>
      <w:rFonts w:ascii="Wingdings" w:hAnsi="Wingdings"/>
    </w:rPr>
  </w:style>
  <w:style w:type="character" w:customStyle="1" w:styleId="WW8Num29z3">
    <w:name w:val="WW8Num29z3"/>
    <w:rsid w:val="006A2112"/>
    <w:rPr>
      <w:rFonts w:ascii="Symbol" w:hAnsi="Symbol"/>
    </w:rPr>
  </w:style>
  <w:style w:type="character" w:customStyle="1" w:styleId="WW8Num30z0">
    <w:name w:val="WW8Num30z0"/>
    <w:rsid w:val="006A2112"/>
    <w:rPr>
      <w:rFonts w:ascii="Symbol" w:hAnsi="Symbol"/>
      <w:shd w:val="clear" w:color="auto" w:fill="FFFF00"/>
    </w:rPr>
  </w:style>
  <w:style w:type="character" w:customStyle="1" w:styleId="WW8Num30z1">
    <w:name w:val="WW8Num30z1"/>
    <w:rsid w:val="006A2112"/>
    <w:rPr>
      <w:rFonts w:ascii="Courier New" w:hAnsi="Courier New"/>
    </w:rPr>
  </w:style>
  <w:style w:type="character" w:customStyle="1" w:styleId="WW8Num30z2">
    <w:name w:val="WW8Num30z2"/>
    <w:rsid w:val="006A2112"/>
    <w:rPr>
      <w:rFonts w:ascii="Wingdings" w:hAnsi="Wingdings"/>
    </w:rPr>
  </w:style>
  <w:style w:type="character" w:customStyle="1" w:styleId="WW8Num31z0">
    <w:name w:val="WW8Num31z0"/>
    <w:rsid w:val="006A2112"/>
  </w:style>
  <w:style w:type="character" w:customStyle="1" w:styleId="WW8Num32z0">
    <w:name w:val="WW8Num32z0"/>
    <w:rsid w:val="006A2112"/>
  </w:style>
  <w:style w:type="character" w:customStyle="1" w:styleId="WW8Num32z1">
    <w:name w:val="WW8Num32z1"/>
    <w:rsid w:val="006A2112"/>
  </w:style>
  <w:style w:type="character" w:customStyle="1" w:styleId="WW8Num32z2">
    <w:name w:val="WW8Num32z2"/>
    <w:rsid w:val="006A2112"/>
  </w:style>
  <w:style w:type="character" w:customStyle="1" w:styleId="WW8Num32z3">
    <w:name w:val="WW8Num32z3"/>
    <w:rsid w:val="006A2112"/>
  </w:style>
  <w:style w:type="character" w:customStyle="1" w:styleId="WW8Num32z4">
    <w:name w:val="WW8Num32z4"/>
    <w:rsid w:val="006A2112"/>
  </w:style>
  <w:style w:type="character" w:customStyle="1" w:styleId="WW8Num32z5">
    <w:name w:val="WW8Num32z5"/>
    <w:rsid w:val="006A2112"/>
  </w:style>
  <w:style w:type="character" w:customStyle="1" w:styleId="WW8Num32z6">
    <w:name w:val="WW8Num32z6"/>
    <w:rsid w:val="006A2112"/>
  </w:style>
  <w:style w:type="character" w:customStyle="1" w:styleId="WW8Num32z7">
    <w:name w:val="WW8Num32z7"/>
    <w:rsid w:val="006A2112"/>
  </w:style>
  <w:style w:type="character" w:customStyle="1" w:styleId="WW8Num32z8">
    <w:name w:val="WW8Num32z8"/>
    <w:rsid w:val="006A2112"/>
  </w:style>
  <w:style w:type="character" w:customStyle="1" w:styleId="WW8Num33z0">
    <w:name w:val="WW8Num33z0"/>
    <w:rsid w:val="006A2112"/>
    <w:rPr>
      <w:rFonts w:ascii="Symbol" w:hAnsi="Symbol"/>
    </w:rPr>
  </w:style>
  <w:style w:type="character" w:customStyle="1" w:styleId="WW8Num33z1">
    <w:name w:val="WW8Num33z1"/>
    <w:rsid w:val="006A2112"/>
    <w:rPr>
      <w:rFonts w:ascii="Courier New" w:hAnsi="Courier New"/>
    </w:rPr>
  </w:style>
  <w:style w:type="character" w:customStyle="1" w:styleId="WW8Num33z2">
    <w:name w:val="WW8Num33z2"/>
    <w:rsid w:val="006A2112"/>
    <w:rPr>
      <w:rFonts w:ascii="Wingdings" w:hAnsi="Wingdings"/>
    </w:rPr>
  </w:style>
  <w:style w:type="character" w:customStyle="1" w:styleId="WW8Num34z0">
    <w:name w:val="WW8Num34z0"/>
    <w:rsid w:val="006A2112"/>
    <w:rPr>
      <w:rFonts w:ascii="Symbol" w:hAnsi="Symbol"/>
    </w:rPr>
  </w:style>
  <w:style w:type="character" w:customStyle="1" w:styleId="WW8Num34z1">
    <w:name w:val="WW8Num34z1"/>
    <w:rsid w:val="006A2112"/>
    <w:rPr>
      <w:rFonts w:ascii="Courier New" w:hAnsi="Courier New"/>
    </w:rPr>
  </w:style>
  <w:style w:type="character" w:customStyle="1" w:styleId="WW8Num34z2">
    <w:name w:val="WW8Num34z2"/>
    <w:rsid w:val="006A2112"/>
    <w:rPr>
      <w:rFonts w:ascii="Wingdings" w:hAnsi="Wingdings"/>
    </w:rPr>
  </w:style>
  <w:style w:type="character" w:customStyle="1" w:styleId="WW8Num35z0">
    <w:name w:val="WW8Num35z0"/>
    <w:rsid w:val="006A2112"/>
    <w:rPr>
      <w:rFonts w:ascii="Calibri" w:hAnsi="Calibri"/>
    </w:rPr>
  </w:style>
  <w:style w:type="character" w:customStyle="1" w:styleId="WW8Num35z1">
    <w:name w:val="WW8Num35z1"/>
    <w:rsid w:val="006A2112"/>
    <w:rPr>
      <w:rFonts w:ascii="Courier New" w:hAnsi="Courier New"/>
    </w:rPr>
  </w:style>
  <w:style w:type="character" w:customStyle="1" w:styleId="WW8Num35z2">
    <w:name w:val="WW8Num35z2"/>
    <w:rsid w:val="006A2112"/>
    <w:rPr>
      <w:rFonts w:ascii="Wingdings" w:hAnsi="Wingdings"/>
    </w:rPr>
  </w:style>
  <w:style w:type="character" w:customStyle="1" w:styleId="WW8Num35z3">
    <w:name w:val="WW8Num35z3"/>
    <w:rsid w:val="006A2112"/>
    <w:rPr>
      <w:rFonts w:ascii="Symbol" w:hAnsi="Symbol"/>
    </w:rPr>
  </w:style>
  <w:style w:type="character" w:customStyle="1" w:styleId="WW8Num36z0">
    <w:name w:val="WW8Num36z0"/>
    <w:rsid w:val="006A2112"/>
    <w:rPr>
      <w:lang w:val="el-GR" w:eastAsia="x-none"/>
    </w:rPr>
  </w:style>
  <w:style w:type="character" w:customStyle="1" w:styleId="WW8Num36z1">
    <w:name w:val="WW8Num36z1"/>
    <w:rsid w:val="006A2112"/>
  </w:style>
  <w:style w:type="character" w:customStyle="1" w:styleId="WW8Num36z2">
    <w:name w:val="WW8Num36z2"/>
    <w:rsid w:val="006A2112"/>
  </w:style>
  <w:style w:type="character" w:customStyle="1" w:styleId="WW8Num36z3">
    <w:name w:val="WW8Num36z3"/>
    <w:rsid w:val="006A2112"/>
  </w:style>
  <w:style w:type="character" w:customStyle="1" w:styleId="WW8Num36z4">
    <w:name w:val="WW8Num36z4"/>
    <w:rsid w:val="006A2112"/>
  </w:style>
  <w:style w:type="character" w:customStyle="1" w:styleId="WW8Num36z5">
    <w:name w:val="WW8Num36z5"/>
    <w:rsid w:val="006A2112"/>
  </w:style>
  <w:style w:type="character" w:customStyle="1" w:styleId="WW8Num36z6">
    <w:name w:val="WW8Num36z6"/>
    <w:rsid w:val="006A2112"/>
  </w:style>
  <w:style w:type="character" w:customStyle="1" w:styleId="WW8Num36z7">
    <w:name w:val="WW8Num36z7"/>
    <w:rsid w:val="006A2112"/>
  </w:style>
  <w:style w:type="character" w:customStyle="1" w:styleId="WW8Num36z8">
    <w:name w:val="WW8Num36z8"/>
    <w:rsid w:val="006A2112"/>
  </w:style>
  <w:style w:type="character" w:customStyle="1" w:styleId="WW8Num37z0">
    <w:name w:val="WW8Num37z0"/>
    <w:rsid w:val="006A2112"/>
    <w:rPr>
      <w:rFonts w:ascii="Calibri" w:hAnsi="Calibri"/>
    </w:rPr>
  </w:style>
  <w:style w:type="character" w:customStyle="1" w:styleId="WW8Num37z1">
    <w:name w:val="WW8Num37z1"/>
    <w:rsid w:val="006A2112"/>
    <w:rPr>
      <w:rFonts w:ascii="Courier New" w:hAnsi="Courier New"/>
    </w:rPr>
  </w:style>
  <w:style w:type="character" w:customStyle="1" w:styleId="WW8Num37z2">
    <w:name w:val="WW8Num37z2"/>
    <w:rsid w:val="006A2112"/>
    <w:rPr>
      <w:rFonts w:ascii="Wingdings" w:hAnsi="Wingdings"/>
    </w:rPr>
  </w:style>
  <w:style w:type="character" w:customStyle="1" w:styleId="WW8Num37z3">
    <w:name w:val="WW8Num37z3"/>
    <w:rsid w:val="006A2112"/>
    <w:rPr>
      <w:rFonts w:ascii="Symbol" w:hAnsi="Symbol"/>
    </w:rPr>
  </w:style>
  <w:style w:type="character" w:customStyle="1" w:styleId="WW8Num38z0">
    <w:name w:val="WW8Num38z0"/>
    <w:rsid w:val="006A2112"/>
  </w:style>
  <w:style w:type="character" w:customStyle="1" w:styleId="WW8Num38z1">
    <w:name w:val="WW8Num38z1"/>
    <w:rsid w:val="006A2112"/>
  </w:style>
  <w:style w:type="character" w:customStyle="1" w:styleId="WW8Num38z2">
    <w:name w:val="WW8Num38z2"/>
    <w:rsid w:val="006A2112"/>
  </w:style>
  <w:style w:type="character" w:customStyle="1" w:styleId="WW8Num38z3">
    <w:name w:val="WW8Num38z3"/>
    <w:rsid w:val="006A2112"/>
  </w:style>
  <w:style w:type="character" w:customStyle="1" w:styleId="WW8Num38z4">
    <w:name w:val="WW8Num38z4"/>
    <w:rsid w:val="006A2112"/>
  </w:style>
  <w:style w:type="character" w:customStyle="1" w:styleId="WW8Num38z5">
    <w:name w:val="WW8Num38z5"/>
    <w:rsid w:val="006A2112"/>
  </w:style>
  <w:style w:type="character" w:customStyle="1" w:styleId="WW8Num38z6">
    <w:name w:val="WW8Num38z6"/>
    <w:rsid w:val="006A2112"/>
  </w:style>
  <w:style w:type="character" w:customStyle="1" w:styleId="WW8Num38z7">
    <w:name w:val="WW8Num38z7"/>
    <w:rsid w:val="006A2112"/>
  </w:style>
  <w:style w:type="character" w:customStyle="1" w:styleId="WW8Num38z8">
    <w:name w:val="WW8Num38z8"/>
    <w:rsid w:val="006A2112"/>
  </w:style>
  <w:style w:type="character" w:customStyle="1" w:styleId="WW-DefaultParagraphFont11111111111111111111">
    <w:name w:val="WW-Default Paragraph Font11111111111111111111"/>
    <w:rsid w:val="006A2112"/>
  </w:style>
  <w:style w:type="character" w:customStyle="1" w:styleId="WW8Num4z1">
    <w:name w:val="WW8Num4z1"/>
    <w:rsid w:val="006A2112"/>
  </w:style>
  <w:style w:type="character" w:customStyle="1" w:styleId="WW8Num5z1">
    <w:name w:val="WW8Num5z1"/>
    <w:rsid w:val="006A2112"/>
  </w:style>
  <w:style w:type="character" w:customStyle="1" w:styleId="WW8Num29z4">
    <w:name w:val="WW8Num29z4"/>
    <w:rsid w:val="006A2112"/>
  </w:style>
  <w:style w:type="character" w:customStyle="1" w:styleId="WW8Num29z5">
    <w:name w:val="WW8Num29z5"/>
    <w:rsid w:val="006A2112"/>
  </w:style>
  <w:style w:type="character" w:customStyle="1" w:styleId="WW8Num29z6">
    <w:name w:val="WW8Num29z6"/>
    <w:rsid w:val="006A2112"/>
  </w:style>
  <w:style w:type="character" w:customStyle="1" w:styleId="WW8Num29z7">
    <w:name w:val="WW8Num29z7"/>
    <w:rsid w:val="006A2112"/>
  </w:style>
  <w:style w:type="character" w:customStyle="1" w:styleId="WW8Num29z8">
    <w:name w:val="WW8Num29z8"/>
    <w:rsid w:val="006A2112"/>
  </w:style>
  <w:style w:type="character" w:customStyle="1" w:styleId="WW8Num30z3">
    <w:name w:val="WW8Num30z3"/>
    <w:rsid w:val="006A2112"/>
    <w:rPr>
      <w:rFonts w:ascii="Symbol" w:hAnsi="Symbol"/>
    </w:rPr>
  </w:style>
  <w:style w:type="character" w:customStyle="1" w:styleId="WW8Num31z1">
    <w:name w:val="WW8Num31z1"/>
    <w:rsid w:val="006A2112"/>
  </w:style>
  <w:style w:type="character" w:customStyle="1" w:styleId="WW8Num31z2">
    <w:name w:val="WW8Num31z2"/>
    <w:rsid w:val="006A2112"/>
  </w:style>
  <w:style w:type="character" w:customStyle="1" w:styleId="WW8Num31z3">
    <w:name w:val="WW8Num31z3"/>
    <w:rsid w:val="006A2112"/>
  </w:style>
  <w:style w:type="character" w:customStyle="1" w:styleId="WW8Num31z4">
    <w:name w:val="WW8Num31z4"/>
    <w:rsid w:val="006A2112"/>
  </w:style>
  <w:style w:type="character" w:customStyle="1" w:styleId="WW8Num31z5">
    <w:name w:val="WW8Num31z5"/>
    <w:rsid w:val="006A2112"/>
  </w:style>
  <w:style w:type="character" w:customStyle="1" w:styleId="WW8Num31z6">
    <w:name w:val="WW8Num31z6"/>
    <w:rsid w:val="006A2112"/>
  </w:style>
  <w:style w:type="character" w:customStyle="1" w:styleId="WW8Num31z7">
    <w:name w:val="WW8Num31z7"/>
    <w:rsid w:val="006A2112"/>
  </w:style>
  <w:style w:type="character" w:customStyle="1" w:styleId="WW8Num31z8">
    <w:name w:val="WW8Num31z8"/>
    <w:rsid w:val="006A2112"/>
  </w:style>
  <w:style w:type="character" w:customStyle="1" w:styleId="WW8Num39z0">
    <w:name w:val="WW8Num39z0"/>
    <w:rsid w:val="006A2112"/>
    <w:rPr>
      <w:rFonts w:ascii="Calibri" w:hAnsi="Calibri"/>
    </w:rPr>
  </w:style>
  <w:style w:type="character" w:customStyle="1" w:styleId="WW8Num39z1">
    <w:name w:val="WW8Num39z1"/>
    <w:rsid w:val="006A2112"/>
    <w:rPr>
      <w:rFonts w:ascii="Courier New" w:hAnsi="Courier New"/>
    </w:rPr>
  </w:style>
  <w:style w:type="character" w:customStyle="1" w:styleId="WW8Num39z2">
    <w:name w:val="WW8Num39z2"/>
    <w:rsid w:val="006A2112"/>
    <w:rPr>
      <w:rFonts w:ascii="Wingdings" w:hAnsi="Wingdings"/>
    </w:rPr>
  </w:style>
  <w:style w:type="character" w:customStyle="1" w:styleId="WW8Num39z3">
    <w:name w:val="WW8Num39z3"/>
    <w:rsid w:val="006A2112"/>
    <w:rPr>
      <w:rFonts w:ascii="Symbol" w:hAnsi="Symbol"/>
    </w:rPr>
  </w:style>
  <w:style w:type="character" w:customStyle="1" w:styleId="WW8Num40z0">
    <w:name w:val="WW8Num40z0"/>
    <w:rsid w:val="006A2112"/>
    <w:rPr>
      <w:rFonts w:ascii="Symbol" w:hAnsi="Symbol"/>
    </w:rPr>
  </w:style>
  <w:style w:type="character" w:customStyle="1" w:styleId="WW8Num40z1">
    <w:name w:val="WW8Num40z1"/>
    <w:rsid w:val="006A2112"/>
    <w:rPr>
      <w:rFonts w:ascii="Courier New" w:hAnsi="Courier New"/>
    </w:rPr>
  </w:style>
  <w:style w:type="character" w:customStyle="1" w:styleId="WW8Num40z2">
    <w:name w:val="WW8Num40z2"/>
    <w:rsid w:val="006A2112"/>
    <w:rPr>
      <w:rFonts w:ascii="Wingdings" w:hAnsi="Wingdings"/>
    </w:rPr>
  </w:style>
  <w:style w:type="character" w:customStyle="1" w:styleId="WW8Num41z0">
    <w:name w:val="WW8Num41z0"/>
    <w:rsid w:val="006A2112"/>
    <w:rPr>
      <w:rFonts w:ascii="Arial" w:hAnsi="Arial"/>
      <w:b/>
      <w:sz w:val="20"/>
    </w:rPr>
  </w:style>
  <w:style w:type="character" w:customStyle="1" w:styleId="WW8Num41z1">
    <w:name w:val="WW8Num41z1"/>
    <w:rsid w:val="006A2112"/>
  </w:style>
  <w:style w:type="character" w:customStyle="1" w:styleId="WW8Num41z2">
    <w:name w:val="WW8Num41z2"/>
    <w:rsid w:val="006A2112"/>
    <w:rPr>
      <w:rFonts w:ascii="Arial" w:hAnsi="Arial"/>
    </w:rPr>
  </w:style>
  <w:style w:type="character" w:customStyle="1" w:styleId="WW8Num41z3">
    <w:name w:val="WW8Num41z3"/>
    <w:rsid w:val="006A2112"/>
    <w:rPr>
      <w:rFonts w:ascii="Arial" w:hAnsi="Arial"/>
      <w:sz w:val="20"/>
    </w:rPr>
  </w:style>
  <w:style w:type="character" w:customStyle="1" w:styleId="DefaultParagraphFont1">
    <w:name w:val="Default Paragraph Font1"/>
    <w:rsid w:val="006A2112"/>
  </w:style>
  <w:style w:type="character" w:customStyle="1" w:styleId="Heading1Char">
    <w:name w:val="Heading 1 Char"/>
    <w:rsid w:val="006A2112"/>
    <w:rPr>
      <w:rFonts w:ascii="Arial" w:hAnsi="Arial"/>
      <w:b/>
      <w:color w:val="333399"/>
      <w:sz w:val="32"/>
      <w:lang w:val="en-US" w:eastAsia="x-none"/>
    </w:rPr>
  </w:style>
  <w:style w:type="character" w:customStyle="1" w:styleId="Heading2Char">
    <w:name w:val="Heading 2 Char"/>
    <w:rsid w:val="006A2112"/>
    <w:rPr>
      <w:rFonts w:ascii="Arial" w:hAnsi="Arial"/>
      <w:b/>
      <w:color w:val="002060"/>
      <w:sz w:val="22"/>
      <w:lang w:val="en-GB" w:eastAsia="x-none"/>
    </w:rPr>
  </w:style>
  <w:style w:type="character" w:customStyle="1" w:styleId="Heading5Char">
    <w:name w:val="Heading 5 Char"/>
    <w:rsid w:val="006A2112"/>
    <w:rPr>
      <w:rFonts w:ascii="Calibri" w:hAnsi="Calibri"/>
      <w:b/>
      <w:i/>
      <w:sz w:val="26"/>
      <w:lang w:val="en-GB" w:eastAsia="x-none"/>
    </w:rPr>
  </w:style>
  <w:style w:type="character" w:customStyle="1" w:styleId="DateChar">
    <w:name w:val="Date Char"/>
    <w:rsid w:val="006A2112"/>
    <w:rPr>
      <w:sz w:val="24"/>
      <w:lang w:val="en-GB" w:eastAsia="x-none"/>
    </w:rPr>
  </w:style>
  <w:style w:type="character" w:customStyle="1" w:styleId="FooterChar">
    <w:name w:val="Footer Char"/>
    <w:rsid w:val="006A2112"/>
    <w:rPr>
      <w:rFonts w:eastAsia="MS Mincho"/>
      <w:sz w:val="24"/>
      <w:lang w:val="en-US" w:eastAsia="ja-JP"/>
    </w:rPr>
  </w:style>
  <w:style w:type="character" w:customStyle="1" w:styleId="23">
    <w:name w:val="Παραπομπή σχολίου2"/>
    <w:rsid w:val="006A2112"/>
    <w:rPr>
      <w:sz w:val="16"/>
    </w:rPr>
  </w:style>
  <w:style w:type="character" w:styleId="-0">
    <w:name w:val="Hyperlink"/>
    <w:aliases w:val="Δεσμός"/>
    <w:uiPriority w:val="99"/>
    <w:qFormat/>
    <w:rsid w:val="006A2112"/>
    <w:rPr>
      <w:rFonts w:cs="Times New Roman"/>
      <w:color w:val="0000FF"/>
      <w:u w:val="single"/>
    </w:rPr>
  </w:style>
  <w:style w:type="character" w:customStyle="1" w:styleId="HeaderChar">
    <w:name w:val="Header Char"/>
    <w:rsid w:val="006A2112"/>
    <w:rPr>
      <w:sz w:val="24"/>
      <w:lang w:val="en-GB" w:eastAsia="x-none"/>
    </w:rPr>
  </w:style>
  <w:style w:type="character" w:styleId="a9">
    <w:name w:val="page number"/>
    <w:uiPriority w:val="99"/>
    <w:rsid w:val="006A2112"/>
    <w:rPr>
      <w:rFonts w:cs="Times New Roman"/>
    </w:rPr>
  </w:style>
  <w:style w:type="character" w:customStyle="1" w:styleId="BalloonTextChar">
    <w:name w:val="Balloon Text Char"/>
    <w:rsid w:val="006A2112"/>
    <w:rPr>
      <w:rFonts w:ascii="Tahoma" w:hAnsi="Tahoma"/>
      <w:sz w:val="16"/>
      <w:lang w:val="en-GB" w:eastAsia="x-none"/>
    </w:rPr>
  </w:style>
  <w:style w:type="character" w:customStyle="1" w:styleId="CommentTextChar">
    <w:name w:val="Comment Text Char"/>
    <w:rsid w:val="006A2112"/>
    <w:rPr>
      <w:lang w:val="en-GB" w:eastAsia="x-none"/>
    </w:rPr>
  </w:style>
  <w:style w:type="character" w:customStyle="1" w:styleId="CommentSubjectChar">
    <w:name w:val="Comment Subject Char"/>
    <w:rsid w:val="006A2112"/>
    <w:rPr>
      <w:b/>
      <w:lang w:val="en-GB" w:eastAsia="x-none"/>
    </w:rPr>
  </w:style>
  <w:style w:type="character" w:customStyle="1" w:styleId="BodyTextChar">
    <w:name w:val="Body Text Char"/>
    <w:rsid w:val="006A2112"/>
    <w:rPr>
      <w:sz w:val="24"/>
      <w:lang w:val="en-GB" w:eastAsia="x-none"/>
    </w:rPr>
  </w:style>
  <w:style w:type="character" w:customStyle="1" w:styleId="10">
    <w:name w:val="Κείμενο κράτησης θέσης1"/>
    <w:rsid w:val="006A2112"/>
    <w:rPr>
      <w:color w:val="808080"/>
    </w:rPr>
  </w:style>
  <w:style w:type="character" w:customStyle="1" w:styleId="aa">
    <w:name w:val="Χαρακτήρες υποσημείωσης"/>
    <w:rsid w:val="006A2112"/>
    <w:rPr>
      <w:vertAlign w:val="superscript"/>
    </w:rPr>
  </w:style>
  <w:style w:type="character" w:customStyle="1" w:styleId="FootnoteTextChar">
    <w:name w:val="Footnote Text Char"/>
    <w:rsid w:val="006A2112"/>
    <w:rPr>
      <w:rFonts w:ascii="Calibri" w:hAnsi="Calibri"/>
      <w:lang w:val="x-none" w:eastAsia="x-none"/>
    </w:rPr>
  </w:style>
  <w:style w:type="character" w:customStyle="1" w:styleId="Heading3Char">
    <w:name w:val="Heading 3 Char"/>
    <w:rsid w:val="006A2112"/>
    <w:rPr>
      <w:rFonts w:ascii="Arial" w:hAnsi="Arial"/>
      <w:b/>
      <w:sz w:val="26"/>
      <w:lang w:val="en-GB" w:eastAsia="x-none"/>
    </w:rPr>
  </w:style>
  <w:style w:type="character" w:customStyle="1" w:styleId="Heading4Char">
    <w:name w:val="Heading 4 Char"/>
    <w:rsid w:val="006A2112"/>
    <w:rPr>
      <w:rFonts w:ascii="Arial" w:hAnsi="Arial"/>
      <w:b/>
      <w:sz w:val="28"/>
      <w:lang w:val="en-GB" w:eastAsia="x-none"/>
    </w:rPr>
  </w:style>
  <w:style w:type="character" w:customStyle="1" w:styleId="DocTitleChar">
    <w:name w:val="Doc Title Char"/>
    <w:rsid w:val="006A2112"/>
    <w:rPr>
      <w:rFonts w:ascii="Arial" w:hAnsi="Arial" w:cs="Arial"/>
      <w:b/>
      <w:bCs/>
      <w:color w:val="333399"/>
      <w:sz w:val="32"/>
      <w:szCs w:val="32"/>
      <w:lang w:val="en-US" w:eastAsia="x-none"/>
    </w:rPr>
  </w:style>
  <w:style w:type="character" w:customStyle="1" w:styleId="Style1Char">
    <w:name w:val="Style1 Char"/>
    <w:rsid w:val="006A2112"/>
    <w:rPr>
      <w:rFonts w:ascii="Calibri" w:hAnsi="Calibri"/>
      <w:b/>
      <w:color w:val="333399"/>
      <w:sz w:val="40"/>
      <w:lang w:val="en-US" w:eastAsia="x-none"/>
    </w:rPr>
  </w:style>
  <w:style w:type="character" w:customStyle="1" w:styleId="ContentsChar">
    <w:name w:val="Contents Char"/>
    <w:rsid w:val="006A2112"/>
    <w:rPr>
      <w:rFonts w:ascii="Calibri" w:hAnsi="Calibri"/>
      <w:b/>
      <w:color w:val="333399"/>
      <w:sz w:val="32"/>
      <w:lang w:val="en-US" w:eastAsia="x-none"/>
    </w:rPr>
  </w:style>
  <w:style w:type="character" w:customStyle="1" w:styleId="EndnoteTextChar">
    <w:name w:val="Endnote Text Char"/>
    <w:rsid w:val="006A2112"/>
    <w:rPr>
      <w:rFonts w:ascii="Calibri" w:hAnsi="Calibri"/>
      <w:lang w:val="en-GB" w:eastAsia="x-none"/>
    </w:rPr>
  </w:style>
  <w:style w:type="character" w:customStyle="1" w:styleId="ab">
    <w:name w:val="Χαρακτήρες σημείωσης τέλους"/>
    <w:rsid w:val="006A2112"/>
    <w:rPr>
      <w:vertAlign w:val="superscript"/>
    </w:rPr>
  </w:style>
  <w:style w:type="character" w:customStyle="1" w:styleId="FootnoteReference2">
    <w:name w:val="Footnote Reference2"/>
    <w:rsid w:val="006A2112"/>
    <w:rPr>
      <w:vertAlign w:val="superscript"/>
    </w:rPr>
  </w:style>
  <w:style w:type="character" w:customStyle="1" w:styleId="EndnoteReference1">
    <w:name w:val="Endnote Reference1"/>
    <w:rsid w:val="006A2112"/>
    <w:rPr>
      <w:vertAlign w:val="superscript"/>
    </w:rPr>
  </w:style>
  <w:style w:type="character" w:customStyle="1" w:styleId="ac">
    <w:name w:val="Κουκκίδες"/>
    <w:rsid w:val="006A2112"/>
    <w:rPr>
      <w:rFonts w:ascii="OpenSymbol" w:hAnsi="OpenSymbol"/>
    </w:rPr>
  </w:style>
  <w:style w:type="character" w:customStyle="1" w:styleId="11">
    <w:name w:val="Προεπιλεγμένη γραμματοσειρά1"/>
    <w:rsid w:val="006A2112"/>
  </w:style>
  <w:style w:type="character" w:customStyle="1" w:styleId="ad">
    <w:name w:val="Σύμβολο υποσημείωσης"/>
    <w:rsid w:val="006A2112"/>
    <w:rPr>
      <w:vertAlign w:val="superscript"/>
    </w:rPr>
  </w:style>
  <w:style w:type="character" w:styleId="ae">
    <w:name w:val="Emphasis"/>
    <w:uiPriority w:val="20"/>
    <w:qFormat/>
    <w:rsid w:val="006A2112"/>
    <w:rPr>
      <w:rFonts w:cs="Times New Roman"/>
      <w:i/>
    </w:rPr>
  </w:style>
  <w:style w:type="character" w:customStyle="1" w:styleId="af">
    <w:name w:val="Χαρακτήρες αρίθμησης"/>
    <w:rsid w:val="006A2112"/>
  </w:style>
  <w:style w:type="character" w:customStyle="1" w:styleId="normalwithoutspacingChar">
    <w:name w:val="normal_without_spacing Char"/>
    <w:rsid w:val="006A2112"/>
    <w:rPr>
      <w:rFonts w:ascii="Calibri" w:hAnsi="Calibri"/>
      <w:sz w:val="24"/>
    </w:rPr>
  </w:style>
  <w:style w:type="character" w:customStyle="1" w:styleId="FootnoteTextChar1">
    <w:name w:val="Footnote Text Char1"/>
    <w:rsid w:val="006A2112"/>
    <w:rPr>
      <w:rFonts w:ascii="Calibri" w:hAnsi="Calibri"/>
      <w:lang w:val="en-IE" w:eastAsia="zh-CN"/>
    </w:rPr>
  </w:style>
  <w:style w:type="character" w:customStyle="1" w:styleId="foothangingChar">
    <w:name w:val="foot_hanging Char"/>
    <w:rsid w:val="006A2112"/>
    <w:rPr>
      <w:rFonts w:ascii="Calibri" w:hAnsi="Calibri"/>
      <w:sz w:val="18"/>
      <w:lang w:val="en-IE" w:eastAsia="zh-CN"/>
    </w:rPr>
  </w:style>
  <w:style w:type="character" w:customStyle="1" w:styleId="HTMLPreformattedChar">
    <w:name w:val="HTML Preformatted Char"/>
    <w:rsid w:val="006A2112"/>
    <w:rPr>
      <w:rFonts w:ascii="Courier New" w:hAnsi="Courier New"/>
    </w:rPr>
  </w:style>
  <w:style w:type="character" w:customStyle="1" w:styleId="apple-converted-space">
    <w:name w:val="apple-converted-space"/>
    <w:rsid w:val="006A2112"/>
    <w:rPr>
      <w:rFonts w:cs="Times New Roman"/>
    </w:rPr>
  </w:style>
  <w:style w:type="character" w:customStyle="1" w:styleId="BodyTextIndent3Char">
    <w:name w:val="Body Text Indent 3 Char"/>
    <w:rsid w:val="006A2112"/>
    <w:rPr>
      <w:rFonts w:ascii="Calibri" w:hAnsi="Calibri"/>
      <w:sz w:val="16"/>
      <w:lang w:val="en-GB" w:eastAsia="x-none"/>
    </w:rPr>
  </w:style>
  <w:style w:type="character" w:customStyle="1" w:styleId="WW-FootnoteReference">
    <w:name w:val="WW-Footnote Reference"/>
    <w:rsid w:val="006A2112"/>
    <w:rPr>
      <w:vertAlign w:val="superscript"/>
    </w:rPr>
  </w:style>
  <w:style w:type="character" w:customStyle="1" w:styleId="WW-EndnoteReference">
    <w:name w:val="WW-Endnote Reference"/>
    <w:rsid w:val="006A2112"/>
    <w:rPr>
      <w:vertAlign w:val="superscript"/>
    </w:rPr>
  </w:style>
  <w:style w:type="character" w:customStyle="1" w:styleId="FootnoteReference1">
    <w:name w:val="Footnote Reference1"/>
    <w:rsid w:val="006A2112"/>
    <w:rPr>
      <w:vertAlign w:val="superscript"/>
    </w:rPr>
  </w:style>
  <w:style w:type="character" w:customStyle="1" w:styleId="FootnoteTextChar2">
    <w:name w:val="Footnote Text Char2"/>
    <w:rsid w:val="006A2112"/>
    <w:rPr>
      <w:rFonts w:ascii="Calibri" w:hAnsi="Calibri"/>
      <w:sz w:val="18"/>
      <w:lang w:val="en-IE" w:eastAsia="zh-CN"/>
    </w:rPr>
  </w:style>
  <w:style w:type="character" w:customStyle="1" w:styleId="foothangingChar1">
    <w:name w:val="foot_hanging Char1"/>
    <w:rsid w:val="006A2112"/>
    <w:rPr>
      <w:rFonts w:ascii="Calibri" w:hAnsi="Calibri"/>
      <w:sz w:val="18"/>
      <w:lang w:val="en-IE" w:eastAsia="zh-CN"/>
    </w:rPr>
  </w:style>
  <w:style w:type="character" w:customStyle="1" w:styleId="footersChar">
    <w:name w:val="footers Char"/>
    <w:rsid w:val="006A2112"/>
    <w:rPr>
      <w:rFonts w:ascii="Calibri" w:hAnsi="Calibri" w:cs="Calibri"/>
      <w:sz w:val="18"/>
      <w:szCs w:val="18"/>
      <w:lang w:val="en-IE" w:eastAsia="zh-CN"/>
    </w:rPr>
  </w:style>
  <w:style w:type="character" w:customStyle="1" w:styleId="CommentTextChar1">
    <w:name w:val="Comment Text Char1"/>
    <w:rsid w:val="006A2112"/>
    <w:rPr>
      <w:rFonts w:ascii="Calibri" w:hAnsi="Calibri"/>
      <w:lang w:val="en-GB" w:eastAsia="zh-CN"/>
    </w:rPr>
  </w:style>
  <w:style w:type="character" w:customStyle="1" w:styleId="HTMLPreformattedChar1">
    <w:name w:val="HTML Preformatted Char1"/>
    <w:rsid w:val="006A2112"/>
    <w:rPr>
      <w:rFonts w:ascii="Courier New" w:hAnsi="Courier New"/>
      <w:lang w:val="x-none" w:eastAsia="zh-CN"/>
    </w:rPr>
  </w:style>
  <w:style w:type="character" w:customStyle="1" w:styleId="BodyText3Char">
    <w:name w:val="Body Text 3 Char"/>
    <w:rsid w:val="006A2112"/>
    <w:rPr>
      <w:rFonts w:ascii="Calibri" w:hAnsi="Calibri"/>
      <w:sz w:val="16"/>
      <w:lang w:val="en-GB" w:eastAsia="zh-CN"/>
    </w:rPr>
  </w:style>
  <w:style w:type="character" w:customStyle="1" w:styleId="WW-FootnoteReference1">
    <w:name w:val="WW-Footnote Reference1"/>
    <w:rsid w:val="006A2112"/>
    <w:rPr>
      <w:vertAlign w:val="superscript"/>
    </w:rPr>
  </w:style>
  <w:style w:type="character" w:customStyle="1" w:styleId="WW-EndnoteReference1">
    <w:name w:val="WW-Endnote Reference1"/>
    <w:rsid w:val="006A2112"/>
    <w:rPr>
      <w:vertAlign w:val="superscript"/>
    </w:rPr>
  </w:style>
  <w:style w:type="character" w:customStyle="1" w:styleId="WW-FootnoteReference2">
    <w:name w:val="WW-Footnote Reference2"/>
    <w:rsid w:val="006A2112"/>
    <w:rPr>
      <w:vertAlign w:val="superscript"/>
    </w:rPr>
  </w:style>
  <w:style w:type="character" w:customStyle="1" w:styleId="WW-EndnoteReference2">
    <w:name w:val="WW-Endnote Reference2"/>
    <w:rsid w:val="006A2112"/>
    <w:rPr>
      <w:vertAlign w:val="superscript"/>
    </w:rPr>
  </w:style>
  <w:style w:type="character" w:customStyle="1" w:styleId="FootnoteTextChar3">
    <w:name w:val="Footnote Text Char3"/>
    <w:rsid w:val="006A2112"/>
    <w:rPr>
      <w:rFonts w:ascii="Calibri" w:hAnsi="Calibri"/>
      <w:sz w:val="18"/>
      <w:lang w:val="en-IE" w:eastAsia="zh-CN"/>
    </w:rPr>
  </w:style>
  <w:style w:type="character" w:customStyle="1" w:styleId="foothangingChar2">
    <w:name w:val="foot_hanging Char2"/>
    <w:rsid w:val="006A2112"/>
    <w:rPr>
      <w:rFonts w:ascii="Calibri" w:hAnsi="Calibri"/>
      <w:sz w:val="18"/>
      <w:lang w:val="en-IE" w:eastAsia="zh-CN"/>
    </w:rPr>
  </w:style>
  <w:style w:type="character" w:customStyle="1" w:styleId="footersChar1">
    <w:name w:val="footers Char1"/>
    <w:rsid w:val="006A2112"/>
    <w:rPr>
      <w:rFonts w:ascii="Calibri" w:hAnsi="Calibri" w:cs="Calibri"/>
      <w:sz w:val="18"/>
      <w:szCs w:val="18"/>
      <w:lang w:val="en-IE" w:eastAsia="zh-CN"/>
    </w:rPr>
  </w:style>
  <w:style w:type="character" w:customStyle="1" w:styleId="foootChar">
    <w:name w:val="fooot Char"/>
    <w:rsid w:val="006A2112"/>
  </w:style>
  <w:style w:type="character" w:customStyle="1" w:styleId="12">
    <w:name w:val="Παραπομπή υποσημείωσης1"/>
    <w:rsid w:val="006A2112"/>
    <w:rPr>
      <w:vertAlign w:val="superscript"/>
    </w:rPr>
  </w:style>
  <w:style w:type="character" w:customStyle="1" w:styleId="13">
    <w:name w:val="Παραπομπή σημείωσης τέλους1"/>
    <w:rsid w:val="006A2112"/>
    <w:rPr>
      <w:vertAlign w:val="superscript"/>
    </w:rPr>
  </w:style>
  <w:style w:type="character" w:customStyle="1" w:styleId="Char2">
    <w:name w:val="Κείμενο πλαισίου Char"/>
    <w:rsid w:val="006A2112"/>
    <w:rPr>
      <w:rFonts w:ascii="Tahoma" w:hAnsi="Tahoma"/>
      <w:sz w:val="16"/>
      <w:lang w:val="en-GB" w:eastAsia="x-none"/>
    </w:rPr>
  </w:style>
  <w:style w:type="character" w:customStyle="1" w:styleId="14">
    <w:name w:val="Παραπομπή σχολίου1"/>
    <w:rsid w:val="006A2112"/>
    <w:rPr>
      <w:sz w:val="16"/>
    </w:rPr>
  </w:style>
  <w:style w:type="character" w:customStyle="1" w:styleId="Char3">
    <w:name w:val="Κείμενο σχολίου Char"/>
    <w:rsid w:val="006A2112"/>
    <w:rPr>
      <w:rFonts w:ascii="Calibri" w:hAnsi="Calibri"/>
      <w:lang w:val="en-GB" w:eastAsia="x-none"/>
    </w:rPr>
  </w:style>
  <w:style w:type="character" w:customStyle="1" w:styleId="Char4">
    <w:name w:val="Θέμα σχολίου Char"/>
    <w:rsid w:val="006A2112"/>
    <w:rPr>
      <w:rFonts w:ascii="Calibri" w:hAnsi="Calibri"/>
      <w:b/>
      <w:lang w:val="en-GB" w:eastAsia="x-none"/>
    </w:rPr>
  </w:style>
  <w:style w:type="character" w:customStyle="1" w:styleId="-HTMLChar">
    <w:name w:val="Προ-διαμορφωμένο HTML Char"/>
    <w:link w:val="-HTML"/>
    <w:uiPriority w:val="99"/>
    <w:rsid w:val="006A2112"/>
    <w:rPr>
      <w:rFonts w:ascii="Courier New" w:hAnsi="Courier New"/>
    </w:rPr>
  </w:style>
  <w:style w:type="character" w:customStyle="1" w:styleId="WW-FootnoteReference3">
    <w:name w:val="WW-Footnote Reference3"/>
    <w:rsid w:val="006A2112"/>
    <w:rPr>
      <w:vertAlign w:val="superscript"/>
    </w:rPr>
  </w:style>
  <w:style w:type="character" w:customStyle="1" w:styleId="WW-EndnoteReference3">
    <w:name w:val="WW-Endnote Reference3"/>
    <w:rsid w:val="006A2112"/>
    <w:rPr>
      <w:vertAlign w:val="superscript"/>
    </w:rPr>
  </w:style>
  <w:style w:type="character" w:customStyle="1" w:styleId="WW-FootnoteReference4">
    <w:name w:val="WW-Footnote Reference4"/>
    <w:rsid w:val="006A2112"/>
    <w:rPr>
      <w:vertAlign w:val="superscript"/>
    </w:rPr>
  </w:style>
  <w:style w:type="character" w:customStyle="1" w:styleId="WW-EndnoteReference4">
    <w:name w:val="WW-Endnote Reference4"/>
    <w:rsid w:val="006A2112"/>
    <w:rPr>
      <w:vertAlign w:val="superscript"/>
    </w:rPr>
  </w:style>
  <w:style w:type="character" w:customStyle="1" w:styleId="WW-FootnoteReference5">
    <w:name w:val="WW-Footnote Reference5"/>
    <w:rsid w:val="006A2112"/>
    <w:rPr>
      <w:vertAlign w:val="superscript"/>
    </w:rPr>
  </w:style>
  <w:style w:type="character" w:customStyle="1" w:styleId="WW-EndnoteReference5">
    <w:name w:val="WW-Endnote Reference5"/>
    <w:rsid w:val="006A2112"/>
    <w:rPr>
      <w:vertAlign w:val="superscript"/>
    </w:rPr>
  </w:style>
  <w:style w:type="character" w:customStyle="1" w:styleId="WW-FootnoteReference6">
    <w:name w:val="WW-Footnote Reference6"/>
    <w:rsid w:val="006A2112"/>
    <w:rPr>
      <w:vertAlign w:val="superscript"/>
    </w:rPr>
  </w:style>
  <w:style w:type="character" w:styleId="-2">
    <w:name w:val="FollowedHyperlink"/>
    <w:uiPriority w:val="99"/>
    <w:rsid w:val="006A2112"/>
    <w:rPr>
      <w:rFonts w:cs="Times New Roman"/>
      <w:color w:val="800000"/>
      <w:u w:val="single"/>
    </w:rPr>
  </w:style>
  <w:style w:type="character" w:customStyle="1" w:styleId="WW-EndnoteReference6">
    <w:name w:val="WW-Endnote Reference6"/>
    <w:rsid w:val="006A2112"/>
    <w:rPr>
      <w:vertAlign w:val="superscript"/>
    </w:rPr>
  </w:style>
  <w:style w:type="character" w:customStyle="1" w:styleId="WW-FootnoteReference7">
    <w:name w:val="WW-Footnote Reference7"/>
    <w:rsid w:val="006A2112"/>
    <w:rPr>
      <w:vertAlign w:val="superscript"/>
    </w:rPr>
  </w:style>
  <w:style w:type="character" w:customStyle="1" w:styleId="WW-EndnoteReference7">
    <w:name w:val="WW-Endnote Reference7"/>
    <w:rsid w:val="006A2112"/>
    <w:rPr>
      <w:vertAlign w:val="superscript"/>
    </w:rPr>
  </w:style>
  <w:style w:type="character" w:customStyle="1" w:styleId="WW-FootnoteReference8">
    <w:name w:val="WW-Footnote Reference8"/>
    <w:rsid w:val="006A2112"/>
    <w:rPr>
      <w:vertAlign w:val="superscript"/>
    </w:rPr>
  </w:style>
  <w:style w:type="character" w:customStyle="1" w:styleId="WW-EndnoteReference8">
    <w:name w:val="WW-Endnote Reference8"/>
    <w:rsid w:val="006A2112"/>
    <w:rPr>
      <w:vertAlign w:val="superscript"/>
    </w:rPr>
  </w:style>
  <w:style w:type="character" w:customStyle="1" w:styleId="WW-FootnoteReference9">
    <w:name w:val="WW-Footnote Reference9"/>
    <w:rsid w:val="006A2112"/>
    <w:rPr>
      <w:vertAlign w:val="superscript"/>
    </w:rPr>
  </w:style>
  <w:style w:type="character" w:customStyle="1" w:styleId="WW-EndnoteReference9">
    <w:name w:val="WW-Endnote Reference9"/>
    <w:rsid w:val="006A2112"/>
    <w:rPr>
      <w:vertAlign w:val="superscript"/>
    </w:rPr>
  </w:style>
  <w:style w:type="character" w:customStyle="1" w:styleId="WW-FootnoteReference10">
    <w:name w:val="WW-Footnote Reference10"/>
    <w:rsid w:val="006A2112"/>
    <w:rPr>
      <w:vertAlign w:val="superscript"/>
    </w:rPr>
  </w:style>
  <w:style w:type="character" w:customStyle="1" w:styleId="WW-EndnoteReference10">
    <w:name w:val="WW-Endnote Reference10"/>
    <w:rsid w:val="006A2112"/>
    <w:rPr>
      <w:vertAlign w:val="superscript"/>
    </w:rPr>
  </w:style>
  <w:style w:type="character" w:customStyle="1" w:styleId="WW-FootnoteReference11">
    <w:name w:val="WW-Footnote Reference11"/>
    <w:rsid w:val="006A2112"/>
    <w:rPr>
      <w:vertAlign w:val="superscript"/>
    </w:rPr>
  </w:style>
  <w:style w:type="character" w:customStyle="1" w:styleId="WW-EndnoteReference11">
    <w:name w:val="WW-Endnote Reference11"/>
    <w:rsid w:val="006A2112"/>
    <w:rPr>
      <w:vertAlign w:val="superscript"/>
    </w:rPr>
  </w:style>
  <w:style w:type="character" w:customStyle="1" w:styleId="WW-FootnoteReference12">
    <w:name w:val="WW-Footnote Reference12"/>
    <w:rsid w:val="006A2112"/>
    <w:rPr>
      <w:vertAlign w:val="superscript"/>
    </w:rPr>
  </w:style>
  <w:style w:type="character" w:customStyle="1" w:styleId="WW-EndnoteReference12">
    <w:name w:val="WW-Endnote Reference12"/>
    <w:rsid w:val="006A2112"/>
    <w:rPr>
      <w:vertAlign w:val="superscript"/>
    </w:rPr>
  </w:style>
  <w:style w:type="character" w:customStyle="1" w:styleId="WW-FootnoteReference13">
    <w:name w:val="WW-Footnote Reference13"/>
    <w:rsid w:val="006A2112"/>
    <w:rPr>
      <w:vertAlign w:val="superscript"/>
    </w:rPr>
  </w:style>
  <w:style w:type="character" w:customStyle="1" w:styleId="WW-EndnoteReference13">
    <w:name w:val="WW-Endnote Reference13"/>
    <w:rsid w:val="006A2112"/>
    <w:rPr>
      <w:vertAlign w:val="superscript"/>
    </w:rPr>
  </w:style>
  <w:style w:type="character" w:customStyle="1" w:styleId="42">
    <w:name w:val="Παραπομπή υποσημείωσης4"/>
    <w:rsid w:val="006A2112"/>
    <w:rPr>
      <w:vertAlign w:val="superscript"/>
    </w:rPr>
  </w:style>
  <w:style w:type="character" w:customStyle="1" w:styleId="af0">
    <w:name w:val="Σύμβολα σημείωσης τέλους"/>
    <w:rsid w:val="006A2112"/>
    <w:rPr>
      <w:vertAlign w:val="superscript"/>
    </w:rPr>
  </w:style>
  <w:style w:type="character" w:customStyle="1" w:styleId="24">
    <w:name w:val="Παραπομπή υποσημείωσης2"/>
    <w:rsid w:val="006A2112"/>
    <w:rPr>
      <w:vertAlign w:val="superscript"/>
    </w:rPr>
  </w:style>
  <w:style w:type="character" w:customStyle="1" w:styleId="25">
    <w:name w:val="Παραπομπή σημείωσης τέλους2"/>
    <w:rsid w:val="006A2112"/>
    <w:rPr>
      <w:vertAlign w:val="superscript"/>
    </w:rPr>
  </w:style>
  <w:style w:type="character" w:customStyle="1" w:styleId="WW-FootnoteReference14">
    <w:name w:val="WW-Footnote Reference14"/>
    <w:rsid w:val="006A2112"/>
    <w:rPr>
      <w:vertAlign w:val="superscript"/>
    </w:rPr>
  </w:style>
  <w:style w:type="character" w:customStyle="1" w:styleId="WW-EndnoteReference14">
    <w:name w:val="WW-Endnote Reference14"/>
    <w:rsid w:val="006A2112"/>
    <w:rPr>
      <w:vertAlign w:val="superscript"/>
    </w:rPr>
  </w:style>
  <w:style w:type="character" w:customStyle="1" w:styleId="WW-FootnoteReference15">
    <w:name w:val="WW-Footnote Reference15"/>
    <w:rsid w:val="006A2112"/>
    <w:rPr>
      <w:vertAlign w:val="superscript"/>
    </w:rPr>
  </w:style>
  <w:style w:type="character" w:customStyle="1" w:styleId="WW-EndnoteReference15">
    <w:name w:val="WW-Endnote Reference15"/>
    <w:rsid w:val="006A2112"/>
    <w:rPr>
      <w:vertAlign w:val="superscript"/>
    </w:rPr>
  </w:style>
  <w:style w:type="character" w:customStyle="1" w:styleId="WW-FootnoteReference16">
    <w:name w:val="WW-Footnote Reference16"/>
    <w:rsid w:val="006A2112"/>
    <w:rPr>
      <w:vertAlign w:val="superscript"/>
    </w:rPr>
  </w:style>
  <w:style w:type="character" w:customStyle="1" w:styleId="WW-EndnoteReference16">
    <w:name w:val="WW-Endnote Reference16"/>
    <w:rsid w:val="006A2112"/>
    <w:rPr>
      <w:vertAlign w:val="superscript"/>
    </w:rPr>
  </w:style>
  <w:style w:type="character" w:customStyle="1" w:styleId="WW-FootnoteReference17">
    <w:name w:val="WW-Footnote Reference17"/>
    <w:rsid w:val="006A2112"/>
    <w:rPr>
      <w:vertAlign w:val="superscript"/>
    </w:rPr>
  </w:style>
  <w:style w:type="character" w:customStyle="1" w:styleId="WW-EndnoteReference17">
    <w:name w:val="WW-Endnote Reference17"/>
    <w:rsid w:val="006A2112"/>
    <w:rPr>
      <w:vertAlign w:val="superscript"/>
    </w:rPr>
  </w:style>
  <w:style w:type="character" w:customStyle="1" w:styleId="32">
    <w:name w:val="Παραπομπή υποσημείωσης3"/>
    <w:rsid w:val="006A2112"/>
    <w:rPr>
      <w:vertAlign w:val="superscript"/>
    </w:rPr>
  </w:style>
  <w:style w:type="character" w:customStyle="1" w:styleId="33">
    <w:name w:val="Παραπομπή σημείωσης τέλους3"/>
    <w:rsid w:val="006A2112"/>
    <w:rPr>
      <w:vertAlign w:val="superscript"/>
    </w:rPr>
  </w:style>
  <w:style w:type="character" w:customStyle="1" w:styleId="WW-FootnoteReference18">
    <w:name w:val="WW-Footnote Reference18"/>
    <w:rsid w:val="006A2112"/>
    <w:rPr>
      <w:vertAlign w:val="superscript"/>
    </w:rPr>
  </w:style>
  <w:style w:type="character" w:customStyle="1" w:styleId="WW-EndnoteReference18">
    <w:name w:val="WW-Endnote Reference18"/>
    <w:rsid w:val="006A2112"/>
    <w:rPr>
      <w:vertAlign w:val="superscript"/>
    </w:rPr>
  </w:style>
  <w:style w:type="character" w:customStyle="1" w:styleId="WW-FootnoteReference19">
    <w:name w:val="WW-Footnote Reference19"/>
    <w:rsid w:val="006A2112"/>
    <w:rPr>
      <w:vertAlign w:val="superscript"/>
    </w:rPr>
  </w:style>
  <w:style w:type="character" w:customStyle="1" w:styleId="WW-EndnoteReference19">
    <w:name w:val="WW-Endnote Reference19"/>
    <w:rsid w:val="006A2112"/>
    <w:rPr>
      <w:vertAlign w:val="superscript"/>
    </w:rPr>
  </w:style>
  <w:style w:type="character" w:customStyle="1" w:styleId="WW-FootnoteReference20">
    <w:name w:val="WW-Footnote Reference20"/>
    <w:rsid w:val="006A2112"/>
    <w:rPr>
      <w:vertAlign w:val="superscript"/>
    </w:rPr>
  </w:style>
  <w:style w:type="character" w:customStyle="1" w:styleId="WW-EndnoteReference20">
    <w:name w:val="WW-Endnote Reference20"/>
    <w:rsid w:val="006A2112"/>
    <w:rPr>
      <w:vertAlign w:val="superscript"/>
    </w:rPr>
  </w:style>
  <w:style w:type="character" w:customStyle="1" w:styleId="af1">
    <w:name w:val="Σύνδεση ευρετηρίου"/>
    <w:rsid w:val="006A2112"/>
  </w:style>
  <w:style w:type="character" w:customStyle="1" w:styleId="WW-0">
    <w:name w:val="WW-Παραπομπή υποσημείωσης"/>
    <w:rsid w:val="006A2112"/>
    <w:rPr>
      <w:vertAlign w:val="superscript"/>
    </w:rPr>
  </w:style>
  <w:style w:type="character" w:customStyle="1" w:styleId="43">
    <w:name w:val="Παραπομπή σημείωσης τέλους4"/>
    <w:rsid w:val="006A2112"/>
    <w:rPr>
      <w:vertAlign w:val="superscript"/>
    </w:rPr>
  </w:style>
  <w:style w:type="character" w:customStyle="1" w:styleId="Char5">
    <w:name w:val="Κείμενο υποσημείωσης Char"/>
    <w:rsid w:val="006A2112"/>
    <w:rPr>
      <w:rFonts w:ascii="Calibri" w:hAnsi="Calibri"/>
      <w:sz w:val="18"/>
      <w:lang w:val="en-IE" w:eastAsia="zh-CN"/>
    </w:rPr>
  </w:style>
  <w:style w:type="character" w:styleId="af2">
    <w:name w:val="footnote reference"/>
    <w:uiPriority w:val="99"/>
    <w:qFormat/>
    <w:rsid w:val="006A2112"/>
    <w:rPr>
      <w:rFonts w:cs="Times New Roman"/>
      <w:vertAlign w:val="superscript"/>
    </w:rPr>
  </w:style>
  <w:style w:type="character" w:styleId="af3">
    <w:name w:val="endnote reference"/>
    <w:uiPriority w:val="99"/>
    <w:rsid w:val="006A2112"/>
    <w:rPr>
      <w:rFonts w:cs="Times New Roman"/>
      <w:vertAlign w:val="superscript"/>
    </w:rPr>
  </w:style>
  <w:style w:type="character" w:customStyle="1" w:styleId="WW-FootnoteReference123">
    <w:name w:val="WW-Footnote Reference123"/>
    <w:rsid w:val="006A2112"/>
    <w:rPr>
      <w:vertAlign w:val="superscript"/>
    </w:rPr>
  </w:style>
  <w:style w:type="paragraph" w:customStyle="1" w:styleId="af4">
    <w:name w:val="Επικεφαλίδα"/>
    <w:basedOn w:val="a"/>
    <w:next w:val="af5"/>
    <w:rsid w:val="006A2112"/>
    <w:pPr>
      <w:keepNext/>
      <w:spacing w:before="240"/>
    </w:pPr>
    <w:rPr>
      <w:rFonts w:ascii="Liberation Sans" w:eastAsia="Microsoft YaHei" w:hAnsi="Liberation Sans" w:cs="Mangal"/>
      <w:sz w:val="28"/>
      <w:szCs w:val="28"/>
    </w:rPr>
  </w:style>
  <w:style w:type="paragraph" w:styleId="af5">
    <w:name w:val="Body Text"/>
    <w:aliases w:val="Σώμα κείμενου,Body Text1,contents,heading_txt,bodytxy2,Body Text - Level 2,bt,??2,Oracle Response,sp,sbs,Τμήμα κειμένου1,1,bt4,body text4,bt5,body text5,bt1,body text1,Resume Text,txt1,T1,Title 1,bullet title,t"/>
    <w:basedOn w:val="a"/>
    <w:link w:val="Char6"/>
    <w:uiPriority w:val="99"/>
    <w:qFormat/>
    <w:rsid w:val="006A2112"/>
    <w:pPr>
      <w:spacing w:after="240"/>
    </w:pPr>
  </w:style>
  <w:style w:type="character" w:customStyle="1" w:styleId="Char6">
    <w:name w:val="Σώμα κειμένου Char"/>
    <w:aliases w:val="Σώμα κείμενου Char,Body Text1 Char,contents Char,heading_txt Char,bodytxy2 Char,Body Text - Level 2 Char,bt Char,??2 Char,Oracle Response Char,sp Char,sbs Char,Τμήμα κειμένου1 Char,1 Char,bt4 Char,body text4 Char,bt5 Char,bt1 Char"/>
    <w:basedOn w:val="a0"/>
    <w:link w:val="af5"/>
    <w:uiPriority w:val="99"/>
    <w:rsid w:val="006A2112"/>
    <w:rPr>
      <w:rFonts w:ascii="Calibri" w:eastAsia="Times New Roman" w:hAnsi="Calibri" w:cs="Calibri"/>
      <w:sz w:val="22"/>
      <w:szCs w:val="24"/>
      <w:lang w:val="en-GB" w:eastAsia="ar-SA"/>
    </w:rPr>
  </w:style>
  <w:style w:type="paragraph" w:customStyle="1" w:styleId="Toline">
    <w:name w:val="Toline"/>
    <w:basedOn w:val="a"/>
    <w:next w:val="af5"/>
    <w:rsid w:val="006A2112"/>
    <w:pPr>
      <w:suppressAutoHyphens w:val="0"/>
      <w:spacing w:before="3600"/>
      <w:jc w:val="center"/>
    </w:pPr>
    <w:rPr>
      <w:rFonts w:cs="Times New Roman"/>
      <w:b/>
      <w:bCs/>
      <w:sz w:val="24"/>
      <w:lang w:val="el-GR" w:eastAsia="en-US"/>
    </w:rPr>
  </w:style>
  <w:style w:type="paragraph" w:styleId="af6">
    <w:name w:val="List"/>
    <w:basedOn w:val="af5"/>
    <w:uiPriority w:val="99"/>
    <w:rsid w:val="006A2112"/>
    <w:rPr>
      <w:rFonts w:cs="Mangal"/>
    </w:rPr>
  </w:style>
  <w:style w:type="paragraph" w:customStyle="1" w:styleId="44">
    <w:name w:val="Λεζάντα4"/>
    <w:basedOn w:val="a"/>
    <w:rsid w:val="006A2112"/>
    <w:pPr>
      <w:suppressLineNumbers/>
      <w:spacing w:before="120"/>
    </w:pPr>
    <w:rPr>
      <w:rFonts w:cs="Mangal"/>
      <w:i/>
      <w:iCs/>
      <w:sz w:val="24"/>
    </w:rPr>
  </w:style>
  <w:style w:type="paragraph" w:customStyle="1" w:styleId="af7">
    <w:name w:val="Ευρετήριο"/>
    <w:basedOn w:val="a"/>
    <w:rsid w:val="006A2112"/>
    <w:pPr>
      <w:suppressLineNumbers/>
    </w:pPr>
    <w:rPr>
      <w:rFonts w:cs="Mangal"/>
    </w:rPr>
  </w:style>
  <w:style w:type="paragraph" w:customStyle="1" w:styleId="WW-1">
    <w:name w:val="WW-Λεζάντα"/>
    <w:basedOn w:val="a"/>
    <w:rsid w:val="006A2112"/>
    <w:pPr>
      <w:suppressLineNumbers/>
      <w:spacing w:before="120"/>
    </w:pPr>
    <w:rPr>
      <w:rFonts w:cs="Mangal"/>
      <w:i/>
      <w:iCs/>
      <w:sz w:val="24"/>
    </w:rPr>
  </w:style>
  <w:style w:type="paragraph" w:customStyle="1" w:styleId="WW-Caption">
    <w:name w:val="WW-Caption"/>
    <w:basedOn w:val="a"/>
    <w:rsid w:val="006A2112"/>
    <w:pPr>
      <w:suppressLineNumbers/>
      <w:spacing w:before="120"/>
    </w:pPr>
    <w:rPr>
      <w:rFonts w:cs="Mangal"/>
      <w:i/>
      <w:iCs/>
      <w:sz w:val="24"/>
    </w:rPr>
  </w:style>
  <w:style w:type="paragraph" w:customStyle="1" w:styleId="WW-Caption1">
    <w:name w:val="WW-Caption1"/>
    <w:basedOn w:val="a"/>
    <w:rsid w:val="006A2112"/>
    <w:pPr>
      <w:suppressLineNumbers/>
      <w:spacing w:before="120"/>
    </w:pPr>
    <w:rPr>
      <w:rFonts w:cs="Mangal"/>
      <w:i/>
      <w:iCs/>
      <w:sz w:val="24"/>
    </w:rPr>
  </w:style>
  <w:style w:type="paragraph" w:customStyle="1" w:styleId="34">
    <w:name w:val="Λεζάντα3"/>
    <w:basedOn w:val="a"/>
    <w:rsid w:val="006A2112"/>
    <w:pPr>
      <w:suppressLineNumbers/>
      <w:spacing w:before="120"/>
    </w:pPr>
    <w:rPr>
      <w:rFonts w:cs="Mangal"/>
      <w:i/>
      <w:iCs/>
      <w:sz w:val="24"/>
    </w:rPr>
  </w:style>
  <w:style w:type="paragraph" w:customStyle="1" w:styleId="WW-Caption11">
    <w:name w:val="WW-Caption11"/>
    <w:basedOn w:val="a"/>
    <w:rsid w:val="006A2112"/>
    <w:pPr>
      <w:suppressLineNumbers/>
      <w:spacing w:before="120"/>
    </w:pPr>
    <w:rPr>
      <w:rFonts w:cs="Mangal"/>
      <w:i/>
      <w:iCs/>
      <w:sz w:val="24"/>
    </w:rPr>
  </w:style>
  <w:style w:type="paragraph" w:customStyle="1" w:styleId="WW-Caption111">
    <w:name w:val="WW-Caption111"/>
    <w:basedOn w:val="a"/>
    <w:rsid w:val="006A2112"/>
    <w:pPr>
      <w:suppressLineNumbers/>
      <w:spacing w:before="120"/>
    </w:pPr>
    <w:rPr>
      <w:rFonts w:cs="Mangal"/>
      <w:i/>
      <w:iCs/>
      <w:sz w:val="24"/>
    </w:rPr>
  </w:style>
  <w:style w:type="paragraph" w:customStyle="1" w:styleId="WW-Caption1111">
    <w:name w:val="WW-Caption1111"/>
    <w:basedOn w:val="a"/>
    <w:rsid w:val="006A2112"/>
    <w:pPr>
      <w:suppressLineNumbers/>
      <w:spacing w:before="120"/>
    </w:pPr>
    <w:rPr>
      <w:rFonts w:cs="Mangal"/>
      <w:i/>
      <w:iCs/>
      <w:sz w:val="24"/>
    </w:rPr>
  </w:style>
  <w:style w:type="paragraph" w:customStyle="1" w:styleId="WW-Caption11111">
    <w:name w:val="WW-Caption11111"/>
    <w:basedOn w:val="a"/>
    <w:rsid w:val="006A2112"/>
    <w:pPr>
      <w:suppressLineNumbers/>
      <w:spacing w:before="120"/>
    </w:pPr>
    <w:rPr>
      <w:rFonts w:cs="Mangal"/>
      <w:i/>
      <w:iCs/>
      <w:sz w:val="24"/>
    </w:rPr>
  </w:style>
  <w:style w:type="paragraph" w:customStyle="1" w:styleId="26">
    <w:name w:val="Λεζάντα2"/>
    <w:basedOn w:val="a"/>
    <w:rsid w:val="006A2112"/>
    <w:pPr>
      <w:suppressLineNumbers/>
      <w:spacing w:before="120"/>
    </w:pPr>
    <w:rPr>
      <w:rFonts w:cs="Mangal"/>
      <w:i/>
      <w:iCs/>
      <w:sz w:val="24"/>
    </w:rPr>
  </w:style>
  <w:style w:type="paragraph" w:customStyle="1" w:styleId="Caption1">
    <w:name w:val="Caption1"/>
    <w:basedOn w:val="a"/>
    <w:rsid w:val="006A2112"/>
    <w:pPr>
      <w:suppressLineNumbers/>
      <w:spacing w:before="120"/>
    </w:pPr>
    <w:rPr>
      <w:rFonts w:cs="Mangal"/>
      <w:i/>
      <w:iCs/>
      <w:sz w:val="24"/>
    </w:rPr>
  </w:style>
  <w:style w:type="paragraph" w:customStyle="1" w:styleId="WW-Caption111111">
    <w:name w:val="WW-Caption111111"/>
    <w:basedOn w:val="a"/>
    <w:rsid w:val="006A2112"/>
    <w:pPr>
      <w:suppressLineNumbers/>
      <w:spacing w:before="120"/>
    </w:pPr>
    <w:rPr>
      <w:rFonts w:cs="Mangal"/>
      <w:i/>
      <w:iCs/>
      <w:sz w:val="24"/>
    </w:rPr>
  </w:style>
  <w:style w:type="paragraph" w:customStyle="1" w:styleId="WW-Caption1111111">
    <w:name w:val="WW-Caption1111111"/>
    <w:basedOn w:val="a"/>
    <w:rsid w:val="006A2112"/>
    <w:pPr>
      <w:suppressLineNumbers/>
      <w:spacing w:before="120"/>
    </w:pPr>
    <w:rPr>
      <w:rFonts w:cs="Mangal"/>
      <w:i/>
      <w:iCs/>
      <w:sz w:val="24"/>
    </w:rPr>
  </w:style>
  <w:style w:type="paragraph" w:customStyle="1" w:styleId="WW-Caption11111111">
    <w:name w:val="WW-Caption11111111"/>
    <w:basedOn w:val="a"/>
    <w:rsid w:val="006A2112"/>
    <w:pPr>
      <w:suppressLineNumbers/>
      <w:spacing w:before="120"/>
    </w:pPr>
    <w:rPr>
      <w:rFonts w:cs="Mangal"/>
      <w:i/>
      <w:iCs/>
      <w:sz w:val="24"/>
    </w:rPr>
  </w:style>
  <w:style w:type="paragraph" w:customStyle="1" w:styleId="WW-Caption111111111">
    <w:name w:val="WW-Caption111111111"/>
    <w:basedOn w:val="a"/>
    <w:rsid w:val="006A2112"/>
    <w:pPr>
      <w:suppressLineNumbers/>
      <w:spacing w:before="120"/>
    </w:pPr>
    <w:rPr>
      <w:rFonts w:cs="Mangal"/>
      <w:i/>
      <w:iCs/>
      <w:sz w:val="24"/>
    </w:rPr>
  </w:style>
  <w:style w:type="paragraph" w:customStyle="1" w:styleId="WW-Caption1111111111">
    <w:name w:val="WW-Caption1111111111"/>
    <w:basedOn w:val="a"/>
    <w:rsid w:val="006A2112"/>
    <w:pPr>
      <w:suppressLineNumbers/>
      <w:spacing w:before="120"/>
    </w:pPr>
    <w:rPr>
      <w:rFonts w:cs="Mangal"/>
      <w:i/>
      <w:iCs/>
      <w:sz w:val="24"/>
    </w:rPr>
  </w:style>
  <w:style w:type="paragraph" w:customStyle="1" w:styleId="WW-Caption11111111111">
    <w:name w:val="WW-Caption11111111111"/>
    <w:basedOn w:val="a"/>
    <w:rsid w:val="006A2112"/>
    <w:pPr>
      <w:suppressLineNumbers/>
      <w:spacing w:before="120"/>
    </w:pPr>
    <w:rPr>
      <w:rFonts w:cs="Mangal"/>
      <w:i/>
      <w:iCs/>
      <w:sz w:val="24"/>
    </w:rPr>
  </w:style>
  <w:style w:type="paragraph" w:customStyle="1" w:styleId="WW-Caption111111111111">
    <w:name w:val="WW-Caption111111111111"/>
    <w:basedOn w:val="a"/>
    <w:rsid w:val="006A2112"/>
    <w:pPr>
      <w:suppressLineNumbers/>
      <w:spacing w:before="120"/>
    </w:pPr>
    <w:rPr>
      <w:rFonts w:cs="Mangal"/>
      <w:i/>
      <w:iCs/>
      <w:sz w:val="24"/>
    </w:rPr>
  </w:style>
  <w:style w:type="paragraph" w:customStyle="1" w:styleId="WW-Caption1111111111111">
    <w:name w:val="WW-Caption1111111111111"/>
    <w:basedOn w:val="a"/>
    <w:rsid w:val="006A2112"/>
    <w:pPr>
      <w:suppressLineNumbers/>
      <w:spacing w:before="120"/>
    </w:pPr>
    <w:rPr>
      <w:rFonts w:cs="Mangal"/>
      <w:i/>
      <w:iCs/>
      <w:sz w:val="24"/>
    </w:rPr>
  </w:style>
  <w:style w:type="paragraph" w:customStyle="1" w:styleId="WW-Caption11111111111111">
    <w:name w:val="WW-Caption11111111111111"/>
    <w:basedOn w:val="a"/>
    <w:rsid w:val="006A2112"/>
    <w:pPr>
      <w:suppressLineNumbers/>
      <w:spacing w:before="120"/>
    </w:pPr>
    <w:rPr>
      <w:rFonts w:cs="Mangal"/>
      <w:i/>
      <w:iCs/>
      <w:sz w:val="24"/>
    </w:rPr>
  </w:style>
  <w:style w:type="paragraph" w:customStyle="1" w:styleId="WW-Caption111111111111111">
    <w:name w:val="WW-Caption111111111111111"/>
    <w:basedOn w:val="a"/>
    <w:rsid w:val="006A2112"/>
    <w:pPr>
      <w:suppressLineNumbers/>
      <w:spacing w:before="120"/>
    </w:pPr>
    <w:rPr>
      <w:rFonts w:cs="Mangal"/>
      <w:i/>
      <w:iCs/>
      <w:sz w:val="24"/>
    </w:rPr>
  </w:style>
  <w:style w:type="paragraph" w:customStyle="1" w:styleId="WW-Caption1111111111111111">
    <w:name w:val="WW-Caption1111111111111111"/>
    <w:basedOn w:val="a"/>
    <w:rsid w:val="006A2112"/>
    <w:pPr>
      <w:suppressLineNumbers/>
      <w:spacing w:before="120"/>
    </w:pPr>
    <w:rPr>
      <w:rFonts w:cs="Mangal"/>
      <w:i/>
      <w:iCs/>
      <w:sz w:val="24"/>
    </w:rPr>
  </w:style>
  <w:style w:type="paragraph" w:customStyle="1" w:styleId="15">
    <w:name w:val="Λεζάντα1"/>
    <w:basedOn w:val="a"/>
    <w:rsid w:val="006A2112"/>
    <w:pPr>
      <w:suppressLineNumbers/>
      <w:spacing w:before="120"/>
    </w:pPr>
    <w:rPr>
      <w:rFonts w:cs="Mangal"/>
      <w:i/>
      <w:iCs/>
      <w:sz w:val="24"/>
    </w:rPr>
  </w:style>
  <w:style w:type="paragraph" w:customStyle="1" w:styleId="WW-Caption11111111111111111">
    <w:name w:val="WW-Caption11111111111111111"/>
    <w:basedOn w:val="a"/>
    <w:rsid w:val="006A2112"/>
    <w:pPr>
      <w:suppressLineNumbers/>
      <w:spacing w:before="120"/>
    </w:pPr>
    <w:rPr>
      <w:rFonts w:cs="Mangal"/>
      <w:i/>
      <w:iCs/>
      <w:sz w:val="24"/>
    </w:rPr>
  </w:style>
  <w:style w:type="paragraph" w:customStyle="1" w:styleId="WW-Caption111111111111111111">
    <w:name w:val="WW-Caption111111111111111111"/>
    <w:basedOn w:val="a"/>
    <w:rsid w:val="006A2112"/>
    <w:pPr>
      <w:suppressLineNumbers/>
      <w:spacing w:before="120"/>
    </w:pPr>
    <w:rPr>
      <w:rFonts w:cs="Mangal"/>
      <w:i/>
      <w:iCs/>
      <w:sz w:val="24"/>
    </w:rPr>
  </w:style>
  <w:style w:type="paragraph" w:customStyle="1" w:styleId="WW-Caption1111111111111111111">
    <w:name w:val="WW-Caption1111111111111111111"/>
    <w:basedOn w:val="a"/>
    <w:rsid w:val="006A2112"/>
    <w:pPr>
      <w:suppressLineNumbers/>
      <w:spacing w:before="120"/>
    </w:pPr>
    <w:rPr>
      <w:rFonts w:cs="Mangal"/>
      <w:i/>
      <w:iCs/>
      <w:sz w:val="24"/>
    </w:rPr>
  </w:style>
  <w:style w:type="paragraph" w:customStyle="1" w:styleId="WW-Caption11111111111111111111">
    <w:name w:val="WW-Caption11111111111111111111"/>
    <w:basedOn w:val="a"/>
    <w:rsid w:val="006A2112"/>
    <w:pPr>
      <w:suppressLineNumbers/>
      <w:spacing w:before="120"/>
    </w:pPr>
    <w:rPr>
      <w:rFonts w:cs="Mangal"/>
      <w:i/>
      <w:iCs/>
      <w:sz w:val="24"/>
    </w:rPr>
  </w:style>
  <w:style w:type="paragraph" w:customStyle="1" w:styleId="Bullet">
    <w:name w:val="Bullet"/>
    <w:basedOn w:val="a"/>
    <w:rsid w:val="006A2112"/>
    <w:pPr>
      <w:numPr>
        <w:numId w:val="2"/>
      </w:numPr>
      <w:spacing w:after="100"/>
    </w:pPr>
    <w:rPr>
      <w:rFonts w:eastAsia="MS Mincho"/>
      <w:lang w:val="en-US" w:eastAsia="ja-JP"/>
    </w:rPr>
  </w:style>
  <w:style w:type="paragraph" w:customStyle="1" w:styleId="16">
    <w:name w:val="Ημερομηνία1"/>
    <w:basedOn w:val="a"/>
    <w:next w:val="a"/>
    <w:rsid w:val="006A2112"/>
    <w:pPr>
      <w:spacing w:after="100"/>
    </w:pPr>
    <w:rPr>
      <w:rFonts w:eastAsia="MS Mincho"/>
      <w:lang w:val="en-US" w:eastAsia="ja-JP"/>
    </w:rPr>
  </w:style>
  <w:style w:type="paragraph" w:customStyle="1" w:styleId="DocTitle">
    <w:name w:val="Doc Title"/>
    <w:basedOn w:val="1"/>
    <w:rsid w:val="006A2112"/>
    <w:pPr>
      <w:pBdr>
        <w:top w:val="none" w:sz="0" w:space="0" w:color="auto"/>
        <w:left w:val="none" w:sz="0" w:space="0" w:color="auto"/>
        <w:bottom w:val="single" w:sz="20" w:space="1" w:color="000080"/>
        <w:right w:val="none" w:sz="0" w:space="0" w:color="auto"/>
      </w:pBdr>
    </w:pPr>
    <w:rPr>
      <w:rFonts w:cs="Arial"/>
    </w:rPr>
  </w:style>
  <w:style w:type="paragraph" w:customStyle="1" w:styleId="inserttext">
    <w:name w:val="insert text"/>
    <w:basedOn w:val="a"/>
    <w:rsid w:val="006A2112"/>
    <w:pPr>
      <w:spacing w:after="100"/>
      <w:ind w:left="794"/>
    </w:pPr>
    <w:rPr>
      <w:rFonts w:eastAsia="MS Mincho"/>
      <w:lang w:val="en-US" w:eastAsia="ja-JP"/>
    </w:rPr>
  </w:style>
  <w:style w:type="paragraph" w:styleId="af8">
    <w:name w:val="footer"/>
    <w:aliases w:val="ft,fo,_?p?s???d?,Fakelos_Enotita_Sel,f,Footer1,f1,_υποσέλιδο,HeaderSfragida"/>
    <w:basedOn w:val="a"/>
    <w:link w:val="Char7"/>
    <w:uiPriority w:val="99"/>
    <w:rsid w:val="006A2112"/>
    <w:pPr>
      <w:spacing w:after="100"/>
    </w:pPr>
    <w:rPr>
      <w:rFonts w:eastAsia="MS Mincho" w:cs="Times New Roman"/>
      <w:lang w:val="en-US" w:eastAsia="ja-JP"/>
    </w:rPr>
  </w:style>
  <w:style w:type="character" w:customStyle="1" w:styleId="Char7">
    <w:name w:val="Υποσέλιδο Char"/>
    <w:aliases w:val="ft Char,fo Char,_?p?s???d? Char,Fakelos_Enotita_Sel Char,f Char,Footer1 Char,f1 Char,_υποσέλιδο Char,HeaderSfragida Char"/>
    <w:basedOn w:val="a0"/>
    <w:link w:val="af8"/>
    <w:uiPriority w:val="99"/>
    <w:rsid w:val="006A2112"/>
    <w:rPr>
      <w:rFonts w:ascii="Calibri" w:eastAsia="MS Mincho" w:hAnsi="Calibri"/>
      <w:sz w:val="22"/>
      <w:szCs w:val="24"/>
      <w:lang w:val="en-US" w:eastAsia="ja-JP"/>
    </w:rPr>
  </w:style>
  <w:style w:type="paragraph" w:styleId="af9">
    <w:name w:val="header"/>
    <w:basedOn w:val="a"/>
    <w:link w:val="Char8"/>
    <w:uiPriority w:val="99"/>
    <w:rsid w:val="006A2112"/>
  </w:style>
  <w:style w:type="character" w:customStyle="1" w:styleId="Char8">
    <w:name w:val="Κεφαλίδα Char"/>
    <w:basedOn w:val="a0"/>
    <w:link w:val="af9"/>
    <w:uiPriority w:val="99"/>
    <w:rsid w:val="006A2112"/>
    <w:rPr>
      <w:rFonts w:ascii="Calibri" w:eastAsia="Times New Roman" w:hAnsi="Calibri" w:cs="Calibri"/>
      <w:sz w:val="22"/>
      <w:szCs w:val="24"/>
      <w:lang w:val="en-GB" w:eastAsia="ar-SA"/>
    </w:rPr>
  </w:style>
  <w:style w:type="paragraph" w:customStyle="1" w:styleId="27">
    <w:name w:val="Κείμενο πλαισίου2"/>
    <w:basedOn w:val="a"/>
    <w:rsid w:val="006A2112"/>
    <w:rPr>
      <w:rFonts w:ascii="Tahoma" w:hAnsi="Tahoma" w:cs="Tahoma"/>
      <w:sz w:val="16"/>
      <w:szCs w:val="16"/>
    </w:rPr>
  </w:style>
  <w:style w:type="paragraph" w:customStyle="1" w:styleId="28">
    <w:name w:val="Κείμενο σχολίου2"/>
    <w:basedOn w:val="a"/>
    <w:rsid w:val="006A2112"/>
    <w:rPr>
      <w:sz w:val="20"/>
      <w:szCs w:val="20"/>
    </w:rPr>
  </w:style>
  <w:style w:type="paragraph" w:customStyle="1" w:styleId="29">
    <w:name w:val="Θέμα σχολίου2"/>
    <w:basedOn w:val="28"/>
    <w:next w:val="28"/>
    <w:rsid w:val="006A2112"/>
    <w:rPr>
      <w:b/>
      <w:bCs/>
    </w:rPr>
  </w:style>
  <w:style w:type="paragraph" w:customStyle="1" w:styleId="2a">
    <w:name w:val="Αναθεώρηση2"/>
    <w:rsid w:val="006A2112"/>
    <w:pPr>
      <w:suppressAutoHyphens/>
    </w:pPr>
    <w:rPr>
      <w:rFonts w:eastAsia="Times New Roman"/>
      <w:sz w:val="24"/>
      <w:szCs w:val="24"/>
      <w:lang w:val="en-GB" w:eastAsia="ar-SA"/>
    </w:rPr>
  </w:style>
  <w:style w:type="paragraph" w:customStyle="1" w:styleId="western">
    <w:name w:val="western"/>
    <w:basedOn w:val="a"/>
    <w:rsid w:val="006A2112"/>
    <w:pPr>
      <w:spacing w:before="280" w:after="200"/>
    </w:pPr>
    <w:rPr>
      <w:rFonts w:ascii="Arial Unicode MS" w:hAnsi="Arial Unicode MS" w:cs="Arial Unicode MS"/>
    </w:rPr>
  </w:style>
  <w:style w:type="paragraph" w:customStyle="1" w:styleId="17">
    <w:name w:val="Παράγραφος λίστας1"/>
    <w:aliases w:val="Itemize,Bullet21,Bullet22,Bullet23,Bullet211,Bullet24,Bullet25,Bullet26,Bullet27,bl11,Bullet212,Bullet28,bl12,Bullet213,Bullet29,bl13,Bullet214,Bullet210,Bullet215,Γράφημα,Bullet List,FooterText,numbered,List Paragraph1,列出段落,列出段落1"/>
    <w:basedOn w:val="a"/>
    <w:qFormat/>
    <w:rsid w:val="006A2112"/>
    <w:pPr>
      <w:spacing w:after="200"/>
      <w:ind w:left="720"/>
    </w:pPr>
  </w:style>
  <w:style w:type="paragraph" w:styleId="afa">
    <w:name w:val="footnote text"/>
    <w:basedOn w:val="a"/>
    <w:link w:val="Char10"/>
    <w:uiPriority w:val="99"/>
    <w:qFormat/>
    <w:rsid w:val="006A2112"/>
    <w:pPr>
      <w:spacing w:after="0"/>
      <w:ind w:left="425" w:hanging="425"/>
    </w:pPr>
    <w:rPr>
      <w:sz w:val="18"/>
      <w:szCs w:val="20"/>
      <w:lang w:val="en-IE"/>
    </w:rPr>
  </w:style>
  <w:style w:type="character" w:customStyle="1" w:styleId="Char10">
    <w:name w:val="Κείμενο υποσημείωσης Char1"/>
    <w:basedOn w:val="a0"/>
    <w:link w:val="afa"/>
    <w:uiPriority w:val="99"/>
    <w:rsid w:val="006A2112"/>
    <w:rPr>
      <w:rFonts w:ascii="Calibri" w:eastAsia="Times New Roman" w:hAnsi="Calibri" w:cs="Calibri"/>
      <w:sz w:val="18"/>
      <w:lang w:val="en-IE" w:eastAsia="ar-SA"/>
    </w:rPr>
  </w:style>
  <w:style w:type="paragraph" w:styleId="18">
    <w:name w:val="toc 1"/>
    <w:basedOn w:val="a"/>
    <w:next w:val="a"/>
    <w:uiPriority w:val="39"/>
    <w:rsid w:val="006A2112"/>
    <w:pPr>
      <w:spacing w:before="120"/>
      <w:jc w:val="left"/>
    </w:pPr>
    <w:rPr>
      <w:b/>
      <w:bCs/>
      <w:caps/>
      <w:sz w:val="20"/>
      <w:szCs w:val="20"/>
    </w:rPr>
  </w:style>
  <w:style w:type="paragraph" w:styleId="2b">
    <w:name w:val="toc 2"/>
    <w:basedOn w:val="a"/>
    <w:next w:val="a"/>
    <w:uiPriority w:val="39"/>
    <w:rsid w:val="006A2112"/>
    <w:pPr>
      <w:spacing w:after="0"/>
      <w:ind w:left="220"/>
      <w:jc w:val="left"/>
    </w:pPr>
    <w:rPr>
      <w:smallCaps/>
      <w:sz w:val="20"/>
      <w:szCs w:val="20"/>
    </w:rPr>
  </w:style>
  <w:style w:type="paragraph" w:styleId="35">
    <w:name w:val="toc 3"/>
    <w:basedOn w:val="a"/>
    <w:next w:val="a"/>
    <w:uiPriority w:val="39"/>
    <w:rsid w:val="006A2112"/>
    <w:pPr>
      <w:spacing w:after="0"/>
      <w:ind w:left="440"/>
      <w:jc w:val="left"/>
    </w:pPr>
    <w:rPr>
      <w:i/>
      <w:iCs/>
      <w:sz w:val="20"/>
      <w:szCs w:val="20"/>
    </w:rPr>
  </w:style>
  <w:style w:type="paragraph" w:styleId="45">
    <w:name w:val="toc 4"/>
    <w:basedOn w:val="a"/>
    <w:next w:val="a"/>
    <w:uiPriority w:val="39"/>
    <w:rsid w:val="006A2112"/>
    <w:pPr>
      <w:spacing w:after="0"/>
      <w:ind w:left="660"/>
      <w:jc w:val="left"/>
    </w:pPr>
    <w:rPr>
      <w:sz w:val="18"/>
      <w:szCs w:val="18"/>
    </w:rPr>
  </w:style>
  <w:style w:type="paragraph" w:styleId="51">
    <w:name w:val="toc 5"/>
    <w:basedOn w:val="a"/>
    <w:next w:val="a"/>
    <w:uiPriority w:val="39"/>
    <w:rsid w:val="006A2112"/>
    <w:pPr>
      <w:spacing w:after="0"/>
      <w:ind w:left="880"/>
      <w:jc w:val="left"/>
    </w:pPr>
    <w:rPr>
      <w:sz w:val="18"/>
      <w:szCs w:val="18"/>
    </w:rPr>
  </w:style>
  <w:style w:type="paragraph" w:styleId="60">
    <w:name w:val="toc 6"/>
    <w:basedOn w:val="a"/>
    <w:next w:val="a"/>
    <w:uiPriority w:val="39"/>
    <w:rsid w:val="006A2112"/>
    <w:pPr>
      <w:spacing w:after="0"/>
      <w:ind w:left="1100"/>
      <w:jc w:val="left"/>
    </w:pPr>
    <w:rPr>
      <w:sz w:val="18"/>
      <w:szCs w:val="18"/>
    </w:rPr>
  </w:style>
  <w:style w:type="paragraph" w:styleId="70">
    <w:name w:val="toc 7"/>
    <w:basedOn w:val="a"/>
    <w:next w:val="a"/>
    <w:uiPriority w:val="39"/>
    <w:rsid w:val="006A2112"/>
    <w:pPr>
      <w:spacing w:after="0"/>
      <w:ind w:left="1320"/>
      <w:jc w:val="left"/>
    </w:pPr>
    <w:rPr>
      <w:sz w:val="18"/>
      <w:szCs w:val="18"/>
    </w:rPr>
  </w:style>
  <w:style w:type="paragraph" w:styleId="80">
    <w:name w:val="toc 8"/>
    <w:basedOn w:val="a"/>
    <w:next w:val="a"/>
    <w:uiPriority w:val="39"/>
    <w:rsid w:val="006A2112"/>
    <w:pPr>
      <w:spacing w:after="0"/>
      <w:ind w:left="1540"/>
      <w:jc w:val="left"/>
    </w:pPr>
    <w:rPr>
      <w:sz w:val="18"/>
      <w:szCs w:val="18"/>
    </w:rPr>
  </w:style>
  <w:style w:type="paragraph" w:styleId="90">
    <w:name w:val="toc 9"/>
    <w:basedOn w:val="a"/>
    <w:next w:val="a"/>
    <w:uiPriority w:val="39"/>
    <w:rsid w:val="006A2112"/>
    <w:pPr>
      <w:spacing w:after="0"/>
      <w:ind w:left="1760"/>
      <w:jc w:val="left"/>
    </w:pPr>
    <w:rPr>
      <w:sz w:val="18"/>
      <w:szCs w:val="18"/>
    </w:rPr>
  </w:style>
  <w:style w:type="paragraph" w:customStyle="1" w:styleId="Style1">
    <w:name w:val="Style1"/>
    <w:basedOn w:val="DocTitle"/>
    <w:rsid w:val="006A2112"/>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6A2112"/>
    <w:pPr>
      <w:pBdr>
        <w:top w:val="none" w:sz="0" w:space="0" w:color="auto"/>
        <w:left w:val="none" w:sz="0" w:space="0" w:color="auto"/>
        <w:bottom w:val="single" w:sz="20" w:space="1" w:color="000080"/>
        <w:right w:val="none" w:sz="0" w:space="0" w:color="auto"/>
      </w:pBdr>
    </w:pPr>
    <w:rPr>
      <w:rFonts w:ascii="Calibri" w:hAnsi="Calibri" w:cs="Calibri"/>
      <w:lang w:val="el-GR"/>
    </w:rPr>
  </w:style>
  <w:style w:type="paragraph" w:styleId="afb">
    <w:name w:val="endnote text"/>
    <w:basedOn w:val="a"/>
    <w:link w:val="Char9"/>
    <w:uiPriority w:val="99"/>
    <w:rsid w:val="006A2112"/>
    <w:rPr>
      <w:rFonts w:cs="Times New Roman"/>
      <w:sz w:val="20"/>
      <w:szCs w:val="20"/>
    </w:rPr>
  </w:style>
  <w:style w:type="character" w:customStyle="1" w:styleId="Char9">
    <w:name w:val="Κείμενο σημείωσης τέλους Char"/>
    <w:basedOn w:val="a0"/>
    <w:link w:val="afb"/>
    <w:uiPriority w:val="99"/>
    <w:rsid w:val="006A2112"/>
    <w:rPr>
      <w:rFonts w:ascii="Calibri" w:eastAsia="Times New Roman" w:hAnsi="Calibri"/>
      <w:lang w:val="en-GB" w:eastAsia="ar-SA"/>
    </w:rPr>
  </w:style>
  <w:style w:type="paragraph" w:customStyle="1" w:styleId="Default">
    <w:name w:val="Default"/>
    <w:qFormat/>
    <w:rsid w:val="006A2112"/>
    <w:pPr>
      <w:widowControl w:val="0"/>
      <w:suppressAutoHyphens/>
    </w:pPr>
    <w:rPr>
      <w:rFonts w:ascii="Cambria" w:eastAsia="SimSun" w:hAnsi="Cambria" w:cs="Mangal"/>
      <w:color w:val="000000"/>
      <w:sz w:val="24"/>
      <w:szCs w:val="24"/>
      <w:lang w:eastAsia="hi-IN" w:bidi="hi-IN"/>
    </w:rPr>
  </w:style>
  <w:style w:type="paragraph" w:customStyle="1" w:styleId="afc">
    <w:name w:val="Προμορφοποιημένο κείμενο"/>
    <w:basedOn w:val="a"/>
    <w:rsid w:val="006A2112"/>
  </w:style>
  <w:style w:type="paragraph" w:styleId="afd">
    <w:name w:val="Body Text Indent"/>
    <w:basedOn w:val="a"/>
    <w:link w:val="Chara"/>
    <w:uiPriority w:val="99"/>
    <w:rsid w:val="006A2112"/>
    <w:pPr>
      <w:ind w:firstLine="1134"/>
    </w:pPr>
    <w:rPr>
      <w:rFonts w:ascii="Arial" w:hAnsi="Arial" w:cs="Arial"/>
    </w:rPr>
  </w:style>
  <w:style w:type="character" w:customStyle="1" w:styleId="Chara">
    <w:name w:val="Σώμα κείμενου με εσοχή Char"/>
    <w:basedOn w:val="a0"/>
    <w:link w:val="afd"/>
    <w:uiPriority w:val="99"/>
    <w:rsid w:val="006A2112"/>
    <w:rPr>
      <w:rFonts w:ascii="Arial" w:eastAsia="Times New Roman" w:hAnsi="Arial" w:cs="Arial"/>
      <w:sz w:val="22"/>
      <w:szCs w:val="24"/>
      <w:lang w:val="en-GB" w:eastAsia="ar-SA"/>
    </w:rPr>
  </w:style>
  <w:style w:type="paragraph" w:customStyle="1" w:styleId="normalwithoutspacing">
    <w:name w:val="normal_without_spacing"/>
    <w:basedOn w:val="a"/>
    <w:rsid w:val="006A2112"/>
    <w:pPr>
      <w:spacing w:after="60"/>
    </w:pPr>
    <w:rPr>
      <w:lang w:val="el-GR"/>
    </w:rPr>
  </w:style>
  <w:style w:type="paragraph" w:customStyle="1" w:styleId="foothanging">
    <w:name w:val="foot_hanging"/>
    <w:basedOn w:val="afa"/>
    <w:rsid w:val="006A2112"/>
    <w:pPr>
      <w:ind w:left="426" w:hanging="426"/>
    </w:pPr>
    <w:rPr>
      <w:szCs w:val="18"/>
    </w:rPr>
  </w:style>
  <w:style w:type="paragraph" w:customStyle="1" w:styleId="-HTML2">
    <w:name w:val="Προ-διαμορφωμένο HTML2"/>
    <w:basedOn w:val="a"/>
    <w:rsid w:val="006A2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6A2112"/>
    <w:pPr>
      <w:suppressAutoHyphens/>
      <w:spacing w:line="276" w:lineRule="auto"/>
    </w:pPr>
    <w:rPr>
      <w:rFonts w:ascii="Arial" w:eastAsia="Times New Roman" w:hAnsi="Arial" w:cs="Arial"/>
      <w:color w:val="000000"/>
      <w:sz w:val="22"/>
      <w:szCs w:val="22"/>
      <w:lang w:eastAsia="ar-SA"/>
    </w:rPr>
  </w:style>
  <w:style w:type="paragraph" w:customStyle="1" w:styleId="310">
    <w:name w:val="Σώμα κείμενου με εσοχή 31"/>
    <w:basedOn w:val="a"/>
    <w:rsid w:val="006A2112"/>
    <w:pPr>
      <w:suppressAutoHyphens w:val="0"/>
      <w:spacing w:line="312" w:lineRule="auto"/>
      <w:ind w:left="283"/>
    </w:pPr>
    <w:rPr>
      <w:rFonts w:cs="Times New Roman"/>
      <w:sz w:val="16"/>
      <w:szCs w:val="16"/>
    </w:rPr>
  </w:style>
  <w:style w:type="paragraph" w:customStyle="1" w:styleId="19">
    <w:name w:val="Χωρίς διάστιχο1"/>
    <w:rsid w:val="006A2112"/>
    <w:pPr>
      <w:suppressAutoHyphens/>
      <w:jc w:val="both"/>
    </w:pPr>
    <w:rPr>
      <w:rFonts w:ascii="Calibri" w:eastAsia="Times New Roman" w:hAnsi="Calibri" w:cs="Calibri"/>
      <w:sz w:val="22"/>
      <w:szCs w:val="24"/>
      <w:lang w:val="en-GB" w:eastAsia="ar-SA"/>
    </w:rPr>
  </w:style>
  <w:style w:type="paragraph" w:customStyle="1" w:styleId="afe">
    <w:name w:val="Περιεχόμενα πίνακα"/>
    <w:basedOn w:val="a"/>
    <w:rsid w:val="006A2112"/>
    <w:pPr>
      <w:suppressLineNumbers/>
    </w:pPr>
  </w:style>
  <w:style w:type="paragraph" w:customStyle="1" w:styleId="aff">
    <w:name w:val="Επικεφαλίδα πίνακα"/>
    <w:basedOn w:val="afe"/>
    <w:rsid w:val="006A2112"/>
    <w:pPr>
      <w:jc w:val="center"/>
    </w:pPr>
    <w:rPr>
      <w:b/>
      <w:bCs/>
    </w:rPr>
  </w:style>
  <w:style w:type="paragraph" w:customStyle="1" w:styleId="footers">
    <w:name w:val="footers"/>
    <w:basedOn w:val="foothanging"/>
    <w:rsid w:val="006A2112"/>
  </w:style>
  <w:style w:type="paragraph" w:customStyle="1" w:styleId="Standard">
    <w:name w:val="Standard"/>
    <w:rsid w:val="006A2112"/>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rsid w:val="006A2112"/>
    <w:pPr>
      <w:spacing w:after="120"/>
    </w:pPr>
  </w:style>
  <w:style w:type="paragraph" w:customStyle="1" w:styleId="Footnote">
    <w:name w:val="Footnote"/>
    <w:basedOn w:val="Standard"/>
    <w:rsid w:val="006A2112"/>
    <w:pPr>
      <w:suppressLineNumbers/>
      <w:ind w:left="283" w:hanging="283"/>
    </w:pPr>
    <w:rPr>
      <w:sz w:val="20"/>
      <w:szCs w:val="20"/>
    </w:rPr>
  </w:style>
  <w:style w:type="paragraph" w:customStyle="1" w:styleId="311">
    <w:name w:val="Σώμα κείμενου 31"/>
    <w:basedOn w:val="a"/>
    <w:rsid w:val="006A2112"/>
    <w:rPr>
      <w:sz w:val="16"/>
      <w:szCs w:val="16"/>
    </w:rPr>
  </w:style>
  <w:style w:type="paragraph" w:customStyle="1" w:styleId="fooot">
    <w:name w:val="fooot"/>
    <w:basedOn w:val="footers"/>
    <w:rsid w:val="006A2112"/>
  </w:style>
  <w:style w:type="paragraph" w:customStyle="1" w:styleId="1a">
    <w:name w:val="Κείμενο πλαισίου1"/>
    <w:basedOn w:val="a"/>
    <w:rsid w:val="006A2112"/>
    <w:pPr>
      <w:spacing w:after="0"/>
    </w:pPr>
    <w:rPr>
      <w:rFonts w:ascii="Tahoma" w:hAnsi="Tahoma" w:cs="Tahoma"/>
      <w:sz w:val="16"/>
      <w:szCs w:val="16"/>
    </w:rPr>
  </w:style>
  <w:style w:type="paragraph" w:customStyle="1" w:styleId="1b">
    <w:name w:val="Κείμενο σχολίου1"/>
    <w:basedOn w:val="a"/>
    <w:rsid w:val="006A2112"/>
    <w:rPr>
      <w:sz w:val="20"/>
      <w:szCs w:val="20"/>
    </w:rPr>
  </w:style>
  <w:style w:type="paragraph" w:customStyle="1" w:styleId="1c">
    <w:name w:val="Θέμα σχολίου1"/>
    <w:basedOn w:val="1b"/>
    <w:next w:val="1b"/>
    <w:rsid w:val="006A2112"/>
    <w:rPr>
      <w:b/>
      <w:bCs/>
    </w:rPr>
  </w:style>
  <w:style w:type="paragraph" w:customStyle="1" w:styleId="-HTML1">
    <w:name w:val="Προ-διαμορφωμένο HTML1"/>
    <w:basedOn w:val="a"/>
    <w:rsid w:val="006A2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rsid w:val="006A2112"/>
    <w:pPr>
      <w:suppressAutoHyphens/>
    </w:pPr>
    <w:rPr>
      <w:rFonts w:ascii="Calibri" w:eastAsia="Times New Roman" w:hAnsi="Calibri" w:cs="Calibri"/>
      <w:sz w:val="22"/>
      <w:szCs w:val="24"/>
      <w:lang w:val="en-GB" w:eastAsia="ar-SA"/>
    </w:rPr>
  </w:style>
  <w:style w:type="paragraph" w:customStyle="1" w:styleId="21">
    <w:name w:val="Λίστα με κουκκίδες 21"/>
    <w:basedOn w:val="a"/>
    <w:rsid w:val="006A2112"/>
    <w:pPr>
      <w:numPr>
        <w:numId w:val="1"/>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7"/>
    <w:rsid w:val="006A2112"/>
    <w:pPr>
      <w:tabs>
        <w:tab w:val="right" w:leader="dot" w:pos="7091"/>
      </w:tabs>
      <w:ind w:left="2547"/>
    </w:pPr>
  </w:style>
  <w:style w:type="paragraph" w:customStyle="1" w:styleId="aff0">
    <w:name w:val="Οριζόντια γραμμή"/>
    <w:basedOn w:val="a"/>
    <w:next w:val="af5"/>
    <w:rsid w:val="006A2112"/>
    <w:pPr>
      <w:suppressLineNumbers/>
      <w:spacing w:after="283"/>
    </w:pPr>
    <w:rPr>
      <w:sz w:val="12"/>
      <w:szCs w:val="12"/>
    </w:rPr>
  </w:style>
  <w:style w:type="paragraph" w:customStyle="1" w:styleId="210">
    <w:name w:val="Σώμα κείμενου 21"/>
    <w:basedOn w:val="a"/>
    <w:rsid w:val="006A2112"/>
    <w:pPr>
      <w:overflowPunct w:val="0"/>
      <w:autoSpaceDE w:val="0"/>
      <w:spacing w:after="0"/>
      <w:textAlignment w:val="baseline"/>
    </w:pPr>
    <w:rPr>
      <w:rFonts w:ascii="Arial" w:hAnsi="Arial" w:cs="Arial"/>
      <w:szCs w:val="20"/>
      <w:lang w:val="el-GR"/>
    </w:rPr>
  </w:style>
  <w:style w:type="paragraph" w:customStyle="1" w:styleId="para-1">
    <w:name w:val="para-1"/>
    <w:basedOn w:val="a"/>
    <w:rsid w:val="006A2112"/>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7"/>
    <w:rsid w:val="006A2112"/>
    <w:pPr>
      <w:tabs>
        <w:tab w:val="right" w:leader="dot" w:pos="7091"/>
      </w:tabs>
      <w:ind w:left="2547"/>
    </w:pPr>
  </w:style>
  <w:style w:type="paragraph" w:styleId="aff1">
    <w:name w:val="Balloon Text"/>
    <w:basedOn w:val="a"/>
    <w:link w:val="Char11"/>
    <w:uiPriority w:val="99"/>
    <w:unhideWhenUsed/>
    <w:rsid w:val="006A2112"/>
    <w:pPr>
      <w:spacing w:after="0"/>
    </w:pPr>
    <w:rPr>
      <w:rFonts w:ascii="Segoe UI" w:hAnsi="Segoe UI" w:cs="Times New Roman"/>
      <w:sz w:val="18"/>
      <w:szCs w:val="18"/>
    </w:rPr>
  </w:style>
  <w:style w:type="character" w:customStyle="1" w:styleId="Char11">
    <w:name w:val="Κείμενο πλαισίου Char1"/>
    <w:basedOn w:val="a0"/>
    <w:link w:val="aff1"/>
    <w:uiPriority w:val="99"/>
    <w:rsid w:val="006A2112"/>
    <w:rPr>
      <w:rFonts w:ascii="Segoe UI" w:eastAsia="Times New Roman" w:hAnsi="Segoe UI"/>
      <w:sz w:val="18"/>
      <w:szCs w:val="18"/>
      <w:lang w:val="en-GB" w:eastAsia="ar-SA"/>
    </w:rPr>
  </w:style>
  <w:style w:type="character" w:styleId="aff2">
    <w:name w:val="annotation reference"/>
    <w:uiPriority w:val="99"/>
    <w:unhideWhenUsed/>
    <w:qFormat/>
    <w:rsid w:val="006A2112"/>
    <w:rPr>
      <w:rFonts w:cs="Times New Roman"/>
      <w:sz w:val="16"/>
    </w:rPr>
  </w:style>
  <w:style w:type="paragraph" w:styleId="aff3">
    <w:name w:val="annotation text"/>
    <w:basedOn w:val="a"/>
    <w:link w:val="Char12"/>
    <w:uiPriority w:val="99"/>
    <w:unhideWhenUsed/>
    <w:qFormat/>
    <w:rsid w:val="006A2112"/>
    <w:rPr>
      <w:rFonts w:cs="Times New Roman"/>
      <w:sz w:val="20"/>
      <w:szCs w:val="20"/>
    </w:rPr>
  </w:style>
  <w:style w:type="character" w:customStyle="1" w:styleId="Char12">
    <w:name w:val="Κείμενο σχολίου Char1"/>
    <w:basedOn w:val="a0"/>
    <w:link w:val="aff3"/>
    <w:uiPriority w:val="99"/>
    <w:qFormat/>
    <w:rsid w:val="006A2112"/>
    <w:rPr>
      <w:rFonts w:ascii="Calibri" w:eastAsia="Times New Roman" w:hAnsi="Calibri"/>
      <w:lang w:val="en-GB" w:eastAsia="ar-SA"/>
    </w:rPr>
  </w:style>
  <w:style w:type="paragraph" w:styleId="aff4">
    <w:name w:val="annotation subject"/>
    <w:basedOn w:val="aff3"/>
    <w:next w:val="aff3"/>
    <w:link w:val="Char13"/>
    <w:uiPriority w:val="99"/>
    <w:unhideWhenUsed/>
    <w:rsid w:val="006A2112"/>
    <w:rPr>
      <w:b/>
      <w:bCs/>
    </w:rPr>
  </w:style>
  <w:style w:type="character" w:customStyle="1" w:styleId="Char13">
    <w:name w:val="Θέμα σχολίου Char1"/>
    <w:basedOn w:val="Char12"/>
    <w:link w:val="aff4"/>
    <w:uiPriority w:val="99"/>
    <w:rsid w:val="006A2112"/>
    <w:rPr>
      <w:rFonts w:ascii="Calibri" w:eastAsia="Times New Roman" w:hAnsi="Calibri"/>
      <w:b/>
      <w:bCs/>
      <w:lang w:val="en-GB" w:eastAsia="ar-SA"/>
    </w:rPr>
  </w:style>
  <w:style w:type="paragraph" w:styleId="aff5">
    <w:name w:val="Revision"/>
    <w:hidden/>
    <w:uiPriority w:val="99"/>
    <w:rsid w:val="006A2112"/>
    <w:rPr>
      <w:rFonts w:ascii="Calibri" w:eastAsia="Times New Roman" w:hAnsi="Calibri" w:cs="Calibri"/>
      <w:sz w:val="22"/>
      <w:szCs w:val="24"/>
      <w:lang w:val="en-GB" w:eastAsia="ar-SA"/>
    </w:rPr>
  </w:style>
  <w:style w:type="paragraph" w:styleId="-HTML">
    <w:name w:val="HTML Preformatted"/>
    <w:basedOn w:val="a"/>
    <w:link w:val="-HTMLChar"/>
    <w:uiPriority w:val="99"/>
    <w:unhideWhenUsed/>
    <w:rsid w:val="006A2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eastAsiaTheme="minorHAnsi" w:hAnsi="Courier New" w:cs="Times New Roman"/>
      <w:sz w:val="20"/>
      <w:szCs w:val="20"/>
      <w:lang w:val="el-GR" w:eastAsia="en-US"/>
    </w:rPr>
  </w:style>
  <w:style w:type="character" w:customStyle="1" w:styleId="-HTMLChar1">
    <w:name w:val="Προ-διαμορφωμένο HTML Char1"/>
    <w:basedOn w:val="a0"/>
    <w:uiPriority w:val="99"/>
    <w:semiHidden/>
    <w:rsid w:val="006A2112"/>
    <w:rPr>
      <w:rFonts w:ascii="Consolas" w:eastAsia="Times New Roman" w:hAnsi="Consolas" w:cs="Calibri"/>
      <w:lang w:val="en-GB" w:eastAsia="ar-SA"/>
    </w:rPr>
  </w:style>
  <w:style w:type="character" w:customStyle="1" w:styleId="-HTMLChar12">
    <w:name w:val="Προ-διαμορφωμένο HTML Char12"/>
    <w:uiPriority w:val="99"/>
    <w:semiHidden/>
    <w:rsid w:val="006A2112"/>
    <w:rPr>
      <w:rFonts w:ascii="Courier New" w:hAnsi="Courier New" w:cs="Courier New"/>
      <w:lang w:val="en-GB" w:eastAsia="ar-SA" w:bidi="ar-SA"/>
    </w:rPr>
  </w:style>
  <w:style w:type="character" w:customStyle="1" w:styleId="-HTMLChar11">
    <w:name w:val="Προ-διαμορφωμένο HTML Char11"/>
    <w:uiPriority w:val="99"/>
    <w:rsid w:val="006A2112"/>
    <w:rPr>
      <w:rFonts w:ascii="Courier New" w:hAnsi="Courier New"/>
      <w:lang w:val="en-GB" w:eastAsia="ar-SA" w:bidi="ar-SA"/>
    </w:rPr>
  </w:style>
  <w:style w:type="character" w:customStyle="1" w:styleId="1e">
    <w:name w:val="Ανεπίλυτη αναφορά1"/>
    <w:uiPriority w:val="99"/>
    <w:unhideWhenUsed/>
    <w:rsid w:val="006A2112"/>
    <w:rPr>
      <w:color w:val="605E5C"/>
      <w:shd w:val="clear" w:color="auto" w:fill="E1DFDD"/>
    </w:rPr>
  </w:style>
  <w:style w:type="paragraph" w:styleId="aff6">
    <w:name w:val="Date"/>
    <w:basedOn w:val="a"/>
    <w:next w:val="a"/>
    <w:link w:val="Charb"/>
    <w:uiPriority w:val="99"/>
    <w:rsid w:val="006A2112"/>
    <w:pPr>
      <w:tabs>
        <w:tab w:val="num" w:pos="432"/>
      </w:tabs>
      <w:suppressAutoHyphens w:val="0"/>
      <w:spacing w:before="120" w:after="0"/>
      <w:jc w:val="center"/>
    </w:pPr>
    <w:rPr>
      <w:rFonts w:cs="Times New Roman"/>
      <w:sz w:val="24"/>
      <w:lang w:val="el-GR" w:eastAsia="en-US"/>
    </w:rPr>
  </w:style>
  <w:style w:type="character" w:customStyle="1" w:styleId="Charb">
    <w:name w:val="Ημερομηνία Char"/>
    <w:basedOn w:val="a0"/>
    <w:link w:val="aff6"/>
    <w:uiPriority w:val="99"/>
    <w:rsid w:val="006A2112"/>
    <w:rPr>
      <w:rFonts w:ascii="Calibri" w:eastAsia="Times New Roman" w:hAnsi="Calibri"/>
      <w:sz w:val="24"/>
      <w:szCs w:val="24"/>
    </w:rPr>
  </w:style>
  <w:style w:type="table" w:styleId="aff7">
    <w:name w:val="Table Grid"/>
    <w:basedOn w:val="a1"/>
    <w:uiPriority w:val="39"/>
    <w:rsid w:val="006A2112"/>
    <w:pPr>
      <w:widowControl w:val="0"/>
      <w:autoSpaceDE w:val="0"/>
      <w:autoSpaceDN w:val="0"/>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Παράγραφος λίστας Char"/>
    <w:aliases w:val="Bullet2 Char,bl1 Char,Bulleted List 1 Char,List Paragraph11 Char,Citation List Char,Report Para Char,Fiche List Paragraph Char,Dot pt Char,No Spacing1 Char,List Paragraph Char Char Char Char,Indicator Text Char,Bullet 1 Char"/>
    <w:link w:val="a5"/>
    <w:uiPriority w:val="34"/>
    <w:qFormat/>
    <w:locked/>
    <w:rsid w:val="006A2112"/>
    <w:rPr>
      <w:rFonts w:ascii="Liberation Serif" w:hAnsi="Liberation Serif" w:cs="Arial"/>
      <w:kern w:val="2"/>
      <w:sz w:val="24"/>
      <w:szCs w:val="24"/>
      <w:lang w:eastAsia="zh-CN" w:bidi="hi-IN"/>
    </w:rPr>
  </w:style>
  <w:style w:type="paragraph" w:customStyle="1" w:styleId="TableHeader">
    <w:name w:val="Table Header"/>
    <w:basedOn w:val="a"/>
    <w:rsid w:val="006A2112"/>
    <w:pPr>
      <w:keepNext/>
      <w:keepLines/>
      <w:suppressAutoHyphens w:val="0"/>
      <w:spacing w:before="120"/>
      <w:jc w:val="center"/>
    </w:pPr>
    <w:rPr>
      <w:rFonts w:eastAsia="Batang" w:cs="Lucida Sans Unicode"/>
      <w:b/>
      <w:bCs/>
      <w:color w:val="6600CC"/>
      <w:sz w:val="20"/>
      <w:szCs w:val="22"/>
      <w:lang w:val="el-GR" w:eastAsia="en-US"/>
    </w:rPr>
  </w:style>
  <w:style w:type="paragraph" w:customStyle="1" w:styleId="TableText">
    <w:name w:val="Table Text"/>
    <w:basedOn w:val="a"/>
    <w:rsid w:val="006A2112"/>
    <w:pPr>
      <w:suppressAutoHyphens w:val="0"/>
      <w:spacing w:before="60" w:after="60"/>
      <w:jc w:val="left"/>
    </w:pPr>
    <w:rPr>
      <w:rFonts w:cs="Arial"/>
      <w:sz w:val="20"/>
      <w:lang w:val="el-GR" w:eastAsia="en-US"/>
    </w:rPr>
  </w:style>
  <w:style w:type="paragraph" w:customStyle="1" w:styleId="TOCHeading">
    <w:name w:val="TOCHeading"/>
    <w:basedOn w:val="1"/>
    <w:next w:val="af5"/>
    <w:rsid w:val="006A2112"/>
    <w:pPr>
      <w:keepLines/>
      <w:pBdr>
        <w:top w:val="none" w:sz="0" w:space="0" w:color="auto"/>
        <w:left w:val="none" w:sz="0" w:space="0" w:color="auto"/>
        <w:bottom w:val="none" w:sz="0" w:space="0" w:color="auto"/>
        <w:right w:val="none" w:sz="0" w:space="0" w:color="auto"/>
      </w:pBdr>
      <w:suppressAutoHyphens w:val="0"/>
      <w:spacing w:before="1440" w:after="720"/>
      <w:jc w:val="center"/>
    </w:pPr>
    <w:rPr>
      <w:rFonts w:ascii="Calibri" w:hAnsi="Calibri" w:cs="Tahoma"/>
      <w:b w:val="0"/>
      <w:bCs w:val="0"/>
      <w:noProof/>
      <w:color w:val="6600CC"/>
      <w:sz w:val="40"/>
      <w:szCs w:val="36"/>
      <w:lang w:val="el-GR" w:eastAsia="en-US"/>
    </w:rPr>
  </w:style>
  <w:style w:type="paragraph" w:customStyle="1" w:styleId="Appendix1">
    <w:name w:val="Appendix 1"/>
    <w:basedOn w:val="1"/>
    <w:next w:val="Appendix2"/>
    <w:rsid w:val="006A2112"/>
    <w:pPr>
      <w:keepLines/>
      <w:numPr>
        <w:numId w:val="8"/>
      </w:numPr>
      <w:pBdr>
        <w:top w:val="none" w:sz="0" w:space="0" w:color="auto"/>
        <w:left w:val="none" w:sz="0" w:space="0" w:color="auto"/>
        <w:bottom w:val="none" w:sz="0" w:space="0" w:color="auto"/>
        <w:right w:val="none" w:sz="0" w:space="0" w:color="auto"/>
      </w:pBdr>
      <w:suppressAutoHyphens w:val="0"/>
      <w:spacing w:before="240" w:after="240"/>
    </w:pPr>
    <w:rPr>
      <w:rFonts w:ascii="Calibri" w:hAnsi="Calibri" w:cs="Tahoma"/>
      <w:b w:val="0"/>
      <w:bCs w:val="0"/>
      <w:color w:val="6600CC"/>
      <w:sz w:val="36"/>
      <w:szCs w:val="36"/>
      <w:lang w:val="el-GR" w:eastAsia="en-US"/>
    </w:rPr>
  </w:style>
  <w:style w:type="paragraph" w:customStyle="1" w:styleId="Appendix2">
    <w:name w:val="Appendix 2"/>
    <w:basedOn w:val="20"/>
    <w:next w:val="af5"/>
    <w:rsid w:val="006A2112"/>
    <w:pPr>
      <w:keepLines/>
      <w:numPr>
        <w:ilvl w:val="1"/>
        <w:numId w:val="8"/>
      </w:numPr>
      <w:pBdr>
        <w:top w:val="none" w:sz="0" w:space="0" w:color="auto"/>
        <w:left w:val="none" w:sz="0" w:space="0" w:color="auto"/>
        <w:bottom w:val="none" w:sz="0" w:space="0" w:color="auto"/>
        <w:right w:val="none" w:sz="0" w:space="0" w:color="auto"/>
      </w:pBdr>
      <w:tabs>
        <w:tab w:val="clear" w:pos="567"/>
      </w:tabs>
      <w:suppressAutoHyphens w:val="0"/>
      <w:spacing w:before="480" w:after="240"/>
    </w:pPr>
    <w:rPr>
      <w:rFonts w:ascii="Calibri" w:hAnsi="Calibri" w:cs="Tahoma"/>
      <w:color w:val="6600CC"/>
      <w:sz w:val="28"/>
      <w:szCs w:val="36"/>
      <w:lang w:val="el-GR" w:eastAsia="en-US"/>
    </w:rPr>
  </w:style>
  <w:style w:type="paragraph" w:customStyle="1" w:styleId="Appendix3">
    <w:name w:val="Appendix 3"/>
    <w:basedOn w:val="30"/>
    <w:next w:val="af5"/>
    <w:rsid w:val="006A2112"/>
    <w:pPr>
      <w:keepLines/>
      <w:numPr>
        <w:ilvl w:val="2"/>
        <w:numId w:val="8"/>
      </w:numPr>
      <w:tabs>
        <w:tab w:val="clear" w:pos="1080"/>
        <w:tab w:val="num" w:pos="993"/>
      </w:tabs>
      <w:suppressAutoHyphens w:val="0"/>
      <w:spacing w:before="480" w:after="240"/>
    </w:pPr>
    <w:rPr>
      <w:rFonts w:ascii="Calibri" w:hAnsi="Calibri" w:cs="Tahoma"/>
      <w:bCs w:val="0"/>
      <w:color w:val="6600CC"/>
      <w:szCs w:val="36"/>
      <w:lang w:eastAsia="en-US"/>
    </w:rPr>
  </w:style>
  <w:style w:type="paragraph" w:customStyle="1" w:styleId="TableColumn">
    <w:name w:val="Table Column"/>
    <w:basedOn w:val="TableHeader"/>
    <w:rsid w:val="006A2112"/>
    <w:pPr>
      <w:keepNext w:val="0"/>
      <w:keepLines w:val="0"/>
      <w:spacing w:before="60"/>
      <w:jc w:val="left"/>
    </w:pPr>
  </w:style>
  <w:style w:type="paragraph" w:customStyle="1" w:styleId="ListBullet1">
    <w:name w:val="List Bullet 1"/>
    <w:basedOn w:val="af5"/>
    <w:rsid w:val="006A2112"/>
    <w:pPr>
      <w:numPr>
        <w:numId w:val="7"/>
      </w:numPr>
      <w:suppressAutoHyphens w:val="0"/>
      <w:spacing w:after="120"/>
    </w:pPr>
    <w:rPr>
      <w:rFonts w:ascii="Cambria" w:hAnsi="Cambria" w:cs="Times New Roman"/>
      <w:sz w:val="24"/>
      <w:lang w:val="el-GR" w:eastAsia="en-US"/>
    </w:rPr>
  </w:style>
  <w:style w:type="paragraph" w:styleId="2">
    <w:name w:val="List Bullet 2"/>
    <w:basedOn w:val="ListBullet1"/>
    <w:uiPriority w:val="99"/>
    <w:rsid w:val="006A2112"/>
    <w:pPr>
      <w:numPr>
        <w:ilvl w:val="1"/>
      </w:numPr>
    </w:pPr>
  </w:style>
  <w:style w:type="paragraph" w:styleId="3">
    <w:name w:val="List Bullet 3"/>
    <w:basedOn w:val="2"/>
    <w:uiPriority w:val="99"/>
    <w:rsid w:val="006A2112"/>
    <w:pPr>
      <w:numPr>
        <w:ilvl w:val="2"/>
      </w:numPr>
    </w:pPr>
  </w:style>
  <w:style w:type="paragraph" w:customStyle="1" w:styleId="ListLegal1">
    <w:name w:val="List Legal 1"/>
    <w:basedOn w:val="af5"/>
    <w:rsid w:val="006A2112"/>
    <w:pPr>
      <w:numPr>
        <w:numId w:val="4"/>
      </w:numPr>
      <w:suppressAutoHyphens w:val="0"/>
      <w:spacing w:after="120"/>
    </w:pPr>
    <w:rPr>
      <w:rFonts w:ascii="Cambria" w:hAnsi="Cambria" w:cs="Times New Roman"/>
      <w:sz w:val="24"/>
      <w:lang w:val="el-GR" w:eastAsia="en-US"/>
    </w:rPr>
  </w:style>
  <w:style w:type="paragraph" w:customStyle="1" w:styleId="ListLegal2">
    <w:name w:val="List Legal 2"/>
    <w:basedOn w:val="ListLegal1"/>
    <w:rsid w:val="006A2112"/>
    <w:pPr>
      <w:numPr>
        <w:ilvl w:val="1"/>
      </w:numPr>
    </w:pPr>
  </w:style>
  <w:style w:type="paragraph" w:customStyle="1" w:styleId="ListLegal3">
    <w:name w:val="List Legal 3"/>
    <w:basedOn w:val="ListLegal2"/>
    <w:rsid w:val="006A2112"/>
    <w:pPr>
      <w:numPr>
        <w:ilvl w:val="2"/>
      </w:numPr>
    </w:pPr>
  </w:style>
  <w:style w:type="paragraph" w:customStyle="1" w:styleId="TableBullet">
    <w:name w:val="Table Bullet"/>
    <w:basedOn w:val="TableText"/>
    <w:rsid w:val="006A2112"/>
    <w:pPr>
      <w:numPr>
        <w:numId w:val="5"/>
      </w:numPr>
    </w:pPr>
    <w:rPr>
      <w:rFonts w:cs="Courier New"/>
    </w:rPr>
  </w:style>
  <w:style w:type="paragraph" w:customStyle="1" w:styleId="TableNumber">
    <w:name w:val="Table Number"/>
    <w:basedOn w:val="TableBullet"/>
    <w:rsid w:val="006A2112"/>
    <w:pPr>
      <w:numPr>
        <w:numId w:val="6"/>
      </w:numPr>
      <w:tabs>
        <w:tab w:val="clear" w:pos="360"/>
        <w:tab w:val="num" w:pos="720"/>
      </w:tabs>
      <w:ind w:left="720"/>
    </w:pPr>
  </w:style>
  <w:style w:type="paragraph" w:styleId="aff8">
    <w:name w:val="Quote"/>
    <w:basedOn w:val="a"/>
    <w:next w:val="a"/>
    <w:link w:val="Charc"/>
    <w:uiPriority w:val="29"/>
    <w:qFormat/>
    <w:rsid w:val="006A2112"/>
    <w:pPr>
      <w:suppressAutoHyphens w:val="0"/>
      <w:spacing w:before="200" w:after="0"/>
      <w:ind w:left="360" w:right="360"/>
    </w:pPr>
    <w:rPr>
      <w:rFonts w:ascii="Cambria" w:hAnsi="Cambria" w:cs="Times New Roman"/>
      <w:i/>
      <w:iCs/>
      <w:sz w:val="24"/>
      <w:lang w:val="el-GR" w:eastAsia="el-GR"/>
    </w:rPr>
  </w:style>
  <w:style w:type="character" w:customStyle="1" w:styleId="Charc">
    <w:name w:val="Απόσπασμα Char"/>
    <w:basedOn w:val="a0"/>
    <w:link w:val="aff8"/>
    <w:uiPriority w:val="29"/>
    <w:rsid w:val="006A2112"/>
    <w:rPr>
      <w:rFonts w:ascii="Cambria" w:eastAsia="Times New Roman" w:hAnsi="Cambria"/>
      <w:i/>
      <w:iCs/>
      <w:sz w:val="24"/>
      <w:szCs w:val="24"/>
      <w:lang w:eastAsia="el-GR"/>
    </w:rPr>
  </w:style>
  <w:style w:type="paragraph" w:styleId="aff9">
    <w:name w:val="Intense Quote"/>
    <w:basedOn w:val="a"/>
    <w:next w:val="a"/>
    <w:link w:val="Chard"/>
    <w:uiPriority w:val="30"/>
    <w:qFormat/>
    <w:rsid w:val="006A2112"/>
    <w:pPr>
      <w:pBdr>
        <w:bottom w:val="single" w:sz="4" w:space="1" w:color="auto"/>
      </w:pBdr>
      <w:suppressAutoHyphens w:val="0"/>
      <w:spacing w:before="200" w:after="280"/>
      <w:ind w:left="1008" w:right="1152"/>
    </w:pPr>
    <w:rPr>
      <w:rFonts w:ascii="Cambria" w:hAnsi="Cambria" w:cs="Times New Roman"/>
      <w:b/>
      <w:bCs/>
      <w:i/>
      <w:iCs/>
      <w:sz w:val="24"/>
      <w:lang w:val="el-GR" w:eastAsia="el-GR"/>
    </w:rPr>
  </w:style>
  <w:style w:type="character" w:customStyle="1" w:styleId="Chard">
    <w:name w:val="Έντονο απόσπ. Char"/>
    <w:basedOn w:val="a0"/>
    <w:link w:val="aff9"/>
    <w:uiPriority w:val="30"/>
    <w:rsid w:val="006A2112"/>
    <w:rPr>
      <w:rFonts w:ascii="Cambria" w:eastAsia="Times New Roman" w:hAnsi="Cambria"/>
      <w:b/>
      <w:bCs/>
      <w:i/>
      <w:iCs/>
      <w:sz w:val="24"/>
      <w:szCs w:val="24"/>
      <w:lang w:eastAsia="el-GR"/>
    </w:rPr>
  </w:style>
  <w:style w:type="character" w:styleId="affa">
    <w:name w:val="Subtle Emphasis"/>
    <w:uiPriority w:val="19"/>
    <w:qFormat/>
    <w:rsid w:val="006A2112"/>
    <w:rPr>
      <w:rFonts w:cs="Times New Roman"/>
      <w:i/>
    </w:rPr>
  </w:style>
  <w:style w:type="character" w:styleId="affb">
    <w:name w:val="Intense Emphasis"/>
    <w:uiPriority w:val="21"/>
    <w:qFormat/>
    <w:rsid w:val="006A2112"/>
    <w:rPr>
      <w:rFonts w:cs="Times New Roman"/>
      <w:b/>
    </w:rPr>
  </w:style>
  <w:style w:type="character" w:styleId="affc">
    <w:name w:val="Subtle Reference"/>
    <w:uiPriority w:val="31"/>
    <w:qFormat/>
    <w:rsid w:val="006A2112"/>
    <w:rPr>
      <w:rFonts w:cs="Times New Roman"/>
      <w:smallCaps/>
    </w:rPr>
  </w:style>
  <w:style w:type="character" w:styleId="affd">
    <w:name w:val="Intense Reference"/>
    <w:uiPriority w:val="32"/>
    <w:qFormat/>
    <w:rsid w:val="006A2112"/>
    <w:rPr>
      <w:rFonts w:cs="Times New Roman"/>
      <w:smallCaps/>
      <w:spacing w:val="5"/>
      <w:u w:val="single"/>
    </w:rPr>
  </w:style>
  <w:style w:type="paragraph" w:styleId="affe">
    <w:name w:val="TOC Heading"/>
    <w:basedOn w:val="1"/>
    <w:next w:val="a"/>
    <w:uiPriority w:val="39"/>
    <w:qFormat/>
    <w:rsid w:val="006A2112"/>
    <w:pPr>
      <w:keepLines/>
      <w:pBdr>
        <w:top w:val="none" w:sz="0" w:space="0" w:color="auto"/>
        <w:left w:val="none" w:sz="0" w:space="0" w:color="auto"/>
        <w:bottom w:val="none" w:sz="0" w:space="0" w:color="auto"/>
        <w:right w:val="none" w:sz="0" w:space="0" w:color="auto"/>
      </w:pBdr>
      <w:suppressAutoHyphens w:val="0"/>
      <w:spacing w:before="240" w:after="240"/>
      <w:outlineLvl w:val="9"/>
    </w:pPr>
    <w:rPr>
      <w:rFonts w:ascii="Calibri" w:hAnsi="Calibri" w:cs="Tahoma"/>
      <w:b w:val="0"/>
      <w:bCs w:val="0"/>
      <w:color w:val="6600CC"/>
      <w:sz w:val="36"/>
      <w:szCs w:val="36"/>
      <w:lang w:val="el-GR" w:eastAsia="en-US"/>
    </w:rPr>
  </w:style>
  <w:style w:type="paragraph" w:styleId="afff">
    <w:name w:val="List Number"/>
    <w:basedOn w:val="af5"/>
    <w:uiPriority w:val="99"/>
    <w:rsid w:val="006A2112"/>
    <w:pPr>
      <w:numPr>
        <w:numId w:val="3"/>
      </w:numPr>
      <w:suppressAutoHyphens w:val="0"/>
      <w:spacing w:after="120"/>
      <w:contextualSpacing/>
    </w:pPr>
    <w:rPr>
      <w:rFonts w:ascii="Cambria" w:hAnsi="Cambria" w:cs="Times New Roman"/>
      <w:sz w:val="24"/>
      <w:lang w:val="el-GR" w:eastAsia="en-US"/>
    </w:rPr>
  </w:style>
  <w:style w:type="paragraph" w:styleId="afff0">
    <w:name w:val="table of figures"/>
    <w:basedOn w:val="a"/>
    <w:next w:val="a"/>
    <w:autoRedefine/>
    <w:uiPriority w:val="99"/>
    <w:rsid w:val="006A2112"/>
    <w:pPr>
      <w:tabs>
        <w:tab w:val="left" w:pos="1440"/>
        <w:tab w:val="right" w:leader="dot" w:pos="9000"/>
      </w:tabs>
      <w:suppressAutoHyphens w:val="0"/>
      <w:ind w:left="1418" w:right="611" w:hanging="1418"/>
    </w:pPr>
    <w:rPr>
      <w:rFonts w:ascii="Cambria" w:hAnsi="Cambria" w:cs="Times New Roman"/>
      <w:sz w:val="24"/>
      <w:lang w:val="el-GR" w:eastAsia="el-GR"/>
    </w:rPr>
  </w:style>
  <w:style w:type="table" w:styleId="-3">
    <w:name w:val="Colorful List Accent 3"/>
    <w:basedOn w:val="a1"/>
    <w:uiPriority w:val="72"/>
    <w:rsid w:val="006A2112"/>
    <w:rPr>
      <w:rFonts w:ascii="Cambria" w:eastAsia="Times New Roman" w:hAnsi="Cambria"/>
      <w:color w:val="000000"/>
      <w:lang w:eastAsia="el-GR"/>
    </w:rPr>
    <w:tblPr>
      <w:tblStyleRowBandSize w:val="1"/>
      <w:tblStyleColBandSize w:val="1"/>
    </w:tblPr>
    <w:tcPr>
      <w:shd w:val="clear" w:color="auto" w:fill="F1F6E9"/>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DE8C7"/>
      </w:tcPr>
    </w:tblStylePr>
    <w:tblStylePr w:type="band1Horz">
      <w:rPr>
        <w:rFonts w:cs="Times New Roman"/>
      </w:rPr>
      <w:tblPr/>
      <w:tcPr>
        <w:shd w:val="clear" w:color="auto" w:fill="E4ECD2"/>
      </w:tcPr>
    </w:tblStylePr>
  </w:style>
  <w:style w:type="table" w:styleId="-5">
    <w:name w:val="Colorful List Accent 5"/>
    <w:basedOn w:val="a1"/>
    <w:uiPriority w:val="72"/>
    <w:rsid w:val="006A2112"/>
    <w:rPr>
      <w:rFonts w:ascii="Cambria" w:eastAsia="Times New Roman" w:hAnsi="Cambria"/>
      <w:color w:val="000000"/>
      <w:lang w:eastAsia="el-GR"/>
    </w:rPr>
    <w:tblPr>
      <w:tblStyleRowBandSize w:val="1"/>
      <w:tblStyleColBandSize w:val="1"/>
    </w:tblPr>
    <w:tcPr>
      <w:shd w:val="clear" w:color="auto" w:fill="EDF6F9"/>
    </w:tcPr>
    <w:tblStylePr w:type="firstRow">
      <w:rPr>
        <w:rFonts w:cs="Times New Roman"/>
        <w:b/>
        <w:bCs/>
        <w:color w:val="FFFFFF"/>
      </w:rPr>
      <w:tblPr/>
      <w:tcPr>
        <w:tcBorders>
          <w:bottom w:val="single" w:sz="12" w:space="0" w:color="FFFFFF"/>
        </w:tcBorders>
        <w:shd w:val="clear" w:color="auto" w:fill="CCA300"/>
      </w:tcPr>
    </w:tblStylePr>
    <w:tblStylePr w:type="lastRow">
      <w:rPr>
        <w:rFonts w:cs="Times New Roman"/>
        <w:b/>
        <w:bCs/>
        <w:color w:val="CCA30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cPr>
    </w:tblStylePr>
    <w:tblStylePr w:type="band1Horz">
      <w:rPr>
        <w:rFonts w:cs="Times New Roman"/>
      </w:rPr>
      <w:tblPr/>
      <w:tcPr>
        <w:shd w:val="clear" w:color="auto" w:fill="DAEEF3"/>
      </w:tcPr>
    </w:tblStylePr>
  </w:style>
  <w:style w:type="table" w:styleId="2-4">
    <w:name w:val="Medium Grid 2 Accent 4"/>
    <w:basedOn w:val="a1"/>
    <w:uiPriority w:val="68"/>
    <w:rsid w:val="006A2112"/>
    <w:rPr>
      <w:rFonts w:ascii="Calibri" w:eastAsia="Times New Roman" w:hAnsi="Calibri"/>
      <w:color w:val="000000"/>
      <w:lang w:eastAsia="el-G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4">
    <w:name w:val="Light Grid Accent 4"/>
    <w:basedOn w:val="a1"/>
    <w:uiPriority w:val="62"/>
    <w:rsid w:val="006A2112"/>
    <w:rPr>
      <w:rFonts w:ascii="Cambria" w:eastAsia="Times New Roman" w:hAnsi="Cambria"/>
      <w:lang w:eastAsia="el-G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Times New Roman"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Times New Roman"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styleId="afff1">
    <w:name w:val="Document Map"/>
    <w:basedOn w:val="a"/>
    <w:link w:val="Chare"/>
    <w:uiPriority w:val="99"/>
    <w:rsid w:val="006A2112"/>
    <w:pPr>
      <w:suppressAutoHyphens w:val="0"/>
      <w:spacing w:after="0"/>
    </w:pPr>
    <w:rPr>
      <w:rFonts w:ascii="Tahoma" w:hAnsi="Tahoma" w:cs="Tahoma"/>
      <w:sz w:val="16"/>
      <w:szCs w:val="16"/>
      <w:lang w:val="el-GR" w:eastAsia="el-GR"/>
    </w:rPr>
  </w:style>
  <w:style w:type="character" w:customStyle="1" w:styleId="Chare">
    <w:name w:val="Χάρτης εγγράφου Char"/>
    <w:basedOn w:val="a0"/>
    <w:link w:val="afff1"/>
    <w:uiPriority w:val="99"/>
    <w:rsid w:val="006A2112"/>
    <w:rPr>
      <w:rFonts w:ascii="Tahoma" w:eastAsia="Times New Roman" w:hAnsi="Tahoma" w:cs="Tahoma"/>
      <w:sz w:val="16"/>
      <w:szCs w:val="16"/>
      <w:lang w:eastAsia="el-GR"/>
    </w:rPr>
  </w:style>
  <w:style w:type="table" w:customStyle="1" w:styleId="TableNormal1">
    <w:name w:val="Table Normal1"/>
    <w:uiPriority w:val="2"/>
    <w:semiHidden/>
    <w:qFormat/>
    <w:rsid w:val="006A2112"/>
    <w:pPr>
      <w:widowControl w:val="0"/>
      <w:autoSpaceDE w:val="0"/>
      <w:autoSpaceDN w:val="0"/>
    </w:pPr>
    <w:rPr>
      <w:rFonts w:ascii="Calibri" w:eastAsia="Times New Roman" w:hAnsi="Calibri"/>
      <w:sz w:val="22"/>
      <w:szCs w:val="22"/>
      <w:lang w:val="en-US"/>
    </w:rPr>
    <w:tblPr>
      <w:tblCellMar>
        <w:top w:w="0" w:type="dxa"/>
        <w:left w:w="0" w:type="dxa"/>
        <w:bottom w:w="0" w:type="dxa"/>
        <w:right w:w="0" w:type="dxa"/>
      </w:tblCellMar>
    </w:tblPr>
  </w:style>
  <w:style w:type="character" w:styleId="afff2">
    <w:name w:val="Placeholder Text"/>
    <w:uiPriority w:val="99"/>
    <w:rsid w:val="006A2112"/>
    <w:rPr>
      <w:rFonts w:cs="Times New Roman"/>
      <w:color w:val="808080"/>
    </w:rPr>
  </w:style>
  <w:style w:type="paragraph" w:styleId="36">
    <w:name w:val="Body Text Indent 3"/>
    <w:basedOn w:val="a"/>
    <w:link w:val="3Char0"/>
    <w:uiPriority w:val="99"/>
    <w:rsid w:val="006A2112"/>
    <w:pPr>
      <w:suppressAutoHyphens w:val="0"/>
      <w:spacing w:line="312" w:lineRule="auto"/>
      <w:ind w:left="283"/>
    </w:pPr>
    <w:rPr>
      <w:rFonts w:cs="Times New Roman"/>
      <w:sz w:val="16"/>
      <w:szCs w:val="16"/>
      <w:lang w:eastAsia="zh-CN"/>
    </w:rPr>
  </w:style>
  <w:style w:type="character" w:customStyle="1" w:styleId="3Char0">
    <w:name w:val="Σώμα κείμενου με εσοχή 3 Char"/>
    <w:basedOn w:val="a0"/>
    <w:link w:val="36"/>
    <w:uiPriority w:val="99"/>
    <w:rsid w:val="006A2112"/>
    <w:rPr>
      <w:rFonts w:ascii="Calibri" w:eastAsia="Times New Roman" w:hAnsi="Calibri"/>
      <w:sz w:val="16"/>
      <w:szCs w:val="16"/>
      <w:lang w:val="en-GB" w:eastAsia="zh-CN"/>
    </w:rPr>
  </w:style>
  <w:style w:type="paragraph" w:styleId="37">
    <w:name w:val="Body Text 3"/>
    <w:basedOn w:val="a"/>
    <w:link w:val="3Char1"/>
    <w:uiPriority w:val="99"/>
    <w:rsid w:val="006A2112"/>
    <w:rPr>
      <w:sz w:val="16"/>
      <w:szCs w:val="16"/>
      <w:lang w:eastAsia="zh-CN"/>
    </w:rPr>
  </w:style>
  <w:style w:type="character" w:customStyle="1" w:styleId="3Char1">
    <w:name w:val="Σώμα κείμενου 3 Char"/>
    <w:basedOn w:val="a0"/>
    <w:link w:val="37"/>
    <w:uiPriority w:val="99"/>
    <w:rsid w:val="006A2112"/>
    <w:rPr>
      <w:rFonts w:ascii="Calibri" w:eastAsia="Times New Roman" w:hAnsi="Calibri" w:cs="Calibri"/>
      <w:sz w:val="16"/>
      <w:szCs w:val="16"/>
      <w:lang w:val="en-GB" w:eastAsia="zh-CN"/>
    </w:rPr>
  </w:style>
  <w:style w:type="paragraph" w:customStyle="1" w:styleId="Tabletext0">
    <w:name w:val="Table text"/>
    <w:basedOn w:val="a"/>
    <w:link w:val="TabletextChar1"/>
    <w:rsid w:val="006A2112"/>
    <w:pPr>
      <w:widowControl w:val="0"/>
      <w:suppressAutoHyphens w:val="0"/>
      <w:spacing w:after="0"/>
      <w:ind w:left="113"/>
      <w:jc w:val="left"/>
    </w:pPr>
    <w:rPr>
      <w:rFonts w:ascii="Tahoma" w:hAnsi="Tahoma" w:cs="Times New Roman"/>
      <w:sz w:val="20"/>
      <w:lang w:val="el-GR" w:eastAsia="en-US"/>
    </w:rPr>
  </w:style>
  <w:style w:type="character" w:customStyle="1" w:styleId="TabletextChar1">
    <w:name w:val="Table text Char1"/>
    <w:link w:val="Tabletext0"/>
    <w:locked/>
    <w:rsid w:val="006A2112"/>
    <w:rPr>
      <w:rFonts w:ascii="Tahoma" w:eastAsia="Times New Roman" w:hAnsi="Tahoma"/>
      <w:szCs w:val="24"/>
    </w:rPr>
  </w:style>
  <w:style w:type="table" w:customStyle="1" w:styleId="1f">
    <w:name w:val="Πλέγμα πίνακα1"/>
    <w:basedOn w:val="a1"/>
    <w:next w:val="aff7"/>
    <w:rsid w:val="006A2112"/>
    <w:pPr>
      <w:widowControl w:val="0"/>
      <w:autoSpaceDE w:val="0"/>
      <w:autoSpaceDN w:val="0"/>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A2112"/>
    <w:pPr>
      <w:widowControl w:val="0"/>
      <w:suppressAutoHyphens w:val="0"/>
      <w:autoSpaceDE w:val="0"/>
      <w:autoSpaceDN w:val="0"/>
      <w:spacing w:after="0"/>
      <w:jc w:val="left"/>
    </w:pPr>
    <w:rPr>
      <w:szCs w:val="22"/>
      <w:lang w:val="en-US" w:eastAsia="en-US"/>
    </w:rPr>
  </w:style>
  <w:style w:type="paragraph" w:styleId="afff3">
    <w:name w:val="List Bullet"/>
    <w:basedOn w:val="a"/>
    <w:link w:val="Charf"/>
    <w:uiPriority w:val="99"/>
    <w:unhideWhenUsed/>
    <w:rsid w:val="006A2112"/>
    <w:pPr>
      <w:tabs>
        <w:tab w:val="num" w:pos="360"/>
      </w:tabs>
      <w:ind w:left="360" w:hanging="360"/>
      <w:contextualSpacing/>
    </w:pPr>
    <w:rPr>
      <w:lang w:eastAsia="zh-CN"/>
    </w:rPr>
  </w:style>
  <w:style w:type="character" w:customStyle="1" w:styleId="Charf">
    <w:name w:val="Λίστα με κουκκίδες Char"/>
    <w:link w:val="afff3"/>
    <w:uiPriority w:val="99"/>
    <w:rsid w:val="006A2112"/>
    <w:rPr>
      <w:rFonts w:ascii="Calibri" w:eastAsia="Times New Roman" w:hAnsi="Calibri" w:cs="Calibri"/>
      <w:sz w:val="22"/>
      <w:szCs w:val="24"/>
      <w:lang w:val="en-GB" w:eastAsia="zh-CN"/>
    </w:rPr>
  </w:style>
  <w:style w:type="character" w:customStyle="1" w:styleId="Tahoma">
    <w:name w:val="Στυλ Tahoma"/>
    <w:rsid w:val="006A2112"/>
    <w:rPr>
      <w:rFonts w:ascii="Tahoma" w:hAnsi="Tahoma"/>
      <w:sz w:val="22"/>
      <w:lang w:val="en-US" w:eastAsia="en-US"/>
    </w:rPr>
  </w:style>
  <w:style w:type="paragraph" w:customStyle="1" w:styleId="bullets">
    <w:name w:val="bullets"/>
    <w:basedOn w:val="a"/>
    <w:link w:val="bulletsChar"/>
    <w:qFormat/>
    <w:rsid w:val="006A2112"/>
    <w:pPr>
      <w:suppressAutoHyphens w:val="0"/>
      <w:spacing w:after="60" w:line="276" w:lineRule="auto"/>
      <w:ind w:left="360" w:hanging="360"/>
    </w:pPr>
    <w:rPr>
      <w:szCs w:val="22"/>
      <w:lang w:val="el-GR" w:eastAsia="el-GR"/>
    </w:rPr>
  </w:style>
  <w:style w:type="character" w:customStyle="1" w:styleId="bulletsChar">
    <w:name w:val="bullets Char"/>
    <w:link w:val="bullets"/>
    <w:rsid w:val="006A2112"/>
    <w:rPr>
      <w:rFonts w:ascii="Calibri" w:eastAsia="Times New Roman" w:hAnsi="Calibri" w:cs="Calibri"/>
      <w:sz w:val="22"/>
      <w:szCs w:val="22"/>
      <w:lang w:eastAsia="el-GR"/>
    </w:rPr>
  </w:style>
  <w:style w:type="character" w:customStyle="1" w:styleId="160">
    <w:name w:val="Σώμα κειμένου16"/>
    <w:rsid w:val="006A2112"/>
    <w:rPr>
      <w:rFonts w:ascii="Calibri" w:hAnsi="Calibri"/>
      <w:color w:val="000000"/>
      <w:spacing w:val="0"/>
      <w:w w:val="100"/>
      <w:position w:val="0"/>
      <w:sz w:val="22"/>
      <w:u w:val="none"/>
      <w:lang w:val="el-GR" w:eastAsia="x-none"/>
    </w:rPr>
  </w:style>
  <w:style w:type="character" w:customStyle="1" w:styleId="afff4">
    <w:name w:val="Σώμα κειμένου_"/>
    <w:link w:val="260"/>
    <w:rsid w:val="006A2112"/>
    <w:rPr>
      <w:rFonts w:ascii="Calibri" w:hAnsi="Calibri"/>
      <w:shd w:val="clear" w:color="auto" w:fill="FFFFFF"/>
    </w:rPr>
  </w:style>
  <w:style w:type="paragraph" w:customStyle="1" w:styleId="260">
    <w:name w:val="Σώμα κειμένου26"/>
    <w:basedOn w:val="a"/>
    <w:link w:val="afff4"/>
    <w:rsid w:val="006A2112"/>
    <w:pPr>
      <w:widowControl w:val="0"/>
      <w:shd w:val="clear" w:color="auto" w:fill="FFFFFF"/>
      <w:suppressAutoHyphens w:val="0"/>
      <w:spacing w:before="240" w:after="0" w:line="720" w:lineRule="exact"/>
      <w:ind w:hanging="1200"/>
      <w:jc w:val="right"/>
    </w:pPr>
    <w:rPr>
      <w:rFonts w:eastAsiaTheme="minorHAnsi" w:cs="Times New Roman"/>
      <w:sz w:val="20"/>
      <w:szCs w:val="20"/>
      <w:lang w:val="el-GR" w:eastAsia="en-US"/>
    </w:rPr>
  </w:style>
  <w:style w:type="character" w:customStyle="1" w:styleId="91">
    <w:name w:val="Σώμα κειμένου9"/>
    <w:rsid w:val="006A2112"/>
    <w:rPr>
      <w:rFonts w:ascii="Calibri" w:hAnsi="Calibri"/>
      <w:color w:val="000000"/>
      <w:spacing w:val="0"/>
      <w:w w:val="100"/>
      <w:position w:val="0"/>
      <w:sz w:val="22"/>
      <w:u w:val="none"/>
      <w:shd w:val="clear" w:color="auto" w:fill="FFFFFF"/>
      <w:lang w:val="el-GR" w:eastAsia="x-none"/>
    </w:rPr>
  </w:style>
  <w:style w:type="character" w:customStyle="1" w:styleId="120">
    <w:name w:val="Σώμα κειμένου12"/>
    <w:rsid w:val="006A2112"/>
    <w:rPr>
      <w:rFonts w:ascii="Calibri" w:hAnsi="Calibri"/>
      <w:color w:val="000000"/>
      <w:spacing w:val="0"/>
      <w:w w:val="100"/>
      <w:position w:val="0"/>
      <w:sz w:val="22"/>
      <w:u w:val="none"/>
      <w:shd w:val="clear" w:color="auto" w:fill="FFFFFF"/>
      <w:lang w:val="en-US" w:eastAsia="x-none"/>
    </w:rPr>
  </w:style>
  <w:style w:type="character" w:customStyle="1" w:styleId="Bodytext">
    <w:name w:val="Body text_"/>
    <w:link w:val="61"/>
    <w:rsid w:val="006A2112"/>
    <w:rPr>
      <w:rFonts w:ascii="Lucida Sans Unicode" w:hAnsi="Lucida Sans Unicode"/>
      <w:sz w:val="19"/>
      <w:shd w:val="clear" w:color="auto" w:fill="FFFFFF"/>
    </w:rPr>
  </w:style>
  <w:style w:type="paragraph" w:customStyle="1" w:styleId="61">
    <w:name w:val="Σώμα κειμένου6"/>
    <w:basedOn w:val="a"/>
    <w:link w:val="Bodytext"/>
    <w:rsid w:val="006A2112"/>
    <w:pPr>
      <w:widowControl w:val="0"/>
      <w:shd w:val="clear" w:color="auto" w:fill="FFFFFF"/>
      <w:suppressAutoHyphens w:val="0"/>
      <w:spacing w:before="300" w:line="240" w:lineRule="atLeast"/>
      <w:ind w:hanging="700"/>
      <w:jc w:val="left"/>
    </w:pPr>
    <w:rPr>
      <w:rFonts w:ascii="Lucida Sans Unicode" w:eastAsiaTheme="minorHAnsi" w:hAnsi="Lucida Sans Unicode" w:cs="Times New Roman"/>
      <w:sz w:val="19"/>
      <w:szCs w:val="20"/>
      <w:lang w:val="el-GR" w:eastAsia="en-US"/>
    </w:rPr>
  </w:style>
  <w:style w:type="character" w:customStyle="1" w:styleId="Bodytext8pt">
    <w:name w:val="Body text + 8 pt"/>
    <w:rsid w:val="006A2112"/>
    <w:rPr>
      <w:rFonts w:ascii="Lucida Sans Unicode" w:hAnsi="Lucida Sans Unicode"/>
      <w:color w:val="000000"/>
      <w:spacing w:val="0"/>
      <w:w w:val="100"/>
      <w:position w:val="0"/>
      <w:sz w:val="16"/>
      <w:shd w:val="clear" w:color="auto" w:fill="FFFFFF"/>
      <w:lang w:val="el-GR" w:eastAsia="x-none"/>
    </w:rPr>
  </w:style>
  <w:style w:type="paragraph" w:customStyle="1" w:styleId="Normalmystyle">
    <w:name w:val="Normal.mystyle"/>
    <w:basedOn w:val="a"/>
    <w:semiHidden/>
    <w:rsid w:val="006A2112"/>
    <w:pPr>
      <w:widowControl w:val="0"/>
      <w:suppressAutoHyphens w:val="0"/>
    </w:pPr>
    <w:rPr>
      <w:rFonts w:ascii="Tahoma" w:hAnsi="Tahoma" w:cs="Times New Roman"/>
      <w:szCs w:val="20"/>
      <w:lang w:val="el-GR" w:eastAsia="en-US"/>
    </w:rPr>
  </w:style>
  <w:style w:type="paragraph" w:customStyle="1" w:styleId="TabletextCharChar1">
    <w:name w:val="Table text Char Char1"/>
    <w:basedOn w:val="a"/>
    <w:semiHidden/>
    <w:rsid w:val="006A2112"/>
    <w:pPr>
      <w:widowControl w:val="0"/>
      <w:suppressAutoHyphens w:val="0"/>
      <w:jc w:val="left"/>
    </w:pPr>
    <w:rPr>
      <w:rFonts w:ascii="Tahoma" w:hAnsi="Tahoma" w:cs="Times New Roman"/>
      <w:sz w:val="20"/>
      <w:szCs w:val="20"/>
      <w:lang w:val="el-GR" w:eastAsia="en-US"/>
    </w:rPr>
  </w:style>
  <w:style w:type="character" w:customStyle="1" w:styleId="1f0">
    <w:name w:val="Σώμα κειμένου1"/>
    <w:rsid w:val="006A2112"/>
    <w:rPr>
      <w:rFonts w:ascii="Calibri" w:hAnsi="Calibri"/>
      <w:color w:val="000000"/>
      <w:spacing w:val="0"/>
      <w:w w:val="100"/>
      <w:position w:val="0"/>
      <w:sz w:val="16"/>
      <w:u w:val="none"/>
      <w:shd w:val="clear" w:color="auto" w:fill="FFFFFF"/>
      <w:lang w:val="el-GR" w:eastAsia="x-none"/>
    </w:rPr>
  </w:style>
  <w:style w:type="paragraph" w:customStyle="1" w:styleId="Char14">
    <w:name w:val="Char1"/>
    <w:basedOn w:val="a"/>
    <w:rsid w:val="006A2112"/>
    <w:pPr>
      <w:suppressAutoHyphens w:val="0"/>
      <w:spacing w:after="160" w:line="240" w:lineRule="exact"/>
      <w:jc w:val="left"/>
    </w:pPr>
    <w:rPr>
      <w:rFonts w:ascii="Verdana" w:eastAsia="PMingLiU" w:hAnsi="Verdana" w:cs="Times New Roman"/>
      <w:sz w:val="20"/>
      <w:szCs w:val="20"/>
      <w:lang w:val="en-US" w:eastAsia="en-US"/>
    </w:rPr>
  </w:style>
  <w:style w:type="paragraph" w:customStyle="1" w:styleId="bodybulletingChar">
    <w:name w:val="body bulleting Char"/>
    <w:autoRedefine/>
    <w:semiHidden/>
    <w:rsid w:val="006A2112"/>
    <w:pPr>
      <w:numPr>
        <w:numId w:val="13"/>
      </w:numPr>
      <w:tabs>
        <w:tab w:val="num" w:pos="720"/>
      </w:tabs>
      <w:spacing w:before="60" w:after="60"/>
      <w:ind w:left="0" w:firstLine="0"/>
      <w:jc w:val="both"/>
    </w:pPr>
    <w:rPr>
      <w:rFonts w:ascii="Tahoma" w:eastAsia="PMingLiU" w:hAnsi="Tahoma" w:cs="Arial"/>
      <w:bCs/>
      <w:color w:val="000000"/>
      <w:sz w:val="22"/>
      <w:szCs w:val="22"/>
      <w:lang w:eastAsia="el-GR"/>
    </w:rPr>
  </w:style>
  <w:style w:type="paragraph" w:styleId="Web">
    <w:name w:val="Normal (Web)"/>
    <w:basedOn w:val="a"/>
    <w:uiPriority w:val="99"/>
    <w:unhideWhenUsed/>
    <w:rsid w:val="006A2112"/>
    <w:pPr>
      <w:numPr>
        <w:numId w:val="12"/>
      </w:numPr>
      <w:suppressAutoHyphens w:val="0"/>
      <w:spacing w:before="100" w:beforeAutospacing="1" w:after="100" w:afterAutospacing="1"/>
      <w:ind w:left="0" w:firstLine="0"/>
      <w:jc w:val="left"/>
    </w:pPr>
    <w:rPr>
      <w:rFonts w:ascii="Times New Roman" w:hAnsi="Times New Roman" w:cs="Times New Roman"/>
      <w:sz w:val="24"/>
      <w:lang w:val="el-GR" w:eastAsia="el-GR"/>
    </w:rPr>
  </w:style>
  <w:style w:type="character" w:customStyle="1" w:styleId="vctta-title-text">
    <w:name w:val="vc_tta-title-text"/>
    <w:rsid w:val="006A2112"/>
  </w:style>
  <w:style w:type="paragraph" w:customStyle="1" w:styleId="pinakas">
    <w:name w:val="pinakas"/>
    <w:basedOn w:val="a"/>
    <w:rsid w:val="006A2112"/>
    <w:pPr>
      <w:spacing w:before="60" w:after="60"/>
      <w:jc w:val="left"/>
    </w:pPr>
    <w:rPr>
      <w:rFonts w:ascii="Verdana" w:hAnsi="Verdana" w:cs="Verdana"/>
      <w:sz w:val="18"/>
      <w:szCs w:val="18"/>
      <w:lang w:val="en-AU"/>
    </w:rPr>
  </w:style>
  <w:style w:type="paragraph" w:customStyle="1" w:styleId="ListBulletLevel2">
    <w:name w:val="List Bullet Level 2"/>
    <w:basedOn w:val="a"/>
    <w:rsid w:val="006A2112"/>
    <w:pPr>
      <w:numPr>
        <w:numId w:val="10"/>
      </w:numPr>
      <w:tabs>
        <w:tab w:val="num" w:pos="1633"/>
      </w:tabs>
      <w:spacing w:line="264" w:lineRule="auto"/>
      <w:ind w:leftChars="-1" w:left="-1" w:hangingChars="1" w:hanging="1"/>
      <w:textDirection w:val="btLr"/>
      <w:textAlignment w:val="top"/>
      <w:outlineLvl w:val="0"/>
    </w:pPr>
    <w:rPr>
      <w:rFonts w:ascii="Verdana" w:hAnsi="Verdana" w:cs="Times New Roman"/>
      <w:position w:val="-1"/>
      <w:sz w:val="16"/>
      <w:szCs w:val="20"/>
      <w:lang w:eastAsia="zh-CN"/>
    </w:rPr>
  </w:style>
  <w:style w:type="paragraph" w:customStyle="1" w:styleId="-">
    <w:name w:val="Λίστα-κουκκίδες"/>
    <w:basedOn w:val="afff3"/>
    <w:rsid w:val="006A2112"/>
    <w:pPr>
      <w:numPr>
        <w:numId w:val="14"/>
      </w:numPr>
      <w:tabs>
        <w:tab w:val="clear" w:pos="360"/>
        <w:tab w:val="num" w:pos="0"/>
      </w:tabs>
      <w:spacing w:before="200" w:after="200" w:line="276" w:lineRule="auto"/>
      <w:ind w:leftChars="-1" w:left="357" w:hangingChars="1" w:hanging="357"/>
      <w:textDirection w:val="btLr"/>
      <w:textAlignment w:val="top"/>
      <w:outlineLvl w:val="0"/>
    </w:pPr>
    <w:rPr>
      <w:rFonts w:ascii="Arial" w:eastAsia="SimSun" w:hAnsi="Arial" w:cs="Times New Roman"/>
      <w:position w:val="-1"/>
    </w:rPr>
  </w:style>
  <w:style w:type="paragraph" w:styleId="afff5">
    <w:name w:val="Plain Text"/>
    <w:basedOn w:val="a"/>
    <w:link w:val="Charf0"/>
    <w:uiPriority w:val="99"/>
    <w:unhideWhenUsed/>
    <w:rsid w:val="006A2112"/>
    <w:pPr>
      <w:numPr>
        <w:numId w:val="11"/>
      </w:numPr>
      <w:suppressAutoHyphens w:val="0"/>
      <w:spacing w:after="0"/>
      <w:jc w:val="left"/>
    </w:pPr>
    <w:rPr>
      <w:rFonts w:cs="Times New Roman"/>
      <w:szCs w:val="21"/>
      <w:lang w:val="el-GR" w:eastAsia="en-US"/>
    </w:rPr>
  </w:style>
  <w:style w:type="character" w:customStyle="1" w:styleId="Charf0">
    <w:name w:val="Απλό κείμενο Char"/>
    <w:basedOn w:val="a0"/>
    <w:link w:val="afff5"/>
    <w:uiPriority w:val="99"/>
    <w:rsid w:val="006A2112"/>
    <w:rPr>
      <w:rFonts w:ascii="Calibri" w:eastAsia="Times New Roman" w:hAnsi="Calibri"/>
      <w:sz w:val="22"/>
      <w:szCs w:val="21"/>
    </w:rPr>
  </w:style>
  <w:style w:type="paragraph" w:styleId="52">
    <w:name w:val="List Bullet 5"/>
    <w:basedOn w:val="a"/>
    <w:uiPriority w:val="99"/>
    <w:unhideWhenUsed/>
    <w:rsid w:val="006A2112"/>
    <w:pPr>
      <w:suppressAutoHyphens w:val="0"/>
      <w:spacing w:after="200" w:line="276" w:lineRule="auto"/>
      <w:ind w:left="720" w:hanging="360"/>
      <w:contextualSpacing/>
      <w:jc w:val="left"/>
    </w:pPr>
    <w:rPr>
      <w:rFonts w:cs="Times New Roman"/>
      <w:szCs w:val="22"/>
      <w:lang w:val="el-GR" w:eastAsia="en-US"/>
    </w:rPr>
  </w:style>
  <w:style w:type="paragraph" w:customStyle="1" w:styleId="Bullet1">
    <w:name w:val="Bullet1"/>
    <w:basedOn w:val="a"/>
    <w:rsid w:val="006A2112"/>
    <w:pPr>
      <w:tabs>
        <w:tab w:val="num" w:pos="360"/>
      </w:tabs>
      <w:suppressAutoHyphens w:val="0"/>
      <w:spacing w:after="0"/>
      <w:ind w:left="360" w:hanging="360"/>
    </w:pPr>
    <w:rPr>
      <w:rFonts w:ascii="Times New Roman" w:hAnsi="Times New Roman" w:cs="Times New Roman"/>
      <w:szCs w:val="20"/>
      <w:lang w:val="el-GR" w:eastAsia="en-US"/>
    </w:rPr>
  </w:style>
  <w:style w:type="character" w:customStyle="1" w:styleId="Charf1">
    <w:name w:val="Τίτλος Μελέτης Char"/>
    <w:aliases w:val="Text Char,- TF Char,- TF Char Char Char Char Char Char,- TF Char Char Char Char Char"/>
    <w:rsid w:val="006A2112"/>
    <w:rPr>
      <w:rFonts w:ascii="Arial" w:hAnsi="Arial"/>
      <w:spacing w:val="-5"/>
      <w:lang w:val="en-GB" w:eastAsia="en-US"/>
    </w:rPr>
  </w:style>
  <w:style w:type="paragraph" w:customStyle="1" w:styleId="610">
    <w:name w:val="Επικεφαλίδα 61"/>
    <w:basedOn w:val="a"/>
    <w:next w:val="a"/>
    <w:uiPriority w:val="9"/>
    <w:unhideWhenUsed/>
    <w:qFormat/>
    <w:rsid w:val="006A2112"/>
    <w:pPr>
      <w:widowControl w:val="0"/>
      <w:tabs>
        <w:tab w:val="num" w:pos="0"/>
      </w:tabs>
      <w:suppressAutoHyphens w:val="0"/>
      <w:spacing w:before="120" w:line="22" w:lineRule="atLeast"/>
      <w:outlineLvl w:val="5"/>
    </w:pPr>
    <w:rPr>
      <w:i/>
      <w:iCs/>
      <w:color w:val="365F91"/>
      <w:sz w:val="24"/>
      <w:lang w:val="el-GR" w:eastAsia="en-US"/>
    </w:rPr>
  </w:style>
  <w:style w:type="paragraph" w:customStyle="1" w:styleId="71">
    <w:name w:val="Επικεφαλίδα 71"/>
    <w:basedOn w:val="a"/>
    <w:next w:val="a"/>
    <w:semiHidden/>
    <w:unhideWhenUsed/>
    <w:qFormat/>
    <w:rsid w:val="006A2112"/>
    <w:pPr>
      <w:keepNext/>
      <w:keepLines/>
      <w:tabs>
        <w:tab w:val="num" w:pos="0"/>
      </w:tabs>
      <w:suppressAutoHyphens w:val="0"/>
      <w:spacing w:before="40" w:after="0" w:line="22" w:lineRule="atLeast"/>
      <w:jc w:val="left"/>
      <w:outlineLvl w:val="6"/>
    </w:pPr>
    <w:rPr>
      <w:rFonts w:ascii="Cambria" w:hAnsi="Cambria" w:cs="Times New Roman"/>
      <w:i/>
      <w:iCs/>
      <w:color w:val="243F60"/>
      <w:sz w:val="24"/>
      <w:lang w:val="el-GR" w:eastAsia="zh-CN"/>
    </w:rPr>
  </w:style>
  <w:style w:type="paragraph" w:customStyle="1" w:styleId="81">
    <w:name w:val="Επικεφαλίδα 81"/>
    <w:basedOn w:val="a"/>
    <w:next w:val="a"/>
    <w:semiHidden/>
    <w:unhideWhenUsed/>
    <w:qFormat/>
    <w:rsid w:val="006A2112"/>
    <w:pPr>
      <w:keepNext/>
      <w:keepLines/>
      <w:tabs>
        <w:tab w:val="num" w:pos="0"/>
      </w:tabs>
      <w:suppressAutoHyphens w:val="0"/>
      <w:spacing w:before="40" w:after="0" w:line="22" w:lineRule="atLeast"/>
      <w:jc w:val="left"/>
      <w:outlineLvl w:val="7"/>
    </w:pPr>
    <w:rPr>
      <w:rFonts w:ascii="Cambria" w:hAnsi="Cambria" w:cs="Times New Roman"/>
      <w:color w:val="272727"/>
      <w:sz w:val="21"/>
      <w:szCs w:val="21"/>
      <w:lang w:val="el-GR" w:eastAsia="zh-CN"/>
    </w:rPr>
  </w:style>
  <w:style w:type="paragraph" w:customStyle="1" w:styleId="910">
    <w:name w:val="Επικεφαλίδα 91"/>
    <w:basedOn w:val="a"/>
    <w:next w:val="a"/>
    <w:semiHidden/>
    <w:unhideWhenUsed/>
    <w:qFormat/>
    <w:rsid w:val="006A2112"/>
    <w:pPr>
      <w:keepNext/>
      <w:keepLines/>
      <w:tabs>
        <w:tab w:val="num" w:pos="0"/>
      </w:tabs>
      <w:suppressAutoHyphens w:val="0"/>
      <w:spacing w:before="40" w:after="0" w:line="22" w:lineRule="atLeast"/>
      <w:jc w:val="left"/>
      <w:outlineLvl w:val="8"/>
    </w:pPr>
    <w:rPr>
      <w:rFonts w:ascii="Cambria" w:hAnsi="Cambria" w:cs="Times New Roman"/>
      <w:i/>
      <w:iCs/>
      <w:color w:val="272727"/>
      <w:sz w:val="21"/>
      <w:szCs w:val="21"/>
      <w:lang w:val="el-GR" w:eastAsia="zh-CN"/>
    </w:rPr>
  </w:style>
  <w:style w:type="character" w:customStyle="1" w:styleId="WW8Num4z2">
    <w:name w:val="WW8Num4z2"/>
    <w:rsid w:val="006A2112"/>
    <w:rPr>
      <w:rFonts w:ascii="Wingdings" w:hAnsi="Wingdings"/>
    </w:rPr>
  </w:style>
  <w:style w:type="character" w:customStyle="1" w:styleId="WW8Num5z2">
    <w:name w:val="WW8Num5z2"/>
    <w:rsid w:val="006A2112"/>
  </w:style>
  <w:style w:type="character" w:customStyle="1" w:styleId="WW8Num5z3">
    <w:name w:val="WW8Num5z3"/>
    <w:rsid w:val="006A2112"/>
  </w:style>
  <w:style w:type="character" w:customStyle="1" w:styleId="WW8Num5z4">
    <w:name w:val="WW8Num5z4"/>
    <w:rsid w:val="006A2112"/>
  </w:style>
  <w:style w:type="character" w:customStyle="1" w:styleId="WW8Num5z5">
    <w:name w:val="WW8Num5z5"/>
    <w:rsid w:val="006A2112"/>
  </w:style>
  <w:style w:type="character" w:customStyle="1" w:styleId="WW8Num5z6">
    <w:name w:val="WW8Num5z6"/>
    <w:rsid w:val="006A2112"/>
  </w:style>
  <w:style w:type="character" w:customStyle="1" w:styleId="WW8Num5z7">
    <w:name w:val="WW8Num5z7"/>
    <w:rsid w:val="006A2112"/>
  </w:style>
  <w:style w:type="character" w:customStyle="1" w:styleId="WW8Num5z8">
    <w:name w:val="WW8Num5z8"/>
    <w:rsid w:val="006A2112"/>
  </w:style>
  <w:style w:type="character" w:customStyle="1" w:styleId="WW8Num24z3">
    <w:name w:val="WW8Num24z3"/>
    <w:rsid w:val="006A2112"/>
    <w:rPr>
      <w:rFonts w:ascii="Symbol" w:hAnsi="Symbol"/>
    </w:rPr>
  </w:style>
  <w:style w:type="character" w:customStyle="1" w:styleId="WW8Num27z4">
    <w:name w:val="WW8Num27z4"/>
    <w:rsid w:val="006A2112"/>
  </w:style>
  <w:style w:type="character" w:customStyle="1" w:styleId="WW8Num27z5">
    <w:name w:val="WW8Num27z5"/>
    <w:rsid w:val="006A2112"/>
  </w:style>
  <w:style w:type="character" w:customStyle="1" w:styleId="WW8Num27z6">
    <w:name w:val="WW8Num27z6"/>
    <w:rsid w:val="006A2112"/>
  </w:style>
  <w:style w:type="character" w:customStyle="1" w:styleId="WW8Num27z7">
    <w:name w:val="WW8Num27z7"/>
    <w:rsid w:val="006A2112"/>
  </w:style>
  <w:style w:type="character" w:customStyle="1" w:styleId="WW8Num27z8">
    <w:name w:val="WW8Num27z8"/>
    <w:rsid w:val="006A2112"/>
  </w:style>
  <w:style w:type="character" w:customStyle="1" w:styleId="WW8Num28z3">
    <w:name w:val="WW8Num28z3"/>
    <w:rsid w:val="006A2112"/>
    <w:rPr>
      <w:rFonts w:ascii="Symbol" w:hAnsi="Symbol"/>
    </w:rPr>
  </w:style>
  <w:style w:type="character" w:customStyle="1" w:styleId="WW8Num33z3">
    <w:name w:val="WW8Num33z3"/>
    <w:rsid w:val="006A2112"/>
    <w:rPr>
      <w:rFonts w:ascii="Symbol" w:hAnsi="Symbol"/>
    </w:rPr>
  </w:style>
  <w:style w:type="character" w:customStyle="1" w:styleId="WW8Num37z4">
    <w:name w:val="WW8Num37z4"/>
    <w:rsid w:val="006A2112"/>
  </w:style>
  <w:style w:type="character" w:customStyle="1" w:styleId="WW8Num37z5">
    <w:name w:val="WW8Num37z5"/>
    <w:rsid w:val="006A2112"/>
  </w:style>
  <w:style w:type="character" w:customStyle="1" w:styleId="WW8Num37z6">
    <w:name w:val="WW8Num37z6"/>
    <w:rsid w:val="006A2112"/>
  </w:style>
  <w:style w:type="character" w:customStyle="1" w:styleId="WW8Num37z7">
    <w:name w:val="WW8Num37z7"/>
    <w:rsid w:val="006A2112"/>
  </w:style>
  <w:style w:type="character" w:customStyle="1" w:styleId="WW8Num37z8">
    <w:name w:val="WW8Num37z8"/>
    <w:rsid w:val="006A2112"/>
  </w:style>
  <w:style w:type="character" w:customStyle="1" w:styleId="WW8Num42z0">
    <w:name w:val="WW8Num42z0"/>
    <w:rsid w:val="006A2112"/>
    <w:rPr>
      <w:rFonts w:ascii="Wingdings" w:hAnsi="Wingdings"/>
    </w:rPr>
  </w:style>
  <w:style w:type="character" w:customStyle="1" w:styleId="WW8Num42z1">
    <w:name w:val="WW8Num42z1"/>
    <w:rsid w:val="006A2112"/>
    <w:rPr>
      <w:rFonts w:ascii="Courier New" w:hAnsi="Courier New"/>
    </w:rPr>
  </w:style>
  <w:style w:type="character" w:customStyle="1" w:styleId="WW8Num42z3">
    <w:name w:val="WW8Num42z3"/>
    <w:rsid w:val="006A2112"/>
    <w:rPr>
      <w:rFonts w:ascii="Symbol" w:hAnsi="Symbol"/>
    </w:rPr>
  </w:style>
  <w:style w:type="character" w:customStyle="1" w:styleId="WW8Num43z0">
    <w:name w:val="WW8Num43z0"/>
    <w:rsid w:val="006A2112"/>
    <w:rPr>
      <w:rFonts w:ascii="Symbol" w:hAnsi="Symbol"/>
    </w:rPr>
  </w:style>
  <w:style w:type="character" w:customStyle="1" w:styleId="WW8Num44z0">
    <w:name w:val="WW8Num44z0"/>
    <w:rsid w:val="006A2112"/>
  </w:style>
  <w:style w:type="character" w:customStyle="1" w:styleId="WW8Num44z1">
    <w:name w:val="WW8Num44z1"/>
    <w:rsid w:val="006A2112"/>
  </w:style>
  <w:style w:type="character" w:customStyle="1" w:styleId="WW8Num44z2">
    <w:name w:val="WW8Num44z2"/>
    <w:rsid w:val="006A2112"/>
  </w:style>
  <w:style w:type="character" w:customStyle="1" w:styleId="WW8Num44z3">
    <w:name w:val="WW8Num44z3"/>
    <w:rsid w:val="006A2112"/>
  </w:style>
  <w:style w:type="character" w:customStyle="1" w:styleId="WW8Num44z4">
    <w:name w:val="WW8Num44z4"/>
    <w:rsid w:val="006A2112"/>
  </w:style>
  <w:style w:type="character" w:customStyle="1" w:styleId="WW8Num44z5">
    <w:name w:val="WW8Num44z5"/>
    <w:rsid w:val="006A2112"/>
  </w:style>
  <w:style w:type="character" w:customStyle="1" w:styleId="WW8Num44z6">
    <w:name w:val="WW8Num44z6"/>
    <w:rsid w:val="006A2112"/>
  </w:style>
  <w:style w:type="character" w:customStyle="1" w:styleId="WW8Num44z7">
    <w:name w:val="WW8Num44z7"/>
    <w:rsid w:val="006A2112"/>
  </w:style>
  <w:style w:type="character" w:customStyle="1" w:styleId="WW8Num44z8">
    <w:name w:val="WW8Num44z8"/>
    <w:rsid w:val="006A2112"/>
  </w:style>
  <w:style w:type="character" w:customStyle="1" w:styleId="WW8Num45z0">
    <w:name w:val="WW8Num45z0"/>
    <w:rsid w:val="006A2112"/>
    <w:rPr>
      <w:rFonts w:ascii="Symbol" w:hAnsi="Symbol"/>
    </w:rPr>
  </w:style>
  <w:style w:type="character" w:customStyle="1" w:styleId="WW8Num45z1">
    <w:name w:val="WW8Num45z1"/>
    <w:rsid w:val="006A2112"/>
    <w:rPr>
      <w:rFonts w:ascii="Courier New" w:hAnsi="Courier New"/>
    </w:rPr>
  </w:style>
  <w:style w:type="character" w:customStyle="1" w:styleId="WW8Num45z2">
    <w:name w:val="WW8Num45z2"/>
    <w:rsid w:val="006A2112"/>
    <w:rPr>
      <w:rFonts w:ascii="Wingdings" w:hAnsi="Wingdings"/>
    </w:rPr>
  </w:style>
  <w:style w:type="character" w:customStyle="1" w:styleId="WW8Num46z0">
    <w:name w:val="WW8Num46z0"/>
    <w:rsid w:val="006A2112"/>
    <w:rPr>
      <w:rFonts w:ascii="Symbol" w:hAnsi="Symbol"/>
    </w:rPr>
  </w:style>
  <w:style w:type="character" w:customStyle="1" w:styleId="WW8Num46z1">
    <w:name w:val="WW8Num46z1"/>
    <w:rsid w:val="006A2112"/>
    <w:rPr>
      <w:rFonts w:ascii="Courier New" w:hAnsi="Courier New"/>
    </w:rPr>
  </w:style>
  <w:style w:type="character" w:customStyle="1" w:styleId="WW8Num46z2">
    <w:name w:val="WW8Num46z2"/>
    <w:rsid w:val="006A2112"/>
    <w:rPr>
      <w:rFonts w:ascii="Wingdings" w:hAnsi="Wingdings"/>
    </w:rPr>
  </w:style>
  <w:style w:type="character" w:customStyle="1" w:styleId="WW8Num47z0">
    <w:name w:val="WW8Num47z0"/>
    <w:rsid w:val="006A2112"/>
    <w:rPr>
      <w:rFonts w:ascii="Wingdings" w:hAnsi="Wingdings"/>
    </w:rPr>
  </w:style>
  <w:style w:type="character" w:customStyle="1" w:styleId="WW8Num47z1">
    <w:name w:val="WW8Num47z1"/>
    <w:rsid w:val="006A2112"/>
    <w:rPr>
      <w:rFonts w:ascii="Courier New" w:hAnsi="Courier New"/>
    </w:rPr>
  </w:style>
  <w:style w:type="character" w:customStyle="1" w:styleId="WW8Num47z3">
    <w:name w:val="WW8Num47z3"/>
    <w:rsid w:val="006A2112"/>
    <w:rPr>
      <w:rFonts w:ascii="Symbol" w:hAnsi="Symbol"/>
    </w:rPr>
  </w:style>
  <w:style w:type="character" w:customStyle="1" w:styleId="WW8Num48z0">
    <w:name w:val="WW8Num48z0"/>
    <w:rsid w:val="006A2112"/>
    <w:rPr>
      <w:rFonts w:ascii="Symbol" w:hAnsi="Symbol"/>
    </w:rPr>
  </w:style>
  <w:style w:type="character" w:customStyle="1" w:styleId="WW8Num48z1">
    <w:name w:val="WW8Num48z1"/>
    <w:rsid w:val="006A2112"/>
    <w:rPr>
      <w:rFonts w:ascii="Courier New" w:hAnsi="Courier New"/>
    </w:rPr>
  </w:style>
  <w:style w:type="character" w:customStyle="1" w:styleId="WW8Num48z2">
    <w:name w:val="WW8Num48z2"/>
    <w:rsid w:val="006A2112"/>
    <w:rPr>
      <w:rFonts w:ascii="Wingdings" w:hAnsi="Wingdings"/>
    </w:rPr>
  </w:style>
  <w:style w:type="character" w:customStyle="1" w:styleId="WW8NumSt13z0">
    <w:name w:val="WW8NumSt13z0"/>
    <w:rsid w:val="006A2112"/>
    <w:rPr>
      <w:rFonts w:ascii="Symbol" w:hAnsi="Symbol"/>
    </w:rPr>
  </w:style>
  <w:style w:type="character" w:customStyle="1" w:styleId="WW8NumSt17z0">
    <w:name w:val="WW8NumSt17z0"/>
    <w:rsid w:val="006A2112"/>
    <w:rPr>
      <w:rFonts w:ascii="Symbol" w:hAnsi="Symbol"/>
    </w:rPr>
  </w:style>
  <w:style w:type="character" w:customStyle="1" w:styleId="afff6">
    <w:name w:val="a"/>
    <w:rsid w:val="006A2112"/>
  </w:style>
  <w:style w:type="character" w:customStyle="1" w:styleId="CharChar1">
    <w:name w:val="Char Char1"/>
    <w:rsid w:val="006A2112"/>
    <w:rPr>
      <w:rFonts w:ascii="Arial" w:hAnsi="Arial"/>
      <w:b/>
      <w:sz w:val="28"/>
      <w:u w:val="single"/>
    </w:rPr>
  </w:style>
  <w:style w:type="character" w:customStyle="1" w:styleId="CharChar">
    <w:name w:val="Char Char"/>
    <w:rsid w:val="006A2112"/>
    <w:rPr>
      <w:rFonts w:ascii="Arial" w:hAnsi="Arial"/>
      <w:b/>
      <w:sz w:val="24"/>
    </w:rPr>
  </w:style>
  <w:style w:type="paragraph" w:styleId="2c">
    <w:name w:val="Body Text 2"/>
    <w:basedOn w:val="a"/>
    <w:link w:val="2Char0"/>
    <w:uiPriority w:val="99"/>
    <w:rsid w:val="006A2112"/>
    <w:pPr>
      <w:suppressAutoHyphens w:val="0"/>
      <w:spacing w:before="120" w:line="22" w:lineRule="atLeast"/>
    </w:pPr>
    <w:rPr>
      <w:rFonts w:ascii="Times New Roman" w:hAnsi="Times New Roman" w:cs="Times New Roman"/>
      <w:sz w:val="24"/>
      <w:lang w:val="el-GR" w:eastAsia="zh-CN"/>
    </w:rPr>
  </w:style>
  <w:style w:type="character" w:customStyle="1" w:styleId="2Char0">
    <w:name w:val="Σώμα κείμενου 2 Char"/>
    <w:basedOn w:val="a0"/>
    <w:link w:val="2c"/>
    <w:uiPriority w:val="99"/>
    <w:rsid w:val="006A2112"/>
    <w:rPr>
      <w:rFonts w:eastAsia="Times New Roman"/>
      <w:sz w:val="24"/>
      <w:szCs w:val="24"/>
      <w:lang w:eastAsia="zh-CN"/>
    </w:rPr>
  </w:style>
  <w:style w:type="paragraph" w:customStyle="1" w:styleId="FR1">
    <w:name w:val="FR1"/>
    <w:rsid w:val="006A2112"/>
    <w:pPr>
      <w:widowControl w:val="0"/>
      <w:suppressAutoHyphens/>
      <w:autoSpaceDE w:val="0"/>
      <w:spacing w:before="20" w:after="120" w:line="22" w:lineRule="atLeast"/>
      <w:ind w:left="360"/>
    </w:pPr>
    <w:rPr>
      <w:rFonts w:ascii="Arial" w:eastAsia="Times New Roman" w:hAnsi="Arial" w:cs="Arial"/>
      <w:lang w:eastAsia="zh-CN"/>
    </w:rPr>
  </w:style>
  <w:style w:type="paragraph" w:customStyle="1" w:styleId="afff7">
    <w:name w:val="Περιεχόμενα πλαισίου"/>
    <w:basedOn w:val="a"/>
    <w:rsid w:val="006A2112"/>
    <w:pPr>
      <w:suppressAutoHyphens w:val="0"/>
      <w:spacing w:before="120" w:line="22" w:lineRule="atLeast"/>
      <w:jc w:val="left"/>
    </w:pPr>
    <w:rPr>
      <w:rFonts w:ascii="Times New Roman" w:hAnsi="Times New Roman" w:cs="Times New Roman"/>
      <w:sz w:val="24"/>
      <w:lang w:val="el-GR" w:eastAsia="zh-CN"/>
    </w:rPr>
  </w:style>
  <w:style w:type="paragraph" w:customStyle="1" w:styleId="CharChar1CharCharCharChar">
    <w:name w:val="Char Char1 Char Char Char Char"/>
    <w:basedOn w:val="a"/>
    <w:rsid w:val="006A2112"/>
    <w:pPr>
      <w:suppressAutoHyphens w:val="0"/>
      <w:spacing w:before="120" w:after="160" w:line="240" w:lineRule="exact"/>
      <w:jc w:val="left"/>
    </w:pPr>
    <w:rPr>
      <w:rFonts w:ascii="Verdana" w:hAnsi="Verdana" w:cs="Times New Roman"/>
      <w:sz w:val="20"/>
      <w:szCs w:val="20"/>
      <w:lang w:val="en-US" w:eastAsia="en-US"/>
    </w:rPr>
  </w:style>
  <w:style w:type="paragraph" w:customStyle="1" w:styleId="Style10">
    <w:name w:val="_Style 1"/>
    <w:basedOn w:val="a"/>
    <w:uiPriority w:val="34"/>
    <w:qFormat/>
    <w:rsid w:val="006A2112"/>
    <w:pPr>
      <w:suppressAutoHyphens w:val="0"/>
      <w:spacing w:before="80" w:after="60" w:line="22" w:lineRule="atLeast"/>
      <w:ind w:left="720"/>
      <w:contextualSpacing/>
    </w:pPr>
    <w:rPr>
      <w:rFonts w:cs="Times New Roman"/>
      <w:szCs w:val="22"/>
      <w:lang w:val="el-GR" w:eastAsia="en-US"/>
    </w:rPr>
  </w:style>
  <w:style w:type="paragraph" w:customStyle="1" w:styleId="xmsonormal">
    <w:name w:val="x_msonormal"/>
    <w:basedOn w:val="a"/>
    <w:rsid w:val="006A2112"/>
    <w:pPr>
      <w:suppressAutoHyphens w:val="0"/>
      <w:spacing w:before="100" w:beforeAutospacing="1" w:after="100" w:afterAutospacing="1" w:line="22" w:lineRule="atLeast"/>
      <w:jc w:val="left"/>
    </w:pPr>
    <w:rPr>
      <w:rFonts w:ascii="Times New Roman" w:hAnsi="Times New Roman" w:cs="Times New Roman"/>
      <w:sz w:val="24"/>
      <w:lang w:val="en-US" w:eastAsia="en-US"/>
    </w:rPr>
  </w:style>
  <w:style w:type="character" w:customStyle="1" w:styleId="tlid-translation">
    <w:name w:val="tlid-translation"/>
    <w:rsid w:val="006A2112"/>
  </w:style>
  <w:style w:type="paragraph" w:customStyle="1" w:styleId="CharChar5">
    <w:name w:val="Char Char5"/>
    <w:basedOn w:val="a"/>
    <w:rsid w:val="006A2112"/>
    <w:pPr>
      <w:suppressAutoHyphens w:val="0"/>
      <w:spacing w:before="120" w:after="160" w:line="240" w:lineRule="exact"/>
      <w:jc w:val="left"/>
    </w:pPr>
    <w:rPr>
      <w:rFonts w:ascii="Verdana" w:hAnsi="Verdana" w:cs="Times New Roman"/>
      <w:sz w:val="20"/>
      <w:szCs w:val="20"/>
      <w:lang w:val="en-US" w:eastAsia="en-US"/>
    </w:rPr>
  </w:style>
  <w:style w:type="character" w:customStyle="1" w:styleId="st">
    <w:name w:val="st"/>
    <w:rsid w:val="006A2112"/>
  </w:style>
  <w:style w:type="paragraph" w:customStyle="1" w:styleId="-1">
    <w:name w:val="Κουκίδες-1"/>
    <w:basedOn w:val="a"/>
    <w:rsid w:val="006A2112"/>
    <w:pPr>
      <w:numPr>
        <w:numId w:val="15"/>
      </w:numPr>
      <w:suppressAutoHyphens w:val="0"/>
      <w:spacing w:before="120" w:line="264" w:lineRule="auto"/>
      <w:jc w:val="left"/>
    </w:pPr>
    <w:rPr>
      <w:rFonts w:cs="Times New Roman"/>
      <w:sz w:val="20"/>
      <w:szCs w:val="20"/>
      <w:lang w:val="el-GR" w:eastAsia="el-GR"/>
    </w:rPr>
  </w:style>
  <w:style w:type="paragraph" w:customStyle="1" w:styleId="afff8">
    <w:name w:val="Πιν_Βασικό"/>
    <w:basedOn w:val="a"/>
    <w:link w:val="Charf2"/>
    <w:rsid w:val="006A2112"/>
    <w:pPr>
      <w:suppressAutoHyphens w:val="0"/>
      <w:overflowPunct w:val="0"/>
      <w:autoSpaceDE w:val="0"/>
      <w:autoSpaceDN w:val="0"/>
      <w:adjustRightInd w:val="0"/>
      <w:spacing w:before="60" w:line="22" w:lineRule="atLeast"/>
      <w:jc w:val="left"/>
      <w:textAlignment w:val="baseline"/>
    </w:pPr>
    <w:rPr>
      <w:rFonts w:cs="Times New Roman"/>
      <w:sz w:val="20"/>
      <w:szCs w:val="20"/>
      <w:lang w:val="el-GR" w:eastAsia="el-GR"/>
    </w:rPr>
  </w:style>
  <w:style w:type="character" w:customStyle="1" w:styleId="Charf2">
    <w:name w:val="Πιν_Βασικό Char"/>
    <w:link w:val="afff8"/>
    <w:rsid w:val="006A2112"/>
    <w:rPr>
      <w:rFonts w:ascii="Calibri" w:eastAsia="Times New Roman" w:hAnsi="Calibri"/>
      <w:lang w:eastAsia="el-GR"/>
    </w:rPr>
  </w:style>
  <w:style w:type="paragraph" w:customStyle="1" w:styleId="Body">
    <w:name w:val="Body"/>
    <w:aliases w:val="by"/>
    <w:rsid w:val="006A2112"/>
    <w:pPr>
      <w:spacing w:before="120" w:after="130" w:line="312" w:lineRule="auto"/>
      <w:jc w:val="both"/>
    </w:pPr>
    <w:rPr>
      <w:rFonts w:eastAsia="Times New Roman"/>
      <w:noProof/>
      <w:sz w:val="22"/>
      <w:lang w:eastAsia="el-GR"/>
    </w:rPr>
  </w:style>
  <w:style w:type="paragraph" w:customStyle="1" w:styleId="mcntstylestyle2before3pt">
    <w:name w:val="mcntstylestyle2before3pt"/>
    <w:basedOn w:val="a"/>
    <w:rsid w:val="006A2112"/>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elementtoproof">
    <w:name w:val="x_elementtoproof"/>
    <w:basedOn w:val="a"/>
    <w:rsid w:val="006A2112"/>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A32233">
    <w:name w:val="A.3.2.2.3.3."/>
    <w:autoRedefine/>
    <w:rsid w:val="006A2112"/>
    <w:pPr>
      <w:numPr>
        <w:numId w:val="16"/>
      </w:numPr>
      <w:tabs>
        <w:tab w:val="clear" w:pos="2520"/>
        <w:tab w:val="num" w:pos="1680"/>
      </w:tabs>
      <w:spacing w:after="120" w:line="264" w:lineRule="auto"/>
    </w:pPr>
    <w:rPr>
      <w:rFonts w:ascii="Tahoma" w:eastAsia="Times New Roman" w:hAnsi="Tahoma"/>
      <w:sz w:val="18"/>
      <w:lang w:eastAsia="el-GR"/>
    </w:rPr>
  </w:style>
  <w:style w:type="character" w:customStyle="1" w:styleId="2d">
    <w:name w:val="Ανεπίλυτη αναφορά2"/>
    <w:uiPriority w:val="99"/>
    <w:semiHidden/>
    <w:unhideWhenUsed/>
    <w:rsid w:val="006A2112"/>
    <w:rPr>
      <w:rFonts w:cs="Times New Roman"/>
      <w:color w:val="605E5C"/>
      <w:shd w:val="clear" w:color="auto" w:fill="E1DFDD"/>
    </w:rPr>
  </w:style>
  <w:style w:type="table" w:customStyle="1" w:styleId="2e">
    <w:name w:val="Πλέγμα πίνακα2"/>
    <w:basedOn w:val="a1"/>
    <w:next w:val="aff7"/>
    <w:uiPriority w:val="39"/>
    <w:rsid w:val="006A2112"/>
    <w:pPr>
      <w:jc w:val="both"/>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6A2112"/>
    <w:pPr>
      <w:spacing w:after="160" w:line="259" w:lineRule="auto"/>
    </w:pPr>
    <w:rPr>
      <w:rFonts w:ascii="Calibri" w:eastAsia="Times New Roman" w:hAnsi="Calibri" w:cs="Calibri"/>
      <w:sz w:val="22"/>
      <w:szCs w:val="22"/>
    </w:rPr>
    <w:tblPr>
      <w:tblCellMar>
        <w:top w:w="0" w:type="dxa"/>
        <w:left w:w="0" w:type="dxa"/>
        <w:bottom w:w="0" w:type="dxa"/>
        <w:right w:w="0" w:type="dxa"/>
      </w:tblCellMar>
    </w:tblPr>
  </w:style>
  <w:style w:type="table" w:customStyle="1" w:styleId="38">
    <w:name w:val="Πλέγμα πίνακα3"/>
    <w:basedOn w:val="a1"/>
    <w:next w:val="aff7"/>
    <w:uiPriority w:val="39"/>
    <w:rsid w:val="006A2112"/>
    <w:pPr>
      <w:widowControl w:val="0"/>
      <w:autoSpaceDE w:val="0"/>
      <w:autoSpaceDN w:val="0"/>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Πλέγμα πίνακα4"/>
    <w:basedOn w:val="a1"/>
    <w:next w:val="aff7"/>
    <w:uiPriority w:val="39"/>
    <w:rsid w:val="006A2112"/>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Πλέγμα πίνακα5"/>
    <w:basedOn w:val="a1"/>
    <w:next w:val="aff7"/>
    <w:rsid w:val="006A2112"/>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Πλέγμα πίνακα6"/>
    <w:basedOn w:val="a1"/>
    <w:next w:val="aff7"/>
    <w:uiPriority w:val="39"/>
    <w:rsid w:val="006A2112"/>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Πλέγμα πίνακα7"/>
    <w:basedOn w:val="a1"/>
    <w:next w:val="aff7"/>
    <w:uiPriority w:val="39"/>
    <w:rsid w:val="006A2112"/>
    <w:pPr>
      <w:widowControl w:val="0"/>
      <w:autoSpaceDE w:val="0"/>
      <w:autoSpaceDN w:val="0"/>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Before3pt">
    <w:name w:val="Style Style2 + Before:  3 pt"/>
    <w:basedOn w:val="a"/>
    <w:uiPriority w:val="99"/>
    <w:rsid w:val="006A2112"/>
    <w:pPr>
      <w:suppressAutoHyphens w:val="0"/>
      <w:spacing w:before="60" w:after="0" w:line="360" w:lineRule="auto"/>
      <w:jc w:val="left"/>
    </w:pPr>
    <w:rPr>
      <w:rFonts w:ascii="Arial" w:hAnsi="Arial" w:cs="Times New Roman"/>
      <w:b/>
      <w:bCs/>
      <w:szCs w:val="20"/>
      <w:lang w:val="el-GR" w:eastAsia="el-GR"/>
    </w:rPr>
  </w:style>
  <w:style w:type="character" w:customStyle="1" w:styleId="39">
    <w:name w:val="Ανεπίλυτη αναφορά3"/>
    <w:uiPriority w:val="99"/>
    <w:semiHidden/>
    <w:unhideWhenUsed/>
    <w:rsid w:val="006A2112"/>
    <w:rPr>
      <w:rFonts w:cs="Times New Roman"/>
      <w:color w:val="605E5C"/>
      <w:shd w:val="clear" w:color="auto" w:fill="E1DFDD"/>
    </w:rPr>
  </w:style>
  <w:style w:type="character" w:customStyle="1" w:styleId="HeaderChar1">
    <w:name w:val="Header Char1"/>
    <w:rsid w:val="006A2112"/>
    <w:rPr>
      <w:rFonts w:cs="Times New Roman"/>
      <w:sz w:val="18"/>
      <w:szCs w:val="18"/>
      <w:lang w:val="el-GR" w:eastAsia="x-none"/>
    </w:rPr>
  </w:style>
  <w:style w:type="character" w:customStyle="1" w:styleId="BalloonTextChar1">
    <w:name w:val="Balloon Text Char1"/>
    <w:uiPriority w:val="99"/>
    <w:rsid w:val="006A2112"/>
    <w:rPr>
      <w:rFonts w:ascii="Tahoma" w:hAnsi="Tahoma" w:cs="Tahoma"/>
      <w:sz w:val="16"/>
      <w:szCs w:val="16"/>
      <w:lang w:val="el-GR" w:eastAsia="el-GR"/>
    </w:rPr>
  </w:style>
  <w:style w:type="character" w:customStyle="1" w:styleId="DateChar1">
    <w:name w:val="Date Char1"/>
    <w:rsid w:val="006A2112"/>
    <w:rPr>
      <w:rFonts w:ascii="Calibri" w:hAnsi="Calibri" w:cs="Times New Roman"/>
      <w:sz w:val="24"/>
      <w:szCs w:val="24"/>
      <w:lang w:val="el-GR" w:eastAsia="x-none"/>
    </w:rPr>
  </w:style>
  <w:style w:type="character" w:customStyle="1" w:styleId="FootnoteTextChar4">
    <w:name w:val="Footnote Text Char4"/>
    <w:rsid w:val="006A2112"/>
    <w:rPr>
      <w:rFonts w:cs="Times New Roman"/>
      <w:lang w:val="el-GR" w:eastAsia="el-GR"/>
    </w:rPr>
  </w:style>
  <w:style w:type="character" w:customStyle="1" w:styleId="FootnoteAnchor">
    <w:name w:val="Footnote Anchor"/>
    <w:rsid w:val="006A2112"/>
    <w:rPr>
      <w:vertAlign w:val="superscript"/>
    </w:rPr>
  </w:style>
  <w:style w:type="character" w:customStyle="1" w:styleId="1Char1">
    <w:name w:val="Επικεφαλίδα 1 Char1"/>
    <w:uiPriority w:val="9"/>
    <w:rsid w:val="006A2112"/>
    <w:rPr>
      <w:rFonts w:ascii="Arial" w:hAnsi="Arial" w:cs="Arial"/>
      <w:b/>
      <w:bCs/>
      <w:color w:val="333399"/>
      <w:kern w:val="0"/>
      <w:sz w:val="32"/>
      <w:szCs w:val="32"/>
      <w:lang w:val="en-US" w:eastAsia="ar-SA" w:bidi="ar-SA"/>
    </w:rPr>
  </w:style>
  <w:style w:type="character" w:customStyle="1" w:styleId="2Char1">
    <w:name w:val="Επικεφαλίδα 2 Char1"/>
    <w:aliases w:val="2 Char1,Header 2 Char1,h2 Char1,Heading Bug Char1,H2 Char1,Sub-Head1 Char1,Heading 2- no# Char1,H21 Char1,H22 Char1,H23 Char1,H2Normal Char1,Sub Head Char1,H211 Char1,H212 Char1,H221 Char1,H2111 Char1,H24 Char1,H213 Char1,H222 Char1"/>
    <w:rsid w:val="006A2112"/>
    <w:rPr>
      <w:rFonts w:ascii="Arial" w:hAnsi="Arial" w:cs="Arial"/>
      <w:b/>
      <w:color w:val="002060"/>
      <w:kern w:val="0"/>
      <w:sz w:val="24"/>
      <w:lang w:val="en-GB" w:eastAsia="ar-SA" w:bidi="ar-SA"/>
    </w:rPr>
  </w:style>
  <w:style w:type="character" w:customStyle="1" w:styleId="afff9">
    <w:name w:val="Τίτλος Μελέτης"/>
    <w:rsid w:val="006A2112"/>
    <w:rPr>
      <w:rFonts w:ascii="Arial" w:hAnsi="Arial"/>
      <w:spacing w:val="-5"/>
      <w:lang w:val="en-GB" w:eastAsia="en-US"/>
    </w:rPr>
  </w:style>
  <w:style w:type="paragraph" w:styleId="4">
    <w:name w:val="List Bullet 4"/>
    <w:basedOn w:val="a"/>
    <w:uiPriority w:val="99"/>
    <w:unhideWhenUsed/>
    <w:rsid w:val="006A2112"/>
    <w:pPr>
      <w:numPr>
        <w:numId w:val="69"/>
      </w:numPr>
      <w:suppressAutoHyphens w:val="0"/>
      <w:overflowPunct w:val="0"/>
      <w:autoSpaceDE w:val="0"/>
      <w:autoSpaceDN w:val="0"/>
      <w:adjustRightInd w:val="0"/>
      <w:spacing w:before="120" w:line="300" w:lineRule="atLeast"/>
      <w:contextualSpacing/>
      <w:textAlignment w:val="baseline"/>
    </w:pPr>
    <w:rPr>
      <w:rFonts w:ascii="Arial" w:hAnsi="Arial" w:cs="Times New Roman"/>
      <w:i/>
      <w:szCs w:val="20"/>
      <w:lang w:val="el-GR" w:eastAsia="en-GB"/>
    </w:rPr>
  </w:style>
  <w:style w:type="paragraph" w:customStyle="1" w:styleId="150">
    <w:name w:val="Σώμα κειμένου15"/>
    <w:basedOn w:val="a"/>
    <w:rsid w:val="006A2112"/>
    <w:pPr>
      <w:widowControl w:val="0"/>
      <w:shd w:val="clear" w:color="auto" w:fill="FFFFFF"/>
      <w:suppressAutoHyphens w:val="0"/>
      <w:spacing w:before="120" w:after="0" w:line="264" w:lineRule="exact"/>
      <w:ind w:hanging="640"/>
    </w:pPr>
    <w:rPr>
      <w:rFonts w:ascii="Times New Roman" w:hAnsi="Times New Roman" w:cs="Times New Roman"/>
      <w:sz w:val="23"/>
      <w:szCs w:val="23"/>
      <w:lang w:val="el-GR" w:eastAsia="el-GR"/>
    </w:rPr>
  </w:style>
  <w:style w:type="character" w:customStyle="1" w:styleId="312">
    <w:name w:val="Ανεπίλυτη αναφορά31"/>
    <w:uiPriority w:val="99"/>
    <w:semiHidden/>
    <w:unhideWhenUsed/>
    <w:rsid w:val="006A2112"/>
    <w:rPr>
      <w:rFonts w:cs="Times New Roman"/>
      <w:color w:val="605E5C"/>
      <w:shd w:val="clear" w:color="auto" w:fill="E1DFDD"/>
    </w:rPr>
  </w:style>
  <w:style w:type="paragraph" w:customStyle="1" w:styleId="pf1">
    <w:name w:val="pf1"/>
    <w:basedOn w:val="a"/>
    <w:rsid w:val="006A2112"/>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pf0">
    <w:name w:val="pf0"/>
    <w:basedOn w:val="a"/>
    <w:rsid w:val="006A2112"/>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f01">
    <w:name w:val="cf01"/>
    <w:rsid w:val="006A2112"/>
    <w:rPr>
      <w:rFonts w:ascii="Segoe UI" w:hAnsi="Segoe UI" w:cs="Segoe UI"/>
      <w:sz w:val="18"/>
      <w:szCs w:val="18"/>
    </w:rPr>
  </w:style>
  <w:style w:type="character" w:customStyle="1" w:styleId="cf11">
    <w:name w:val="cf11"/>
    <w:rsid w:val="006A2112"/>
    <w:rPr>
      <w:rFonts w:ascii="Segoe UI" w:hAnsi="Segoe UI" w:cs="Segoe UI"/>
      <w:sz w:val="18"/>
      <w:szCs w:val="18"/>
    </w:rPr>
  </w:style>
  <w:style w:type="table" w:customStyle="1" w:styleId="110">
    <w:name w:val="Πλέγμα πίνακα11"/>
    <w:basedOn w:val="a1"/>
    <w:next w:val="aff7"/>
    <w:uiPriority w:val="39"/>
    <w:rsid w:val="006A2112"/>
    <w:pPr>
      <w:widowControl w:val="0"/>
      <w:autoSpaceDE w:val="0"/>
      <w:autoSpaceDN w:val="0"/>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Πλέγμα πίνακα12"/>
    <w:basedOn w:val="a1"/>
    <w:next w:val="aff7"/>
    <w:uiPriority w:val="39"/>
    <w:rsid w:val="006A2112"/>
    <w:pPr>
      <w:widowControl w:val="0"/>
      <w:autoSpaceDE w:val="0"/>
      <w:autoSpaceDN w:val="0"/>
    </w:pPr>
    <w:rPr>
      <w:rFonts w:ascii="Calibri" w:eastAsia="Times New Roman" w:hAnsi="Calibri"/>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Στυλ1"/>
    <w:basedOn w:val="a"/>
    <w:link w:val="1Char0"/>
    <w:qFormat/>
    <w:rsid w:val="006A2112"/>
    <w:pPr>
      <w:keepNext/>
      <w:keepLines/>
      <w:numPr>
        <w:ilvl w:val="3"/>
      </w:numPr>
      <w:tabs>
        <w:tab w:val="left" w:pos="993"/>
      </w:tabs>
      <w:suppressAutoHyphens w:val="0"/>
      <w:spacing w:before="240"/>
      <w:ind w:left="993" w:hanging="993"/>
      <w:outlineLvl w:val="3"/>
    </w:pPr>
    <w:rPr>
      <w:rFonts w:ascii="Calibri Light" w:hAnsi="Calibri Light" w:cs="Times New Roman"/>
      <w:b/>
      <w:color w:val="6600CC"/>
      <w:szCs w:val="22"/>
      <w:lang w:val="el-GR" w:eastAsia="en-US"/>
    </w:rPr>
  </w:style>
  <w:style w:type="character" w:customStyle="1" w:styleId="1Char0">
    <w:name w:val="Στυλ1 Char"/>
    <w:link w:val="1f1"/>
    <w:rsid w:val="006A2112"/>
    <w:rPr>
      <w:rFonts w:ascii="Calibri Light" w:eastAsia="Times New Roman" w:hAnsi="Calibri Light"/>
      <w:b/>
      <w:color w:val="6600CC"/>
      <w:sz w:val="22"/>
      <w:szCs w:val="22"/>
    </w:rPr>
  </w:style>
  <w:style w:type="character" w:customStyle="1" w:styleId="UnresolvedMention1">
    <w:name w:val="Unresolved Mention1"/>
    <w:uiPriority w:val="99"/>
    <w:semiHidden/>
    <w:unhideWhenUsed/>
    <w:rsid w:val="006A2112"/>
    <w:rPr>
      <w:rFonts w:cs="Times New Roman"/>
      <w:color w:val="605E5C"/>
      <w:shd w:val="clear" w:color="auto" w:fill="E1DFDD"/>
    </w:rPr>
  </w:style>
  <w:style w:type="paragraph" w:customStyle="1" w:styleId="SRSS-Xtit1">
    <w:name w:val="SRSS-Xtit1"/>
    <w:basedOn w:val="1"/>
    <w:qFormat/>
    <w:rsid w:val="006A2112"/>
    <w:pPr>
      <w:keepNext w:val="0"/>
      <w:numPr>
        <w:numId w:val="74"/>
      </w:numPr>
      <w:pBdr>
        <w:top w:val="none" w:sz="0" w:space="0" w:color="auto"/>
        <w:left w:val="none" w:sz="0" w:space="0" w:color="auto"/>
        <w:bottom w:val="none" w:sz="0" w:space="0" w:color="auto"/>
        <w:right w:val="none" w:sz="0" w:space="0" w:color="auto"/>
      </w:pBdr>
      <w:shd w:val="clear" w:color="auto" w:fill="F2F2F2"/>
      <w:suppressAutoHyphens w:val="0"/>
      <w:spacing w:before="0" w:after="120"/>
      <w:ind w:hanging="360"/>
    </w:pPr>
    <w:rPr>
      <w:rFonts w:ascii="Arial Narrow" w:hAnsi="Arial Narrow"/>
      <w:b w:val="0"/>
      <w:bCs w:val="0"/>
      <w:smallCaps/>
      <w:color w:val="22A7F6"/>
      <w:sz w:val="30"/>
      <w:szCs w:val="30"/>
      <w:lang w:val="en-GB" w:eastAsia="en-US"/>
    </w:rPr>
  </w:style>
  <w:style w:type="paragraph" w:customStyle="1" w:styleId="SRSS-Xtit2">
    <w:name w:val="SRSS-Xtit2"/>
    <w:basedOn w:val="a"/>
    <w:next w:val="a"/>
    <w:qFormat/>
    <w:rsid w:val="006A2112"/>
    <w:pPr>
      <w:numPr>
        <w:ilvl w:val="1"/>
        <w:numId w:val="74"/>
      </w:numPr>
      <w:pBdr>
        <w:bottom w:val="single" w:sz="12" w:space="1" w:color="BFBFBF"/>
      </w:pBdr>
      <w:suppressAutoHyphens w:val="0"/>
      <w:spacing w:after="60"/>
      <w:ind w:left="1440" w:hanging="360"/>
      <w:outlineLvl w:val="1"/>
    </w:pPr>
    <w:rPr>
      <w:rFonts w:ascii="Arial Narrow" w:hAnsi="Arial Narrow" w:cs="Times New Roman"/>
      <w:b/>
      <w:bCs/>
      <w:smallCaps/>
      <w:color w:val="22A7F6"/>
      <w:sz w:val="24"/>
      <w:lang w:val="el-GR" w:eastAsia="el-GR"/>
    </w:rPr>
  </w:style>
  <w:style w:type="character" w:styleId="afffa">
    <w:name w:val="Unresolved Mention"/>
    <w:uiPriority w:val="99"/>
    <w:semiHidden/>
    <w:unhideWhenUsed/>
    <w:rsid w:val="006A2112"/>
    <w:rPr>
      <w:rFonts w:cs="Times New Roman"/>
      <w:color w:val="605E5C"/>
      <w:shd w:val="clear" w:color="auto" w:fill="E1DFDD"/>
    </w:rPr>
  </w:style>
  <w:style w:type="paragraph" w:customStyle="1" w:styleId="v1msolistparagraph">
    <w:name w:val="v1msolistparagraph"/>
    <w:basedOn w:val="a"/>
    <w:rsid w:val="006A2112"/>
    <w:pPr>
      <w:suppressAutoHyphens w:val="0"/>
      <w:spacing w:before="100" w:beforeAutospacing="1" w:after="100" w:afterAutospacing="1"/>
      <w:jc w:val="left"/>
    </w:pPr>
    <w:rPr>
      <w:rFonts w:ascii="Times New Roman" w:hAnsi="Times New Roman" w:cs="Times New Roman"/>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18839</Words>
  <Characters>101734</Characters>
  <Application>Microsoft Office Word</Application>
  <DocSecurity>0</DocSecurity>
  <Lines>847</Lines>
  <Paragraphs>240</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120333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2026-09-17T06:43:00Z</dcterms:created>
  <dcterms:modified xsi:type="dcterms:W3CDTF">2026-09-17T06:45:00Z</dcterms:modified>
</cp:coreProperties>
</file>