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Look w:val="04A0"/>
      </w:tblPr>
      <w:tblGrid>
        <w:gridCol w:w="3653"/>
        <w:gridCol w:w="138"/>
        <w:gridCol w:w="2417"/>
        <w:gridCol w:w="4246"/>
        <w:gridCol w:w="155"/>
      </w:tblGrid>
      <w:tr w:rsidR="004B4E09" w:rsidRPr="00D7566E" w:rsidTr="00555B40">
        <w:trPr>
          <w:gridAfter w:val="1"/>
          <w:wAfter w:w="155" w:type="dxa"/>
        </w:trPr>
        <w:tc>
          <w:tcPr>
            <w:tcW w:w="3791" w:type="dxa"/>
            <w:gridSpan w:val="2"/>
            <w:hideMark/>
          </w:tcPr>
          <w:p w:rsidR="004B4E09" w:rsidRPr="00D7566E" w:rsidRDefault="004B4E09" w:rsidP="00555B4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>
                  <wp:extent cx="447675" cy="438150"/>
                  <wp:effectExtent l="0" t="0" r="9525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E09" w:rsidRPr="00D7566E" w:rsidRDefault="004B4E09" w:rsidP="00555B4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ΔΗΜΟΣ ΚΕΝΤΡΙΚΗΣ ΚΕΡΚΥΡΑΣ</w:t>
            </w:r>
          </w:p>
          <w:p w:rsidR="004B4E09" w:rsidRPr="00D7566E" w:rsidRDefault="004B4E09" w:rsidP="00555B4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&amp; ΔΙΑΠΟΝΤΙΩΝ ΝΗΣΩΝ</w:t>
            </w:r>
          </w:p>
          <w:p w:rsidR="004B4E09" w:rsidRPr="00D7566E" w:rsidRDefault="004B4E09" w:rsidP="00555B4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ΔΙΕΥΘΥΝΣΗ ΤΕΧΝΙΚΩΝ ΥΠΗΡΕΣΙΩΝ</w:t>
            </w:r>
          </w:p>
          <w:p w:rsidR="004B4E09" w:rsidRPr="00D7566E" w:rsidRDefault="004B4E09" w:rsidP="00555B40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ΤΜΗΜΑ ΜΕΛΕΤΩΝ &amp; ΕΠΙΒΛΕΨΕΩΝ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ΕΡΓΩΝ</w:t>
            </w:r>
          </w:p>
        </w:tc>
        <w:tc>
          <w:tcPr>
            <w:tcW w:w="2417" w:type="dxa"/>
          </w:tcPr>
          <w:p w:rsidR="004B4E09" w:rsidRPr="00D7566E" w:rsidRDefault="004B4E09" w:rsidP="00555B40">
            <w:pPr>
              <w:pStyle w:val="1"/>
              <w:snapToGrid w:val="0"/>
              <w:jc w:val="righ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D7566E">
              <w:rPr>
                <w:rFonts w:asciiTheme="minorHAnsi" w:hAnsiTheme="minorHAnsi" w:cs="Calibri"/>
                <w:sz w:val="22"/>
                <w:szCs w:val="22"/>
              </w:rPr>
              <w:t>ΠΡΟΜΗΘΕΙΑ</w:t>
            </w:r>
            <w:r w:rsidRPr="00D7566E">
              <w:rPr>
                <w:rFonts w:asciiTheme="minorHAnsi" w:hAnsiTheme="minorHAnsi" w:cs="Calibri"/>
                <w:sz w:val="22"/>
                <w:szCs w:val="22"/>
                <w:lang w:val="en-US"/>
              </w:rPr>
              <w:t>:</w:t>
            </w:r>
          </w:p>
          <w:p w:rsidR="004B4E09" w:rsidRPr="00D7566E" w:rsidRDefault="004B4E09" w:rsidP="00555B40">
            <w:pPr>
              <w:pStyle w:val="1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B4E09" w:rsidRPr="00D7566E" w:rsidRDefault="004B4E09" w:rsidP="00555B40">
            <w:pPr>
              <w:pStyle w:val="1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sz w:val="22"/>
                <w:szCs w:val="22"/>
              </w:rPr>
              <w:t>ΦΟΡΕΑΣ:</w:t>
            </w:r>
          </w:p>
          <w:p w:rsidR="004B4E09" w:rsidRPr="00D7566E" w:rsidRDefault="004B4E09" w:rsidP="00555B40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4B4E09" w:rsidRPr="00D7566E" w:rsidRDefault="004B4E09" w:rsidP="00555B40">
            <w:pPr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ΠΡΟΫΠΟΛΟΓΙΣΜΟΣ:</w:t>
            </w:r>
          </w:p>
          <w:p w:rsidR="004B4E09" w:rsidRPr="00D7566E" w:rsidRDefault="004B4E09" w:rsidP="00555B40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ΧΡΗΣΗ:</w:t>
            </w:r>
          </w:p>
        </w:tc>
        <w:tc>
          <w:tcPr>
            <w:tcW w:w="4246" w:type="dxa"/>
            <w:hideMark/>
          </w:tcPr>
          <w:p w:rsidR="004B4E09" w:rsidRPr="00D7566E" w:rsidRDefault="004B4E09" w:rsidP="00555B4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/>
                <w:b/>
                <w:sz w:val="22"/>
                <w:szCs w:val="22"/>
              </w:rPr>
              <w:t xml:space="preserve">ΠΡΟΜΗΘΕΙΑ ΛΑΜΠΤΗΡΩΝ ΚΑΙ ΗΛΕΚΤΡΟΛΟΓΙΚΟΥ ΥΛΙΚΟΥ ΔΕ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ΠΑΡΕΛΙ</w:t>
            </w:r>
            <w:r w:rsidRPr="00D7566E">
              <w:rPr>
                <w:rFonts w:asciiTheme="minorHAnsi" w:hAnsiTheme="minorHAnsi"/>
                <w:b/>
                <w:sz w:val="22"/>
                <w:szCs w:val="22"/>
              </w:rPr>
              <w:t>ΩΝ</w:t>
            </w:r>
          </w:p>
          <w:p w:rsidR="004B4E09" w:rsidRPr="00D7566E" w:rsidRDefault="004B4E09" w:rsidP="00555B4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ΔΗΜΟΣ ΚΕΝΤΡΙΚΗΣ ΚΕΡΚΥΡΑΣ &amp; ΔΙΑΠΟΝΤΙΩΝ ΝΗΣΩΝ</w:t>
            </w:r>
          </w:p>
          <w:p w:rsidR="004B4E09" w:rsidRPr="00D7566E" w:rsidRDefault="004B4E09" w:rsidP="00555B4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47E46">
              <w:rPr>
                <w:rFonts w:asciiTheme="minorHAnsi" w:hAnsiTheme="minorHAnsi"/>
                <w:b/>
                <w:sz w:val="22"/>
                <w:szCs w:val="22"/>
              </w:rPr>
              <w:t>74.276,00</w:t>
            </w:r>
            <w:r w:rsidRPr="00D7566E">
              <w:rPr>
                <w:rFonts w:asciiTheme="minorHAnsi" w:hAnsiTheme="minorHAnsi" w:cs="Calibri"/>
                <w:b/>
                <w:sz w:val="22"/>
                <w:szCs w:val="22"/>
              </w:rPr>
              <w:t>€</w:t>
            </w: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(με 24% ΦΠΑ)</w:t>
            </w:r>
          </w:p>
          <w:p w:rsidR="004B4E09" w:rsidRPr="00D7566E" w:rsidRDefault="004B4E09" w:rsidP="00555B40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</w:t>
            </w: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>/</w:t>
            </w:r>
            <w:r w:rsidRPr="00D7566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4B4E09" w:rsidRPr="00F114DB" w:rsidTr="00555B40">
        <w:tblPrEx>
          <w:tblLook w:val="0000"/>
        </w:tblPrEx>
        <w:tc>
          <w:tcPr>
            <w:tcW w:w="3653" w:type="dxa"/>
            <w:shd w:val="clear" w:color="auto" w:fill="auto"/>
          </w:tcPr>
          <w:p w:rsidR="004B4E09" w:rsidRDefault="004B4E09" w:rsidP="00555B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:rsidR="004B4E09" w:rsidRDefault="004B4E09" w:rsidP="00555B4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shd w:val="clear" w:color="auto" w:fill="auto"/>
          </w:tcPr>
          <w:p w:rsidR="004B4E09" w:rsidRPr="00F114DB" w:rsidRDefault="004B4E09" w:rsidP="00555B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B4E09" w:rsidRDefault="004B4E09" w:rsidP="004B4E0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szCs w:val="28"/>
        </w:rPr>
      </w:pPr>
      <w:r w:rsidRPr="008405AC">
        <w:rPr>
          <w:rFonts w:ascii="Calibri" w:hAnsi="Calibri"/>
          <w:sz w:val="28"/>
          <w:szCs w:val="28"/>
        </w:rPr>
        <w:t>ΠΡΟΫΠΟΛΟΓΙΣΜΟΣ ΠΡΟΣΦΟΡΑΣ</w:t>
      </w:r>
    </w:p>
    <w:p w:rsidR="004B4E09" w:rsidRPr="00A47E46" w:rsidRDefault="004B4E09" w:rsidP="004B4E09">
      <w:pPr>
        <w:pStyle w:val="a3"/>
        <w:rPr>
          <w:rFonts w:asciiTheme="minorHAnsi" w:hAnsiTheme="minorHAnsi"/>
          <w:sz w:val="18"/>
          <w:szCs w:val="18"/>
        </w:rPr>
      </w:pPr>
    </w:p>
    <w:tbl>
      <w:tblPr>
        <w:tblStyle w:val="a5"/>
        <w:tblW w:w="10314" w:type="dxa"/>
        <w:tblInd w:w="-555" w:type="dxa"/>
        <w:tblLayout w:type="fixed"/>
        <w:tblLook w:val="04A0"/>
      </w:tblPr>
      <w:tblGrid>
        <w:gridCol w:w="556"/>
        <w:gridCol w:w="3238"/>
        <w:gridCol w:w="1276"/>
        <w:gridCol w:w="1417"/>
        <w:gridCol w:w="1276"/>
        <w:gridCol w:w="1276"/>
        <w:gridCol w:w="1275"/>
      </w:tblGrid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>Α/Α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>ΠΕΡΙΓΡΑΦΗ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 xml:space="preserve">ΚΩΔΙΚΟΣ </w:t>
            </w:r>
            <w:r w:rsidRPr="00A47E46">
              <w:rPr>
                <w:sz w:val="20"/>
                <w:szCs w:val="20"/>
                <w:lang w:val="en-US"/>
              </w:rPr>
              <w:t>CPV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 xml:space="preserve">ΜΟΝΑΔΑ ΜΕΤΡΗΣΗΣ 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275" w:type="dxa"/>
          </w:tcPr>
          <w:p w:rsidR="004B4E09" w:rsidRPr="00A47E46" w:rsidRDefault="004B4E09" w:rsidP="00555B40">
            <w:pPr>
              <w:jc w:val="both"/>
              <w:rPr>
                <w:sz w:val="20"/>
                <w:szCs w:val="20"/>
              </w:rPr>
            </w:pPr>
            <w:r w:rsidRPr="00A47E46">
              <w:rPr>
                <w:sz w:val="20"/>
                <w:szCs w:val="20"/>
              </w:rPr>
              <w:t>ΣΥΝΟΛΙΚΗ ΤΙΜΗ</w:t>
            </w:r>
          </w:p>
        </w:tc>
      </w:tr>
      <w:tr w:rsidR="004B4E09" w:rsidRPr="00A47E46" w:rsidTr="004B4E09">
        <w:tc>
          <w:tcPr>
            <w:tcW w:w="556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</w:t>
            </w:r>
          </w:p>
        </w:tc>
        <w:tc>
          <w:tcPr>
            <w:tcW w:w="3238" w:type="dxa"/>
            <w:vAlign w:val="bottom"/>
          </w:tcPr>
          <w:p w:rsidR="004B4E09" w:rsidRPr="00A47E46" w:rsidRDefault="004B4E09" w:rsidP="00555B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7E46">
              <w:rPr>
                <w:rFonts w:cs="Sylfaen"/>
                <w:color w:val="000000"/>
                <w:sz w:val="18"/>
                <w:szCs w:val="18"/>
              </w:rPr>
              <w:t xml:space="preserve">Φωτιστικό σώμα </w:t>
            </w:r>
            <w:proofErr w:type="spellStart"/>
            <w:r w:rsidRPr="00A47E46">
              <w:rPr>
                <w:rFonts w:cs="Sylfaen"/>
                <w:color w:val="000000"/>
                <w:sz w:val="18"/>
                <w:szCs w:val="18"/>
              </w:rPr>
              <w:t>βραχίονος</w:t>
            </w:r>
            <w:proofErr w:type="spellEnd"/>
            <w:r w:rsidRPr="00A47E46">
              <w:rPr>
                <w:rFonts w:cs="Sylfaen"/>
                <w:color w:val="000000"/>
                <w:sz w:val="18"/>
                <w:szCs w:val="18"/>
              </w:rPr>
              <w:t xml:space="preserve"> Φ60 τεχνολογίας LED 100W περίπου</w:t>
            </w:r>
            <w:r w:rsidRPr="00A47E46">
              <w:rPr>
                <w:rFonts w:cs="Tahoma"/>
                <w:sz w:val="18"/>
                <w:szCs w:val="18"/>
              </w:rPr>
              <w:t>, ως αναλυτικά περιγράφεται στις Τεχνικές Προδιαγραφές της μελέτης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Tahoma"/>
                <w:sz w:val="18"/>
                <w:szCs w:val="18"/>
              </w:rPr>
              <w:t>34993000-4</w:t>
            </w:r>
          </w:p>
        </w:tc>
        <w:tc>
          <w:tcPr>
            <w:tcW w:w="1417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  <w:lang w:val="en-US"/>
              </w:rPr>
            </w:pPr>
          </w:p>
        </w:tc>
      </w:tr>
      <w:tr w:rsidR="004B4E09" w:rsidRPr="00A47E46" w:rsidTr="004B4E09">
        <w:tc>
          <w:tcPr>
            <w:tcW w:w="556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2</w:t>
            </w:r>
          </w:p>
        </w:tc>
        <w:tc>
          <w:tcPr>
            <w:tcW w:w="3238" w:type="dxa"/>
            <w:vAlign w:val="bottom"/>
          </w:tcPr>
          <w:p w:rsidR="004B4E09" w:rsidRPr="00A47E46" w:rsidRDefault="004B4E09" w:rsidP="00555B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7E46">
              <w:rPr>
                <w:rFonts w:cs="Sylfaen"/>
                <w:color w:val="000000"/>
                <w:sz w:val="18"/>
                <w:szCs w:val="18"/>
              </w:rPr>
              <w:t xml:space="preserve">Φωτιστικό σώμα </w:t>
            </w:r>
            <w:proofErr w:type="spellStart"/>
            <w:r w:rsidRPr="00A47E46">
              <w:rPr>
                <w:rFonts w:cs="Sylfaen"/>
                <w:color w:val="000000"/>
                <w:sz w:val="18"/>
                <w:szCs w:val="18"/>
              </w:rPr>
              <w:t>βραχίονος</w:t>
            </w:r>
            <w:proofErr w:type="spellEnd"/>
            <w:r w:rsidRPr="00A47E46">
              <w:rPr>
                <w:rFonts w:cs="Sylfaen"/>
                <w:color w:val="000000"/>
                <w:sz w:val="18"/>
                <w:szCs w:val="18"/>
              </w:rPr>
              <w:t xml:space="preserve"> Φ60 τεχνολογίας LED 150W περίπου</w:t>
            </w:r>
            <w:r w:rsidRPr="00A47E46">
              <w:rPr>
                <w:rFonts w:cs="Tahoma"/>
                <w:sz w:val="18"/>
                <w:szCs w:val="18"/>
              </w:rPr>
              <w:t>, ως αναλυτικά περιγράφεται στις Τεχνικές Προδιαγραφές της μελέτης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Tahoma"/>
                <w:sz w:val="18"/>
                <w:szCs w:val="18"/>
              </w:rPr>
              <w:t>34993000-4</w:t>
            </w:r>
          </w:p>
        </w:tc>
        <w:tc>
          <w:tcPr>
            <w:tcW w:w="1417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120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  <w:vAlign w:val="center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3</w:t>
            </w:r>
          </w:p>
        </w:tc>
        <w:tc>
          <w:tcPr>
            <w:tcW w:w="3238" w:type="dxa"/>
            <w:vAlign w:val="bottom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cs="Calibri"/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 xml:space="preserve">Λαμπτήρας </w:t>
            </w:r>
            <w:r w:rsidRPr="00A47E46">
              <w:rPr>
                <w:bCs/>
                <w:sz w:val="18"/>
                <w:szCs w:val="18"/>
                <w:lang w:val="en-US"/>
              </w:rPr>
              <w:t>LED</w:t>
            </w:r>
            <w:r w:rsidRPr="00A47E46">
              <w:rPr>
                <w:bCs/>
                <w:sz w:val="18"/>
                <w:szCs w:val="18"/>
              </w:rPr>
              <w:t xml:space="preserve"> ισχύος 18</w:t>
            </w:r>
            <w:r w:rsidRPr="00A47E46">
              <w:rPr>
                <w:bCs/>
                <w:sz w:val="18"/>
                <w:szCs w:val="18"/>
                <w:lang w:val="en-US"/>
              </w:rPr>
              <w:t>W</w:t>
            </w:r>
            <w:r w:rsidRPr="00A47E46">
              <w:rPr>
                <w:bCs/>
                <w:sz w:val="18"/>
                <w:szCs w:val="18"/>
              </w:rPr>
              <w:t xml:space="preserve"> περίπου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Calibri"/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31531000-7</w:t>
            </w:r>
          </w:p>
        </w:tc>
        <w:tc>
          <w:tcPr>
            <w:tcW w:w="1417" w:type="dxa"/>
            <w:vAlign w:val="center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cs="Calibri"/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4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12Χ2,5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² λευκή (σειρά 12 </w:t>
            </w: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5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12Χ6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² λευκή (σειρά 12 </w:t>
            </w: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6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12Χ10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² λευκή (σειρά 12 </w:t>
            </w: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7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12Χ16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² λευκή (σειρά 12 </w:t>
            </w: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8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12Χ25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² μαύρη (σειρά 12 </w:t>
            </w: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9</w:t>
            </w: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A47E46">
              <w:rPr>
                <w:rFonts w:cs="Calibri"/>
                <w:bCs/>
                <w:sz w:val="18"/>
                <w:szCs w:val="18"/>
              </w:rPr>
              <w:t>Κλεμμοσειρά</w:t>
            </w:r>
            <w:proofErr w:type="spellEnd"/>
            <w:r w:rsidRPr="00A47E46">
              <w:rPr>
                <w:rFonts w:cs="Calibri"/>
                <w:bCs/>
                <w:sz w:val="18"/>
                <w:szCs w:val="18"/>
              </w:rPr>
              <w:t xml:space="preserve"> 12Χ35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>² λευκή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10</w:t>
            </w:r>
          </w:p>
        </w:tc>
        <w:tc>
          <w:tcPr>
            <w:tcW w:w="3238" w:type="dxa"/>
            <w:vAlign w:val="bottom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cs="Calibri"/>
                <w:sz w:val="18"/>
                <w:szCs w:val="18"/>
              </w:rPr>
            </w:pPr>
            <w:proofErr w:type="spellStart"/>
            <w:r w:rsidRPr="00A47E46">
              <w:rPr>
                <w:bCs/>
                <w:sz w:val="18"/>
                <w:szCs w:val="18"/>
              </w:rPr>
              <w:t>Κλέμμα</w:t>
            </w:r>
            <w:proofErr w:type="spellEnd"/>
            <w:r w:rsidRPr="00A47E46">
              <w:rPr>
                <w:bCs/>
                <w:sz w:val="18"/>
                <w:szCs w:val="18"/>
              </w:rPr>
              <w:t xml:space="preserve"> κυπαρισσάκι 2Χ35</w:t>
            </w:r>
            <w:r w:rsidRPr="00A47E46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47E46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  <w:r w:rsidRPr="00A47E46">
              <w:rPr>
                <w:rFonts w:cs="Calibri"/>
                <w:bCs/>
                <w:sz w:val="18"/>
                <w:szCs w:val="18"/>
              </w:rPr>
              <w:t>²</w:t>
            </w:r>
            <w:r w:rsidRPr="00A47E46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A47E46">
              <w:rPr>
                <w:bCs/>
                <w:sz w:val="18"/>
                <w:szCs w:val="18"/>
              </w:rPr>
              <w:t>συσκ</w:t>
            </w:r>
            <w:proofErr w:type="spellEnd"/>
            <w:r w:rsidRPr="00A47E46">
              <w:rPr>
                <w:bCs/>
                <w:sz w:val="18"/>
                <w:szCs w:val="18"/>
              </w:rPr>
              <w:t xml:space="preserve">. 10 </w:t>
            </w:r>
            <w:proofErr w:type="spellStart"/>
            <w:r w:rsidRPr="00A47E46">
              <w:rPr>
                <w:bCs/>
                <w:sz w:val="18"/>
                <w:szCs w:val="18"/>
              </w:rPr>
              <w:t>τεμ</w:t>
            </w:r>
            <w:proofErr w:type="spellEnd"/>
            <w:r w:rsidRPr="00A47E46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Calibri"/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  <w:vAlign w:val="center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center"/>
              <w:rPr>
                <w:rFonts w:cs="Calibri"/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11</w:t>
            </w:r>
          </w:p>
        </w:tc>
        <w:tc>
          <w:tcPr>
            <w:tcW w:w="3238" w:type="dxa"/>
            <w:vAlign w:val="bottom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jc w:val="left"/>
              <w:rPr>
                <w:rFonts w:cs="Calibri"/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 xml:space="preserve">Πίνακας στεγανός </w:t>
            </w:r>
            <w:proofErr w:type="spellStart"/>
            <w:r w:rsidRPr="00A47E46">
              <w:rPr>
                <w:bCs/>
                <w:sz w:val="18"/>
                <w:szCs w:val="18"/>
              </w:rPr>
              <w:t>επίτοιχος</w:t>
            </w:r>
            <w:proofErr w:type="spellEnd"/>
            <w:r w:rsidRPr="00A47E46">
              <w:rPr>
                <w:bCs/>
                <w:sz w:val="18"/>
                <w:szCs w:val="18"/>
              </w:rPr>
              <w:t xml:space="preserve"> πλαστικός IP 65, 2 σειρών 24 στοιχείων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31681410-0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color w:val="000000"/>
                <w:sz w:val="18"/>
                <w:szCs w:val="18"/>
              </w:rPr>
            </w:pPr>
            <w:r w:rsidRPr="00A47E46">
              <w:rPr>
                <w:rFonts w:cs="Arial Greek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pStyle w:val="a3"/>
              <w:tabs>
                <w:tab w:val="left" w:pos="1440"/>
                <w:tab w:val="left" w:pos="4320"/>
                <w:tab w:val="right" w:pos="8280"/>
              </w:tabs>
              <w:snapToGrid w:val="0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12</w:t>
            </w:r>
          </w:p>
        </w:tc>
        <w:tc>
          <w:tcPr>
            <w:tcW w:w="3238" w:type="dxa"/>
          </w:tcPr>
          <w:p w:rsidR="004B4E09" w:rsidRPr="00ED5875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ED5875">
              <w:rPr>
                <w:rFonts w:cs="Calibri"/>
                <w:bCs/>
                <w:sz w:val="18"/>
                <w:szCs w:val="18"/>
              </w:rPr>
              <w:t>Μικρολαμπτήρες</w:t>
            </w:r>
            <w:proofErr w:type="spellEnd"/>
            <w:r w:rsidRPr="00ED587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D5875">
              <w:rPr>
                <w:rFonts w:cs="Sylfaen"/>
                <w:color w:val="000000"/>
                <w:sz w:val="18"/>
                <w:szCs w:val="18"/>
              </w:rPr>
              <w:t>LED 10m επεκτεινόμενοι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>39298900-6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860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13</w:t>
            </w:r>
          </w:p>
        </w:tc>
        <w:tc>
          <w:tcPr>
            <w:tcW w:w="3238" w:type="dxa"/>
          </w:tcPr>
          <w:p w:rsidR="004B4E09" w:rsidRPr="00ED5875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ED5875">
              <w:rPr>
                <w:rFonts w:cs="Calibri"/>
                <w:bCs/>
                <w:sz w:val="18"/>
                <w:szCs w:val="18"/>
              </w:rPr>
              <w:t>Φωτοσωλήνας</w:t>
            </w:r>
            <w:proofErr w:type="spellEnd"/>
            <w:r w:rsidRPr="00ED587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D5875">
              <w:rPr>
                <w:bCs/>
                <w:color w:val="000000"/>
                <w:sz w:val="18"/>
                <w:szCs w:val="18"/>
              </w:rPr>
              <w:t xml:space="preserve">LED στρογγυλής διατομής </w:t>
            </w:r>
            <w:proofErr w:type="spellStart"/>
            <w:r w:rsidRPr="00ED5875">
              <w:rPr>
                <w:bCs/>
                <w:color w:val="000000"/>
                <w:sz w:val="18"/>
                <w:szCs w:val="18"/>
              </w:rPr>
              <w:t>μονοκάναλος</w:t>
            </w:r>
            <w:proofErr w:type="spellEnd"/>
            <w:r w:rsidRPr="00ED587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D5875">
              <w:rPr>
                <w:sz w:val="18"/>
                <w:szCs w:val="18"/>
              </w:rPr>
              <w:t xml:space="preserve">θερμό φως </w:t>
            </w:r>
            <w:r w:rsidRPr="00ED5875">
              <w:rPr>
                <w:bCs/>
                <w:color w:val="000000"/>
                <w:sz w:val="18"/>
                <w:szCs w:val="18"/>
              </w:rPr>
              <w:t>με 36LED/m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>39298900-6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μέτρο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14</w:t>
            </w:r>
          </w:p>
        </w:tc>
        <w:tc>
          <w:tcPr>
            <w:tcW w:w="3238" w:type="dxa"/>
          </w:tcPr>
          <w:p w:rsidR="004B4E09" w:rsidRPr="00ED5875" w:rsidRDefault="004B4E09" w:rsidP="00555B40">
            <w:pPr>
              <w:rPr>
                <w:bCs/>
                <w:sz w:val="18"/>
                <w:szCs w:val="18"/>
              </w:rPr>
            </w:pPr>
            <w:proofErr w:type="spellStart"/>
            <w:r w:rsidRPr="00ED5875">
              <w:rPr>
                <w:rFonts w:cs="Calibri"/>
                <w:bCs/>
                <w:sz w:val="18"/>
                <w:szCs w:val="18"/>
              </w:rPr>
              <w:t>Φωτοσωλήνας</w:t>
            </w:r>
            <w:proofErr w:type="spellEnd"/>
            <w:r w:rsidRPr="00ED587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D5875">
              <w:rPr>
                <w:bCs/>
                <w:color w:val="000000"/>
                <w:sz w:val="18"/>
                <w:szCs w:val="18"/>
              </w:rPr>
              <w:t xml:space="preserve">LED στρογγυλής διατομής </w:t>
            </w:r>
            <w:proofErr w:type="spellStart"/>
            <w:r w:rsidRPr="00ED5875">
              <w:rPr>
                <w:bCs/>
                <w:color w:val="000000"/>
                <w:sz w:val="18"/>
                <w:szCs w:val="18"/>
              </w:rPr>
              <w:t>μονοκάναλος</w:t>
            </w:r>
            <w:proofErr w:type="spellEnd"/>
            <w:r w:rsidRPr="00ED587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D5875">
              <w:rPr>
                <w:sz w:val="18"/>
                <w:szCs w:val="18"/>
              </w:rPr>
              <w:t xml:space="preserve">ψυχρό φως </w:t>
            </w:r>
            <w:r w:rsidRPr="00ED5875">
              <w:rPr>
                <w:bCs/>
                <w:color w:val="000000"/>
                <w:sz w:val="18"/>
                <w:szCs w:val="18"/>
              </w:rPr>
              <w:t>με 36LED/m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>39298900-6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μέτρο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15</w:t>
            </w:r>
          </w:p>
        </w:tc>
        <w:tc>
          <w:tcPr>
            <w:tcW w:w="3238" w:type="dxa"/>
          </w:tcPr>
          <w:p w:rsidR="004B4E09" w:rsidRPr="00ED5875" w:rsidRDefault="004B4E09" w:rsidP="00555B40">
            <w:pPr>
              <w:rPr>
                <w:bCs/>
                <w:sz w:val="18"/>
                <w:szCs w:val="18"/>
              </w:rPr>
            </w:pPr>
            <w:r w:rsidRPr="00ED5875">
              <w:rPr>
                <w:rFonts w:cs="Arial"/>
                <w:bCs/>
                <w:sz w:val="18"/>
                <w:szCs w:val="18"/>
              </w:rPr>
              <w:t xml:space="preserve">Καλώδιο τροφοδοσίας με φις </w:t>
            </w:r>
            <w:r w:rsidRPr="00ED5875">
              <w:rPr>
                <w:rFonts w:cs="Calibri"/>
                <w:bCs/>
                <w:sz w:val="18"/>
                <w:szCs w:val="18"/>
              </w:rPr>
              <w:t xml:space="preserve">για </w:t>
            </w:r>
            <w:proofErr w:type="spellStart"/>
            <w:r w:rsidRPr="00ED5875">
              <w:rPr>
                <w:rFonts w:cs="Calibri"/>
                <w:bCs/>
                <w:sz w:val="18"/>
                <w:szCs w:val="18"/>
              </w:rPr>
              <w:t>μονοκάναλο</w:t>
            </w:r>
            <w:proofErr w:type="spellEnd"/>
            <w:r w:rsidRPr="00ED5875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ED5875">
              <w:rPr>
                <w:rFonts w:cs="Calibri"/>
                <w:bCs/>
                <w:sz w:val="18"/>
                <w:szCs w:val="18"/>
              </w:rPr>
              <w:t>φωτοσωλήνα</w:t>
            </w:r>
            <w:proofErr w:type="spellEnd"/>
            <w:r w:rsidRPr="00ED587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ED5875">
              <w:rPr>
                <w:bCs/>
                <w:color w:val="000000"/>
                <w:sz w:val="18"/>
                <w:szCs w:val="18"/>
              </w:rPr>
              <w:t>LED /</w:t>
            </w:r>
            <w:r w:rsidRPr="00ED5875">
              <w:rPr>
                <w:rFonts w:cs="Calibri"/>
                <w:bCs/>
                <w:sz w:val="18"/>
                <w:szCs w:val="18"/>
              </w:rPr>
              <w:t>Φ13</w:t>
            </w:r>
            <w:r w:rsidRPr="00ED5875">
              <w:rPr>
                <w:rFonts w:cs="Calibri"/>
                <w:bCs/>
                <w:sz w:val="18"/>
                <w:szCs w:val="18"/>
                <w:lang w:val="en-US"/>
              </w:rPr>
              <w:t>mm</w:t>
            </w: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bCs/>
                <w:sz w:val="18"/>
                <w:szCs w:val="18"/>
              </w:rPr>
              <w:t>39298900-6</w:t>
            </w:r>
          </w:p>
        </w:tc>
        <w:tc>
          <w:tcPr>
            <w:tcW w:w="1417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  <w:r w:rsidRPr="00A47E46">
              <w:rPr>
                <w:rFonts w:cs="Calibri"/>
                <w:sz w:val="18"/>
                <w:szCs w:val="18"/>
              </w:rPr>
              <w:t>τεμάχιο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center"/>
              <w:rPr>
                <w:rFonts w:cs="Arial Greek"/>
                <w:sz w:val="18"/>
                <w:szCs w:val="18"/>
              </w:rPr>
            </w:pPr>
            <w:r w:rsidRPr="00A47E46">
              <w:rPr>
                <w:rFonts w:cs="Arial Greek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4E09" w:rsidRPr="00A47E46" w:rsidRDefault="004B4E09" w:rsidP="00555B40">
            <w:pPr>
              <w:jc w:val="right"/>
              <w:rPr>
                <w:rFonts w:cs="Arial Greek"/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rPr>
                <w:rFonts w:cs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E09" w:rsidRPr="00A47E46" w:rsidRDefault="004B4E09" w:rsidP="00555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4E09" w:rsidRPr="00A47E46" w:rsidRDefault="004B4E09" w:rsidP="00555B40">
            <w:pPr>
              <w:rPr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556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</w:tcPr>
          <w:p w:rsidR="004B4E09" w:rsidRPr="00A47E46" w:rsidRDefault="004B4E09" w:rsidP="00555B40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both"/>
              <w:rPr>
                <w:rFonts w:cs="Trebuchet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4B4E09" w:rsidRPr="00A47E46" w:rsidRDefault="004B4E09" w:rsidP="00555B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B4E09" w:rsidRPr="00A47E46" w:rsidRDefault="004B4E09" w:rsidP="00555B40">
            <w:pPr>
              <w:jc w:val="both"/>
              <w:rPr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9039" w:type="dxa"/>
            <w:gridSpan w:val="6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ΣΥΝΟΛΟ</w:t>
            </w:r>
          </w:p>
        </w:tc>
        <w:tc>
          <w:tcPr>
            <w:tcW w:w="1275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9039" w:type="dxa"/>
            <w:gridSpan w:val="6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ΦΠΑ (24%)</w:t>
            </w:r>
          </w:p>
        </w:tc>
        <w:tc>
          <w:tcPr>
            <w:tcW w:w="1275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</w:p>
        </w:tc>
      </w:tr>
      <w:tr w:rsidR="004B4E09" w:rsidRPr="00A47E46" w:rsidTr="004B4E09">
        <w:tc>
          <w:tcPr>
            <w:tcW w:w="9039" w:type="dxa"/>
            <w:gridSpan w:val="6"/>
          </w:tcPr>
          <w:p w:rsidR="004B4E09" w:rsidRPr="00A47E46" w:rsidRDefault="004B4E09" w:rsidP="00555B40">
            <w:pPr>
              <w:jc w:val="right"/>
              <w:rPr>
                <w:sz w:val="18"/>
                <w:szCs w:val="18"/>
              </w:rPr>
            </w:pPr>
            <w:r w:rsidRPr="00A47E46">
              <w:rPr>
                <w:sz w:val="18"/>
                <w:szCs w:val="18"/>
              </w:rPr>
              <w:t>ΓΕΝΙΚΟ ΣΥΝΟΛΟ</w:t>
            </w:r>
          </w:p>
        </w:tc>
        <w:tc>
          <w:tcPr>
            <w:tcW w:w="1275" w:type="dxa"/>
          </w:tcPr>
          <w:p w:rsidR="004B4E09" w:rsidRPr="00A47E46" w:rsidRDefault="004B4E09" w:rsidP="00555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4E09" w:rsidRPr="00A47E46" w:rsidRDefault="004B4E09" w:rsidP="004B4E09">
      <w:pPr>
        <w:pStyle w:val="a3"/>
        <w:rPr>
          <w:rFonts w:asciiTheme="minorHAnsi" w:hAnsiTheme="minorHAnsi"/>
          <w:sz w:val="18"/>
          <w:szCs w:val="18"/>
        </w:rPr>
      </w:pPr>
    </w:p>
    <w:p w:rsidR="004B4E09" w:rsidRDefault="004B4E09" w:rsidP="004B4E09">
      <w:pPr>
        <w:pStyle w:val="a3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  <w:szCs w:val="16"/>
        </w:rPr>
        <w:t>Ο ΠΡΟΣΦΕΡΩΝ</w:t>
      </w:r>
    </w:p>
    <w:p w:rsidR="004B4E09" w:rsidRDefault="004B4E09" w:rsidP="004B4E09">
      <w:pPr>
        <w:pStyle w:val="a4"/>
        <w:tabs>
          <w:tab w:val="clear" w:pos="4153"/>
          <w:tab w:val="clear" w:pos="8306"/>
        </w:tabs>
        <w:jc w:val="right"/>
        <w:rPr>
          <w:rFonts w:ascii="Cambria" w:hAnsi="Cambria"/>
          <w:b/>
          <w:bCs/>
          <w:sz w:val="22"/>
        </w:rPr>
      </w:pPr>
    </w:p>
    <w:p w:rsidR="004B4E09" w:rsidRDefault="004B4E09" w:rsidP="004B4E09">
      <w:pPr>
        <w:pStyle w:val="a4"/>
        <w:tabs>
          <w:tab w:val="clear" w:pos="4153"/>
          <w:tab w:val="clear" w:pos="8306"/>
        </w:tabs>
        <w:jc w:val="right"/>
        <w:rPr>
          <w:rFonts w:ascii="Cambria" w:hAnsi="Cambria"/>
          <w:b/>
          <w:bCs/>
          <w:sz w:val="22"/>
        </w:rPr>
      </w:pPr>
    </w:p>
    <w:p w:rsidR="004B4E09" w:rsidRDefault="004B4E09" w:rsidP="004B4E09">
      <w:pPr>
        <w:pStyle w:val="a3"/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Κέρκυρα ……………………..</w:t>
      </w:r>
    </w:p>
    <w:p w:rsidR="004B4E09" w:rsidRDefault="004B4E09" w:rsidP="004B4E09">
      <w:pPr>
        <w:pStyle w:val="a3"/>
        <w:rPr>
          <w:rFonts w:ascii="Cambria" w:hAnsi="Cambria"/>
        </w:rPr>
      </w:pPr>
    </w:p>
    <w:p w:rsidR="004B4E09" w:rsidRDefault="004B4E09" w:rsidP="004B4E09">
      <w:pPr>
        <w:pStyle w:val="a3"/>
        <w:rPr>
          <w:rFonts w:ascii="Calibri" w:hAnsi="Calibri"/>
        </w:rPr>
      </w:pPr>
    </w:p>
    <w:p w:rsidR="009D7B94" w:rsidRDefault="009D7B94"/>
    <w:sectPr w:rsidR="009D7B94" w:rsidSect="009D7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B4E09"/>
    <w:rsid w:val="004B4E09"/>
    <w:rsid w:val="009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B4E09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4B4E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B4E0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B4E09"/>
    <w:rPr>
      <w:rFonts w:ascii="Times New Roman" w:eastAsia="Times New Roman" w:hAnsi="Times New Roman" w:cs="Times New Roman"/>
      <w:b/>
      <w:bCs/>
      <w:sz w:val="36"/>
      <w:szCs w:val="24"/>
      <w:lang w:eastAsia="el-GR"/>
    </w:rPr>
  </w:style>
  <w:style w:type="paragraph" w:styleId="a3">
    <w:name w:val="Body Text"/>
    <w:basedOn w:val="a"/>
    <w:link w:val="Char"/>
    <w:uiPriority w:val="99"/>
    <w:rsid w:val="004B4E09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4B4E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aliases w:val="hd,encabezado,Header Titlos Prosforas,ContentsHeader,Headertext,ho,header odd,Titlos Prosforas"/>
    <w:basedOn w:val="a"/>
    <w:link w:val="Char0"/>
    <w:rsid w:val="004B4E0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,encabezado Char,Header Titlos Prosforas Char,ContentsHeader Char,Headertext Char,ho Char,header odd Char,Titlos Prosforas Char"/>
    <w:basedOn w:val="a0"/>
    <w:link w:val="a4"/>
    <w:rsid w:val="004B4E0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4B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B4E0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4E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2020-08-07T10:21:00Z</dcterms:created>
  <dcterms:modified xsi:type="dcterms:W3CDTF">2020-08-07T10:21:00Z</dcterms:modified>
</cp:coreProperties>
</file>