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052"/>
        <w:gridCol w:w="5051"/>
      </w:tblGrid>
      <w:tr w:rsidR="00507B06" w:rsidTr="00507B06">
        <w:trPr>
          <w:trHeight w:val="1030"/>
          <w:jc w:val="center"/>
        </w:trPr>
        <w:tc>
          <w:tcPr>
            <w:tcW w:w="5052" w:type="dxa"/>
            <w:shd w:val="clear" w:color="auto" w:fill="FFFFFF"/>
          </w:tcPr>
          <w:p w:rsidR="00507B06" w:rsidRDefault="00507B06" w:rsidP="00066491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77470</wp:posOffset>
                  </wp:positionV>
                  <wp:extent cx="708025" cy="701040"/>
                  <wp:effectExtent l="19050" t="0" r="0" b="0"/>
                  <wp:wrapNone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70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ΔΗΜΟΣ ΚΕΝΤΡΙΚΗΣ ΚΕΡΚΥΡΑΣ &amp; ΔΙΑΠΟΝΤΙΩΝ ΝΗΣΩΝ</w:t>
            </w: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ΔΙΕΥΘΥΝΣΗ ΤΕΧΝΙΚΩΝ ΥΠΗΡΕΣΙΩΝ</w:t>
            </w:r>
          </w:p>
          <w:p w:rsidR="00507B06" w:rsidRDefault="00507B06" w:rsidP="0006649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ΤΜΗΜΑ ΜΕΛΕΤΩΝ ΚΑΙ ΕΠΙΒΛΕΨΕΩΝ ΕΡΓΩΝ</w:t>
            </w:r>
          </w:p>
          <w:p w:rsidR="00507B06" w:rsidRDefault="00507B06" w:rsidP="000664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51" w:type="dxa"/>
            <w:shd w:val="clear" w:color="auto" w:fill="FFFFFF"/>
          </w:tcPr>
          <w:p w:rsidR="00507B06" w:rsidRDefault="00507B06" w:rsidP="00066491">
            <w:pPr>
              <w:pStyle w:val="1"/>
              <w:numPr>
                <w:ilvl w:val="0"/>
                <w:numId w:val="0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07B06" w:rsidRPr="000842E3" w:rsidRDefault="00507B06" w:rsidP="00066491">
            <w:pPr>
              <w:rPr>
                <w:rFonts w:ascii="Calibri" w:hAnsi="Calibri" w:cs="Calibri"/>
                <w:b/>
              </w:rPr>
            </w:pPr>
          </w:p>
          <w:p w:rsidR="00507B06" w:rsidRDefault="00507B06" w:rsidP="000664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ΣΥΝΤΗΡΗΣΗ  ΚΑΙ ΕΠΙΣΚΕΥΗ ΚΛΙΜΑΤΙΣΤΙΚΩΝ   ΣΩΜΑΤΩΝ ΔΗΜΟΤΙΚΩΝ ΚΤΙΡΙΩΝ   </w:t>
            </w:r>
          </w:p>
          <w:p w:rsidR="00507B06" w:rsidRPr="00435AC7" w:rsidRDefault="00507B06" w:rsidP="000664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CPV</w:t>
            </w:r>
            <w:r w:rsidRPr="00435AC7">
              <w:rPr>
                <w:rFonts w:ascii="Calibri" w:hAnsi="Calibri" w:cs="Calibri"/>
                <w:b/>
              </w:rPr>
              <w:t xml:space="preserve"> : 50730000-1</w:t>
            </w:r>
          </w:p>
          <w:p w:rsidR="00507B06" w:rsidRDefault="00507B06" w:rsidP="00066491">
            <w:pPr>
              <w:pStyle w:val="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ΦΟΡΕΑΣ: ΔΗΜΟΣ ΚΕΝΤΡΙΚΗΣ ΚΕΡΚΥΡΑΣ &amp; ΔΙΑΠΟΝΤΙΩΝ ΝΗΣΩΝ</w:t>
            </w:r>
          </w:p>
          <w:p w:rsidR="00507B06" w:rsidRPr="0029150A" w:rsidRDefault="00507B06" w:rsidP="00066491">
            <w:pPr>
              <w:rPr>
                <w:rFonts w:ascii="Calibri" w:hAnsi="Calibri" w:cs="Calibri"/>
              </w:rPr>
            </w:pPr>
            <w:r w:rsidRPr="00B10D3E">
              <w:rPr>
                <w:rFonts w:ascii="Calibri" w:hAnsi="Calibri" w:cs="Calibri"/>
                <w:b/>
                <w:bCs/>
              </w:rPr>
              <w:t xml:space="preserve">ΠΡΟΫΠΟΛΟΓΙΣΜΟΣ: </w:t>
            </w:r>
            <w:r w:rsidRPr="003E6E09">
              <w:rPr>
                <w:rFonts w:ascii="Calibri" w:hAnsi="Calibri" w:cs="Calibri"/>
                <w:b/>
                <w:bCs/>
              </w:rPr>
              <w:t>1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1</w:t>
            </w:r>
            <w:proofErr w:type="spellEnd"/>
            <w:r w:rsidRPr="003E6E09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  <w:lang w:val="en-US"/>
              </w:rPr>
              <w:t>11</w:t>
            </w:r>
            <w:r w:rsidRPr="003E6E09">
              <w:rPr>
                <w:rFonts w:ascii="Calibri" w:hAnsi="Calibri" w:cs="Calibri"/>
                <w:b/>
                <w:bCs/>
              </w:rPr>
              <w:t>,00 €</w:t>
            </w:r>
          </w:p>
          <w:p w:rsidR="00507B06" w:rsidRPr="00D10D77" w:rsidRDefault="00507B06" w:rsidP="00066491">
            <w:pPr>
              <w:pStyle w:val="1"/>
              <w:numPr>
                <w:ilvl w:val="0"/>
                <w:numId w:val="0"/>
              </w:numPr>
              <w:rPr>
                <w:lang w:val="en-US"/>
              </w:rPr>
            </w:pPr>
            <w:r w:rsidRPr="0029150A">
              <w:rPr>
                <w:rFonts w:ascii="Calibri" w:hAnsi="Calibri" w:cs="Calibri"/>
                <w:bCs w:val="0"/>
                <w:sz w:val="22"/>
                <w:szCs w:val="22"/>
              </w:rPr>
              <w:t>ΧΡΗΣΗ:      20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 w:val="0"/>
                <w:sz w:val="22"/>
                <w:szCs w:val="22"/>
                <w:lang w:val="en-US"/>
              </w:rPr>
              <w:t>3</w:t>
            </w:r>
          </w:p>
        </w:tc>
      </w:tr>
    </w:tbl>
    <w:p w:rsidR="00507B06" w:rsidRPr="00507B06" w:rsidRDefault="00507B06" w:rsidP="00507B06">
      <w:pPr>
        <w:pStyle w:val="2"/>
        <w:jc w:val="center"/>
        <w:rPr>
          <w:rFonts w:ascii="Calibri" w:hAnsi="Calibri" w:cs="Calibri"/>
          <w:sz w:val="24"/>
          <w:szCs w:val="24"/>
        </w:rPr>
      </w:pPr>
      <w:r w:rsidRPr="00507B06">
        <w:rPr>
          <w:rFonts w:ascii="Calibri" w:hAnsi="Calibri" w:cs="Calibri"/>
          <w:sz w:val="24"/>
          <w:szCs w:val="24"/>
        </w:rPr>
        <w:t>ΠΡΟΫΠΟΛΟΓΙΣΜΟΣ  ΠΡΟΣΦΟΡΑΣ</w:t>
      </w:r>
    </w:p>
    <w:p w:rsidR="00507B06" w:rsidRDefault="00507B06" w:rsidP="00507B06">
      <w:pPr>
        <w:rPr>
          <w:rFonts w:ascii="Calibri" w:hAnsi="Calibri" w:cs="Calibri"/>
        </w:rPr>
      </w:pPr>
    </w:p>
    <w:p w:rsidR="00507B06" w:rsidRDefault="00507B06" w:rsidP="00507B06">
      <w:pPr>
        <w:rPr>
          <w:rFonts w:ascii="Calibri" w:hAnsi="Calibri" w:cs="Calibri"/>
        </w:rPr>
      </w:pPr>
    </w:p>
    <w:tbl>
      <w:tblPr>
        <w:tblW w:w="10607" w:type="dxa"/>
        <w:jc w:val="center"/>
        <w:tblInd w:w="-38" w:type="dxa"/>
        <w:tblLayout w:type="fixed"/>
        <w:tblLook w:val="0000"/>
      </w:tblPr>
      <w:tblGrid>
        <w:gridCol w:w="523"/>
        <w:gridCol w:w="4754"/>
        <w:gridCol w:w="1184"/>
        <w:gridCol w:w="1395"/>
        <w:gridCol w:w="1245"/>
        <w:gridCol w:w="1506"/>
      </w:tblGrid>
      <w:tr w:rsidR="00507B06" w:rsidRPr="00507B06" w:rsidTr="00507B06">
        <w:trPr>
          <w:jc w:val="center"/>
        </w:trPr>
        <w:tc>
          <w:tcPr>
            <w:tcW w:w="52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Α/Α</w:t>
            </w:r>
          </w:p>
        </w:tc>
        <w:tc>
          <w:tcPr>
            <w:tcW w:w="4754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"/>
              <w:rPr>
                <w:rFonts w:cstheme="minorHAnsi"/>
              </w:rPr>
            </w:pPr>
            <w:r w:rsidRPr="00507B06">
              <w:rPr>
                <w:rFonts w:cstheme="minorHAnsi"/>
              </w:rPr>
              <w:t>ΠΕΡΙΓΡΑΦΗ</w:t>
            </w:r>
          </w:p>
        </w:tc>
        <w:tc>
          <w:tcPr>
            <w:tcW w:w="1184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ΜΟΝΑΔΑ ΜΕΤΡΗΣΗΣ</w:t>
            </w:r>
          </w:p>
        </w:tc>
        <w:tc>
          <w:tcPr>
            <w:tcW w:w="1395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ΠΟΣΟΤΗΤΑ</w:t>
            </w:r>
          </w:p>
        </w:tc>
        <w:tc>
          <w:tcPr>
            <w:tcW w:w="1245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ΤΙΜΗ ΜΟΝΑΔΑΣ</w:t>
            </w:r>
          </w:p>
        </w:tc>
        <w:tc>
          <w:tcPr>
            <w:tcW w:w="150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ΠΟΣΟ</w:t>
            </w: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1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 xml:space="preserve">Συντήρηση </w:t>
            </w:r>
            <w:r w:rsidRPr="00507B06">
              <w:rPr>
                <w:rFonts w:cstheme="minorHAnsi"/>
                <w:color w:val="000000"/>
              </w:rPr>
              <w:t>FAN COIL</w:t>
            </w:r>
            <w:r w:rsidRPr="00507B06">
              <w:rPr>
                <w:rFonts w:cstheme="minorHAnsi"/>
              </w:rPr>
              <w:t xml:space="preserve"> (Μαρασλείου Μεγάρου)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80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2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Συντήρηση αερόψυκτου ψυκτικού συγκροτήματος  (Μαρασλείου Μεγάρου)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1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3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Συντήρηση τοπικής κλιματιστικής μονάδας (Μον Ρεπό)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3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  <w:lang w:val="en-US"/>
              </w:rPr>
              <w:t>4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 xml:space="preserve">Συντήρηση τοπικής κλιματιστικής μονάδας </w:t>
            </w:r>
          </w:p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 xml:space="preserve">(σε λοιπά δημοτικά κτήρια και υπηρεσίες) 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  <w:lang w:val="en-US"/>
              </w:rPr>
            </w:pPr>
            <w:r w:rsidRPr="00507B06">
              <w:rPr>
                <w:rFonts w:cstheme="minorHAnsi"/>
              </w:rPr>
              <w:t>8</w:t>
            </w:r>
            <w:r w:rsidRPr="00507B06">
              <w:rPr>
                <w:rFonts w:cstheme="minorHAnsi"/>
                <w:lang w:val="en-US"/>
              </w:rPr>
              <w:t>0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5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Συντήρηση  κλιματιστικών σωμάτων  Δημοτικού Θεάτρου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  <w:lang w:val="en-US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  <w:lang w:val="en-US"/>
              </w:rPr>
              <w:t>10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6</w:t>
            </w: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Εργασία αποξήλωσης , μεταφοράς , εγκατάστασης και αντικατάστασης κλιματιστικής μονάδας (με τα απαραίτητα υλικά και μικροϋλικά)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15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</w:rPr>
              <w:t>7</w:t>
            </w:r>
          </w:p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left w:val="single" w:sz="8" w:space="0" w:color="008000"/>
              <w:bottom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Επισκευή κλιματιστικών μονάδων  με τα απαραίτητα ανταλλακτικά που τυχόν θα απαιτηθούν  ( π.χ. πλακέτα εσωτερικής είτε εξωτερικής μονάδος , φτερωτή, χειριστήριο λειτουργίας ,  συμπιεστής ή μοτέρ ανεμιστήρα )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  <w:lang w:val="en-US"/>
              </w:rPr>
            </w:pPr>
            <w:r w:rsidRPr="00507B06">
              <w:rPr>
                <w:rFonts w:cstheme="minorHAnsi"/>
              </w:rPr>
              <w:t>Τεμάχιο</w:t>
            </w:r>
          </w:p>
        </w:tc>
        <w:tc>
          <w:tcPr>
            <w:tcW w:w="1395" w:type="dxa"/>
            <w:tcBorders>
              <w:left w:val="single" w:sz="8" w:space="0" w:color="008000"/>
              <w:bottom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ind w:left="-221"/>
              <w:jc w:val="center"/>
              <w:rPr>
                <w:rFonts w:cstheme="minorHAnsi"/>
              </w:rPr>
            </w:pPr>
            <w:r w:rsidRPr="00507B06">
              <w:rPr>
                <w:rFonts w:cstheme="minorHAnsi"/>
                <w:lang w:val="en-US"/>
              </w:rPr>
              <w:t>1</w:t>
            </w:r>
          </w:p>
        </w:tc>
        <w:tc>
          <w:tcPr>
            <w:tcW w:w="1245" w:type="dxa"/>
            <w:tcBorders>
              <w:left w:val="single" w:sz="8" w:space="0" w:color="008000"/>
              <w:bottom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4" w:space="0" w:color="auto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507B06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  <w:b/>
                <w:bCs/>
              </w:rPr>
              <w:t xml:space="preserve">Σύνολο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</w:rPr>
              <w:t>Φ.Π.Α 24%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snapToGrid w:val="0"/>
              <w:rPr>
                <w:rFonts w:cstheme="minorHAnsi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rPr>
                <w:rFonts w:cstheme="minorHAnsi"/>
              </w:rPr>
            </w:pPr>
            <w:r w:rsidRPr="00507B06">
              <w:rPr>
                <w:rFonts w:cstheme="minorHAnsi"/>
                <w:b/>
                <w:bCs/>
              </w:rPr>
              <w:t>Σύνολο με ΦΠΑ</w:t>
            </w: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  <w:tr w:rsidR="00507B06" w:rsidRPr="00507B06" w:rsidTr="00507B06">
        <w:trPr>
          <w:jc w:val="center"/>
        </w:trPr>
        <w:tc>
          <w:tcPr>
            <w:tcW w:w="523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475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rPr>
                <w:rFonts w:cstheme="minorHAnsi"/>
              </w:rPr>
            </w:pPr>
          </w:p>
        </w:tc>
        <w:tc>
          <w:tcPr>
            <w:tcW w:w="1184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FFF"/>
          </w:tcPr>
          <w:p w:rsidR="00507B06" w:rsidRPr="00507B06" w:rsidRDefault="00507B06" w:rsidP="00066491">
            <w:pPr>
              <w:pStyle w:val="a0"/>
              <w:tabs>
                <w:tab w:val="left" w:pos="1440"/>
                <w:tab w:val="left" w:pos="4320"/>
                <w:tab w:val="right" w:pos="8280"/>
              </w:tabs>
              <w:snapToGrid w:val="0"/>
              <w:ind w:left="-221"/>
              <w:jc w:val="center"/>
              <w:rPr>
                <w:rFonts w:cstheme="minorHAnsi"/>
              </w:rPr>
            </w:pPr>
          </w:p>
        </w:tc>
      </w:tr>
    </w:tbl>
    <w:p w:rsidR="00507B06" w:rsidRDefault="00507B06" w:rsidP="00507B06">
      <w:pPr>
        <w:pStyle w:val="6"/>
        <w:tabs>
          <w:tab w:val="left" w:pos="1872"/>
        </w:tabs>
        <w:ind w:left="1872" w:firstLine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</w:p>
    <w:p w:rsidR="00507B06" w:rsidRPr="008D46CA" w:rsidRDefault="00507B06" w:rsidP="00507B06">
      <w:pPr>
        <w:pStyle w:val="a0"/>
        <w:tabs>
          <w:tab w:val="left" w:pos="1440"/>
          <w:tab w:val="left" w:pos="4320"/>
          <w:tab w:val="right" w:pos="8280"/>
        </w:tabs>
        <w:ind w:left="720"/>
        <w:jc w:val="right"/>
        <w:rPr>
          <w:rFonts w:ascii="Calibri" w:hAnsi="Calibri" w:cs="Calibri"/>
          <w:b/>
        </w:rPr>
      </w:pPr>
    </w:p>
    <w:p w:rsidR="00507B06" w:rsidRPr="008D46CA" w:rsidRDefault="00507B06" w:rsidP="00507B06">
      <w:pPr>
        <w:pStyle w:val="a0"/>
        <w:tabs>
          <w:tab w:val="left" w:pos="1440"/>
          <w:tab w:val="left" w:pos="4320"/>
          <w:tab w:val="right" w:pos="8280"/>
        </w:tabs>
        <w:ind w:left="7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</w:t>
      </w:r>
      <w:r w:rsidRPr="008D46CA">
        <w:rPr>
          <w:rFonts w:ascii="Calibri" w:hAnsi="Calibri" w:cs="Calibri"/>
          <w:b/>
        </w:rPr>
        <w:t>Ο προσφέρων</w:t>
      </w:r>
    </w:p>
    <w:p w:rsidR="00507B06" w:rsidRDefault="00507B06" w:rsidP="00507B06">
      <w:pPr>
        <w:pStyle w:val="a0"/>
        <w:tabs>
          <w:tab w:val="left" w:pos="1440"/>
          <w:tab w:val="left" w:pos="4320"/>
          <w:tab w:val="right" w:pos="8280"/>
        </w:tabs>
        <w:ind w:left="720"/>
        <w:jc w:val="right"/>
        <w:rPr>
          <w:rFonts w:ascii="Calibri" w:hAnsi="Calibri" w:cs="Calibri"/>
          <w:b/>
          <w:bCs/>
        </w:rPr>
      </w:pPr>
    </w:p>
    <w:p w:rsidR="00507B06" w:rsidRDefault="00507B06" w:rsidP="00507B06">
      <w:pPr>
        <w:ind w:left="720"/>
        <w:jc w:val="center"/>
        <w:rPr>
          <w:rFonts w:ascii="Calibri" w:hAnsi="Calibri" w:cs="Calibri"/>
          <w:b/>
          <w:bCs/>
        </w:rPr>
      </w:pPr>
    </w:p>
    <w:p w:rsidR="00507B06" w:rsidRDefault="00507B06" w:rsidP="00507B06">
      <w:pPr>
        <w:ind w:left="720"/>
        <w:jc w:val="center"/>
        <w:rPr>
          <w:rFonts w:ascii="Calibri" w:hAnsi="Calibri" w:cs="Calibri"/>
          <w:b/>
          <w:bCs/>
        </w:rPr>
      </w:pPr>
    </w:p>
    <w:p w:rsidR="00507B06" w:rsidRPr="00D10D77" w:rsidRDefault="00507B06" w:rsidP="00507B06">
      <w:pPr>
        <w:pStyle w:val="a0"/>
        <w:tabs>
          <w:tab w:val="left" w:pos="1440"/>
          <w:tab w:val="left" w:pos="4320"/>
          <w:tab w:val="right" w:pos="8280"/>
        </w:tabs>
        <w:ind w:left="720"/>
        <w:jc w:val="right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</w:rPr>
        <w:t xml:space="preserve">     Κέρκυρα, ……/……/202</w:t>
      </w:r>
      <w:r>
        <w:rPr>
          <w:rFonts w:ascii="Calibri" w:hAnsi="Calibri" w:cs="Calibri"/>
          <w:b/>
          <w:lang w:val="en-US"/>
        </w:rPr>
        <w:t>3</w:t>
      </w:r>
    </w:p>
    <w:p w:rsidR="00507B06" w:rsidRDefault="00507B06" w:rsidP="00507B06">
      <w:pPr>
        <w:pStyle w:val="a0"/>
        <w:tabs>
          <w:tab w:val="left" w:pos="1440"/>
          <w:tab w:val="left" w:pos="4320"/>
          <w:tab w:val="right" w:pos="8280"/>
        </w:tabs>
        <w:rPr>
          <w:rFonts w:ascii="Calibri" w:hAnsi="Calibri" w:cs="Calibri"/>
          <w:b/>
          <w:bCs/>
        </w:rPr>
      </w:pPr>
    </w:p>
    <w:p w:rsidR="00000000" w:rsidRDefault="00507B06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ΚΕΦΑΛΑΙΟ %1"/>
      <w:lvlJc w:val="left"/>
      <w:pPr>
        <w:tabs>
          <w:tab w:val="num" w:pos="1440"/>
        </w:tabs>
        <w:ind w:left="0" w:firstLine="0"/>
      </w:pPr>
      <w:rPr>
        <w:rFonts w:ascii="Calibri" w:hAnsi="Calibri" w:cs="Times New Roman"/>
        <w:b/>
        <w:bCs/>
        <w:sz w:val="48"/>
        <w:szCs w:val="4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567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507B06"/>
    <w:rsid w:val="0050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qFormat/>
    <w:rsid w:val="00507B0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7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link w:val="5Char"/>
    <w:qFormat/>
    <w:rsid w:val="00507B0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2" w:color="000000"/>
        <w:right w:val="single" w:sz="4" w:space="4" w:color="000000"/>
      </w:pBd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6">
    <w:name w:val="heading 6"/>
    <w:basedOn w:val="a"/>
    <w:next w:val="a0"/>
    <w:link w:val="6Char"/>
    <w:qFormat/>
    <w:rsid w:val="00507B0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Book Antiqua" w:eastAsia="Times New Roman" w:hAnsi="Book Antiqua" w:cs="Book Antiqua"/>
      <w:b/>
      <w:bCs/>
      <w:sz w:val="20"/>
      <w:szCs w:val="24"/>
      <w:lang w:eastAsia="ar-SA"/>
    </w:rPr>
  </w:style>
  <w:style w:type="paragraph" w:styleId="7">
    <w:name w:val="heading 7"/>
    <w:basedOn w:val="a"/>
    <w:next w:val="a0"/>
    <w:link w:val="7Char"/>
    <w:qFormat/>
    <w:rsid w:val="00507B06"/>
    <w:pPr>
      <w:keepNext/>
      <w:widowControl w:val="0"/>
      <w:numPr>
        <w:ilvl w:val="6"/>
        <w:numId w:val="1"/>
      </w:numPr>
      <w:suppressAutoHyphens/>
      <w:spacing w:after="0" w:line="240" w:lineRule="atLeast"/>
      <w:jc w:val="center"/>
      <w:outlineLvl w:val="6"/>
    </w:pPr>
    <w:rPr>
      <w:rFonts w:ascii="Book Antiqua" w:eastAsia="Times New Roman" w:hAnsi="Book Antiqua" w:cs="Book Antiqua"/>
      <w:b/>
      <w:bCs/>
      <w:sz w:val="36"/>
      <w:szCs w:val="36"/>
      <w:lang w:eastAsia="ar-SA"/>
    </w:rPr>
  </w:style>
  <w:style w:type="paragraph" w:styleId="8">
    <w:name w:val="heading 8"/>
    <w:basedOn w:val="a"/>
    <w:next w:val="a0"/>
    <w:link w:val="8Char"/>
    <w:qFormat/>
    <w:rsid w:val="00507B06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9">
    <w:name w:val="heading 9"/>
    <w:basedOn w:val="a"/>
    <w:next w:val="a0"/>
    <w:link w:val="9Char"/>
    <w:qFormat/>
    <w:rsid w:val="00507B06"/>
    <w:pPr>
      <w:keepNext/>
      <w:numPr>
        <w:ilvl w:val="8"/>
        <w:numId w:val="1"/>
      </w:numPr>
      <w:tabs>
        <w:tab w:val="left" w:pos="4253"/>
      </w:tabs>
      <w:suppressAutoHyphens/>
      <w:spacing w:after="0" w:line="240" w:lineRule="auto"/>
      <w:jc w:val="center"/>
      <w:outlineLvl w:val="8"/>
    </w:pPr>
    <w:rPr>
      <w:rFonts w:ascii="Tahoma" w:eastAsia="Times New Roman" w:hAnsi="Tahoma" w:cs="Tahoma"/>
      <w:b/>
      <w:iCs/>
      <w:color w:val="00008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507B0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5Char">
    <w:name w:val="Επικεφαλίδα 5 Char"/>
    <w:basedOn w:val="a1"/>
    <w:link w:val="5"/>
    <w:rsid w:val="00507B06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6Char">
    <w:name w:val="Επικεφαλίδα 6 Char"/>
    <w:basedOn w:val="a1"/>
    <w:link w:val="6"/>
    <w:rsid w:val="00507B06"/>
    <w:rPr>
      <w:rFonts w:ascii="Book Antiqua" w:eastAsia="Times New Roman" w:hAnsi="Book Antiqua" w:cs="Book Antiqua"/>
      <w:b/>
      <w:bCs/>
      <w:sz w:val="20"/>
      <w:szCs w:val="24"/>
      <w:lang w:eastAsia="ar-SA"/>
    </w:rPr>
  </w:style>
  <w:style w:type="character" w:customStyle="1" w:styleId="7Char">
    <w:name w:val="Επικεφαλίδα 7 Char"/>
    <w:basedOn w:val="a1"/>
    <w:link w:val="7"/>
    <w:rsid w:val="00507B06"/>
    <w:rPr>
      <w:rFonts w:ascii="Book Antiqua" w:eastAsia="Times New Roman" w:hAnsi="Book Antiqua" w:cs="Book Antiqua"/>
      <w:b/>
      <w:bCs/>
      <w:sz w:val="36"/>
      <w:szCs w:val="36"/>
      <w:lang w:eastAsia="ar-SA"/>
    </w:rPr>
  </w:style>
  <w:style w:type="character" w:customStyle="1" w:styleId="8Char">
    <w:name w:val="Επικεφαλίδα 8 Char"/>
    <w:basedOn w:val="a1"/>
    <w:link w:val="8"/>
    <w:rsid w:val="00507B06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character" w:customStyle="1" w:styleId="9Char">
    <w:name w:val="Επικεφαλίδα 9 Char"/>
    <w:basedOn w:val="a1"/>
    <w:link w:val="9"/>
    <w:rsid w:val="00507B06"/>
    <w:rPr>
      <w:rFonts w:ascii="Tahoma" w:eastAsia="Times New Roman" w:hAnsi="Tahoma" w:cs="Tahoma"/>
      <w:b/>
      <w:iCs/>
      <w:color w:val="000080"/>
      <w:sz w:val="24"/>
      <w:szCs w:val="24"/>
      <w:lang w:eastAsia="ar-SA"/>
    </w:rPr>
  </w:style>
  <w:style w:type="paragraph" w:styleId="a0">
    <w:name w:val="Body Text"/>
    <w:basedOn w:val="a"/>
    <w:link w:val="Char"/>
    <w:uiPriority w:val="99"/>
    <w:semiHidden/>
    <w:unhideWhenUsed/>
    <w:rsid w:val="00507B06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507B06"/>
  </w:style>
  <w:style w:type="character" w:customStyle="1" w:styleId="2Char">
    <w:name w:val="Επικεφαλίδα 2 Char"/>
    <w:basedOn w:val="a1"/>
    <w:link w:val="2"/>
    <w:uiPriority w:val="9"/>
    <w:semiHidden/>
    <w:rsid w:val="00507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sanakidou</dc:creator>
  <cp:keywords/>
  <dc:description/>
  <cp:lastModifiedBy>giota sanakidou</cp:lastModifiedBy>
  <cp:revision>2</cp:revision>
  <dcterms:created xsi:type="dcterms:W3CDTF">2023-07-31T09:58:00Z</dcterms:created>
  <dcterms:modified xsi:type="dcterms:W3CDTF">2023-07-31T10:01:00Z</dcterms:modified>
</cp:coreProperties>
</file>