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C" w:rsidRDefault="00AF2D4A" w:rsidP="00AF2D4A">
      <w:pPr>
        <w:jc w:val="center"/>
        <w:rPr>
          <w:b/>
          <w:sz w:val="28"/>
          <w:szCs w:val="28"/>
        </w:rPr>
      </w:pPr>
      <w:r w:rsidRPr="00AF2D4A">
        <w:rPr>
          <w:b/>
          <w:sz w:val="28"/>
          <w:szCs w:val="28"/>
        </w:rPr>
        <w:t>ΟΙΚΟΝΟΜΙΚΗ ΠΡΟΣΦΟΡΑ</w:t>
      </w:r>
    </w:p>
    <w:p w:rsidR="00AF2D4A" w:rsidRDefault="00AF2D4A" w:rsidP="00AF2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Α</w:t>
      </w:r>
    </w:p>
    <w:tbl>
      <w:tblPr>
        <w:tblStyle w:val="a3"/>
        <w:tblpPr w:leftFromText="180" w:rightFromText="180" w:vertAnchor="page" w:horzAnchor="margin" w:tblpY="2632"/>
        <w:tblW w:w="8779" w:type="dxa"/>
        <w:tblLayout w:type="fixed"/>
        <w:tblLook w:val="04A0"/>
      </w:tblPr>
      <w:tblGrid>
        <w:gridCol w:w="669"/>
        <w:gridCol w:w="3442"/>
        <w:gridCol w:w="1549"/>
        <w:gridCol w:w="1672"/>
        <w:gridCol w:w="1447"/>
      </w:tblGrid>
      <w:tr w:rsidR="00AF2D4A" w:rsidTr="00AF2D4A">
        <w:tc>
          <w:tcPr>
            <w:tcW w:w="669" w:type="dxa"/>
          </w:tcPr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3CD7">
              <w:rPr>
                <w:rFonts w:ascii="Times New Roman" w:hAnsi="Times New Roman" w:cs="Times New Roman"/>
                <w:b/>
                <w:lang w:val="en-US"/>
              </w:rPr>
              <w:t>A/A</w:t>
            </w:r>
          </w:p>
        </w:tc>
        <w:tc>
          <w:tcPr>
            <w:tcW w:w="3442" w:type="dxa"/>
          </w:tcPr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</w:rPr>
            </w:pPr>
          </w:p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</w:rPr>
            </w:pPr>
            <w:r w:rsidRPr="00563CD7">
              <w:rPr>
                <w:rFonts w:ascii="Times New Roman" w:hAnsi="Times New Roman" w:cs="Times New Roman"/>
                <w:b/>
              </w:rPr>
              <w:t>Περιγραφή Ειδών Γραφικής Ύλης</w:t>
            </w:r>
          </w:p>
        </w:tc>
        <w:tc>
          <w:tcPr>
            <w:tcW w:w="1549" w:type="dxa"/>
          </w:tcPr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</w:rPr>
            </w:pPr>
            <w:r w:rsidRPr="00563CD7">
              <w:rPr>
                <w:rFonts w:ascii="Times New Roman" w:hAnsi="Times New Roman" w:cs="Times New Roman"/>
                <w:b/>
              </w:rPr>
              <w:t>ΠΟΣΟΤΗΤΑ</w:t>
            </w:r>
          </w:p>
        </w:tc>
        <w:tc>
          <w:tcPr>
            <w:tcW w:w="1672" w:type="dxa"/>
          </w:tcPr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</w:rPr>
            </w:pPr>
            <w:r w:rsidRPr="00563CD7">
              <w:rPr>
                <w:rFonts w:ascii="Times New Roman" w:hAnsi="Times New Roman" w:cs="Times New Roman"/>
                <w:b/>
              </w:rPr>
              <w:t xml:space="preserve"> ΤΙΜΗ ΜΟΝΑΔΟΣ ΠΡΟΣΦΟΡΑΣ</w:t>
            </w:r>
          </w:p>
        </w:tc>
        <w:tc>
          <w:tcPr>
            <w:tcW w:w="1447" w:type="dxa"/>
          </w:tcPr>
          <w:p w:rsidR="00AF2D4A" w:rsidRPr="00563CD7" w:rsidRDefault="00AF2D4A" w:rsidP="00AF2D4A">
            <w:pPr>
              <w:rPr>
                <w:rFonts w:ascii="Times New Roman" w:hAnsi="Times New Roman" w:cs="Times New Roman"/>
                <w:b/>
              </w:rPr>
            </w:pPr>
            <w:r w:rsidRPr="00563CD7">
              <w:rPr>
                <w:rFonts w:ascii="Times New Roman" w:hAnsi="Times New Roman" w:cs="Times New Roman"/>
                <w:b/>
              </w:rPr>
              <w:t xml:space="preserve"> ΣΥΝΟΛΟ</w:t>
            </w:r>
          </w:p>
        </w:tc>
      </w:tr>
      <w:tr w:rsidR="00AF2D4A" w:rsidTr="00AF2D4A">
        <w:trPr>
          <w:trHeight w:val="579"/>
        </w:trPr>
        <w:tc>
          <w:tcPr>
            <w:tcW w:w="669" w:type="dxa"/>
          </w:tcPr>
          <w:p w:rsidR="00AF2D4A" w:rsidRDefault="00AF2D4A" w:rsidP="00AF2D4A">
            <w:r>
              <w:t>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CD ΕΓΓΡΑΦΗΣ ΧΩΡΗΤΙΚΟΤΗΤΑΣ 700MB ΤΑΧΥΤΗΤΑ ΕΓΓΡΑΦΗΣ EΩΣ 16X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USB FLASH MEMORY STICK ΧΩΡΗΤΙΚΟΤΗΤΑΣ 16  GB ΣΥΝΔΕΣΗΣ USB 2.0 TOYΛAXIΣTON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USB FLASH MEMORY STICK ΧΩΡΗΤΙΚΟΤΗΤΑΣ 8  GB ΣΥΝΔΕΣΗΣ USB 2.0 TOYΛAXIΣTON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TURIKAN ΑΠΟΣΥΡΡΑΠΤΙΚΟ ΤΑΝΑΛΙΑ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ΑΡΙΘΜΟΜΗΧΑΝΗ 12 ΨΗΦΙΩΝ ΜΕ ΜΕΓΑΛΗ ΟΘΟΝΗ ΛΕΙΤΟΥΡΓΙΑ   ΜΕ ΜΠΑΤΑΡΙΑ ΚΑΙ ΗΛΙΑΚΗ ΕΝΕΡΓΕΙΑ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ΦΥΛΛΑ ΡΙΓΕ Α4 ΜΕ ΕΥΡΕΤΗΡΙΟ ΕΛΛΗΝΙΚΟ 100 Φ.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ΒΙΒΛΙΟ ΔΙΕΚΠΕΡΑΙΩΣΗΣ ΕΓΓΡΑΦΩΝ 100Φ</w:t>
            </w:r>
          </w:p>
          <w:p w:rsidR="00AF2D4A" w:rsidRDefault="00AF2D4A" w:rsidP="00AF2D4A"/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ΦΥΛΛΑΔΑ ΡΙΓΕ Α4 100Φ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ΒΙΒΛΙΟ ΠΡΑΚΤΙΚΩΝ 100Φ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ΠΡΩΤΟΚΟΛΛΟ ΑΛΛΗΛΟΓΡΑΦΙΑΣ 21Χ30 200Φ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8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ΓΟΜΑ ΛΕΥΚΗ ΓΙΑ ΜΟΛΥΒΙ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ΔΙΑΛΥΤΙΚΟ ΓΙΑ ΔΙΟΡΘΩΤΙΚΟ ΜΟΝΟ  20ml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ΔΙΟΡΘΩΤΙΚΗ ΤΑΙΝΙΑ ΛΕΥΚΗ ΔΙΑΣΤ.  42MMX6M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ΔΙΟΡΘΩΤΙΚΟ ΥΓΡΟ ΜΟΝΟ 20ml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165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ΕΠΙΤΡΑΠΕΖΙΑ ΞΥΛΙΝΗ ΒΑΣΗ ΓΙΑ ΗΜΕΡΟΔΕΙΚΤΗ ΓΡΑΦΕΙΟΥ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18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ΕΤΙΚΕΤΕΣ ΑΥΤ/ΤΕΣ 100χ50 </w:t>
            </w:r>
            <w:proofErr w:type="spellStart"/>
            <w:r>
              <w:rPr>
                <w:rFonts w:ascii="Calibri" w:hAnsi="Calibri"/>
                <w:color w:val="00000A"/>
                <w:sz w:val="18"/>
                <w:szCs w:val="18"/>
              </w:rPr>
              <w:t>χιλιοστ</w:t>
            </w:r>
            <w:proofErr w:type="spellEnd"/>
            <w:r>
              <w:rPr>
                <w:rFonts w:ascii="Calibri" w:hAnsi="Calibri"/>
                <w:color w:val="00000A"/>
                <w:sz w:val="18"/>
                <w:szCs w:val="18"/>
              </w:rPr>
              <w:t>. πακέτο 40 φύλλων (των 3 τεμαχίων για κάθε φύλλο)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ΖΕΛΑΤΙΝΕΣ ΓΙΑ ΝΤΟΣΙΕ Α4 με άνοιγμα από πάνω ΣΥΣΚΕΥΑΣΊΑ 100ΤΕΜ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318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18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ΗΜΕΡΟΛΟΓΙΑ ΕΠΙΤΡΑΠΕΖΙΑ ΗΜΕΡΟΔΕΙΚΤΗΣ ΔΙΑΣΤ.(12 Χ 8) ΓΙΑ ΤΟΠΟΘΕΤΗΣΗ ΣΕ ΒΑΣΗ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lastRenderedPageBreak/>
              <w:t>1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lastRenderedPageBreak/>
              <w:t>19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ΗΜΕΡΟΛΟΓΙΟ 24,5Χ17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ΚΛΑΣΕΡ 8Χ32</w:t>
            </w: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1045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ΚΟΛΛΑ  STICK  ΓΙΑ ΧΑΡΤΙ ΚΑΙ ΧΑΡΤΟΝΙ  ΜΕ ΚΑΠΑΚΙ ΠΟΥ ΒΙΔΩΝΕΙ 21 </w:t>
            </w:r>
            <w:proofErr w:type="spellStart"/>
            <w:r>
              <w:rPr>
                <w:rFonts w:ascii="Calibri" w:hAnsi="Calibri"/>
                <w:color w:val="00000A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 περίπου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90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ΚΟΛΛΑ ΛΕΥΚΗ ΥΓΡΗ ΠΟΛΛΑΠΛΩΝ ΧΡΗΣΕΩΝ ΣΥΣΚ. 500 ΓΡΑΜ. 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66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ΚΟΛΛΕΣ ΑΝΑΦΟΡΑΣ πακέτο 400 φύλλων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14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ΚΟΛΛΗΤΙΚΗ ΤΑΙΝΙΑ ΣΥΣΚΕΥΑΣΙΑΣ ΚΑΦΕ 50 mmx 50 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ΚΟΛΛΗΤΙΚΗ ΤΑΙΝΙΑ ΣΥΣΚΕΥΑΣΙΑΣ ΔΙΑΦΑΝΗ  48 mmx 50 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ΚΟΠΙΔΗ 18mm ΜΕ ΚΟΥΜΠΙ ΑΣΦΑΛΕΙΑΣ ΚΑΙ ΠΛΑΣΤΙΚΗ ΛΑΒΗ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26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  ΚΟΦΤΟ ΣΚΛΗΡΟ PVC ΔΙΑΣΤΑΣΕΙΣ 8Χ34Χ28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 ΠΕΡΙΟΔΙΚΩΝ ΑΡΧΕΙΟΘΕΤΗΣΗΣ Α4   ΚΟΦΤΟ ΧΑΡΤΙΝΟ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29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ΚΟΥΤΙΑ ΑΡΧΕΙΟΥ ΧΑΡΤΟΝΙ ΜΕ ΛΑΣΤΙΧΟ 3 CM 25X35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ΚΟΥΤΙΑ ΑΡΧΕΙΟΥ ΧΑΡΤΟΝΙ ΜΕ ΛΑΣΤΙΧΟ 5 CM 25X35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ΚΟΥΤΙΑ ΑΡΧΕΙΟΥ ΧΑΡΤΟΝΙ ΜΕ ΛΑΣΤΙΧΟ 8 CM 25X35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120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ΚΟΥΤΙΑ ΑΡΧΕΙΟΥ ΧΑΡΤΟΝΙ ΜΕ ΛΑΣΤΙΧΟ 10 CM 25X35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60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ΚΥΒΟΣ ΣΗΜΕΙΩΣΕΩΝ ΛΕΥΚΟΣ ΑΝΤΑΛ. 500Φ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220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ΚΥΒΟΥΣ ΣΗΜ/ΕΩΝ ΕΓΧΡΩΜΟΥΣ ΑΥΤΟΚ/ΤΟΥΣ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ΒΑΣΗ  ΓΙΑ ΣΕΛΟΤΕΙΠ ΕΠΙΤΡΑΠΕΖΙΑ ΒΑΡΕΩΣ ΤΥΠΟΥ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ΜΑΡΚΑΔΟΡΟΙ ΥΠΟΓΡΑΜΜΙΣΗΣ   ΦΩΣΦΟΡΟΥΧΟΙ ΔΙΑΦΟΡΩΝ ΧΡΩΜΑΤΩΝ ΜΕ ΕΥΡΟΣ ΓΡΑΦΗΣ 3-5 mm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311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ΜΑΡΚΑΔΟΡΟΙ ΧΟΝΔΡΟΙ ΚΟΥΤΙ 12 ΤΕΜ ΖΩΓΡΑΦΙΚΗΣ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37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ΜΑΡΚΑΔΟΡΟΣ ΑΝΕΞΙΤΗΛΟΣ  ΧΟΝΔΡΗΣ  ΓΡΑΦΗΣ  ΣΥΣΚΕΥΑΣΙΑΣ ΜΕ ΣΤΡΟΓΓΥΛΗ ΜΥΤΗ ΚΟΚΚΙΝΟ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53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39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ΜΑΡΚΑΔΟΡΟΣ ΑΝΕΞΙΤΗΛΟΣ  ΧΟΝΔΡΗΣ ΓΡΑΦΗΣ  ΣΥΣΚΕΥΑΣΙΑΣ ΜΕ ΣΤΡΟΓΓΥΛΗ ΜΥΤΗ ΜΠΛΕ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38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ΜΑΡΚΑΔΟΡΟΣ ΑΝΕΞΙΤΗΛΟΣ ΧΟΝΔΡΗΣ ΓΡΑΦΗΣ  ΣΥΣΚΕΥΑΣΙΑΣ ΜΕ ΣΤΡΟΓΓΥΛΗ ΜΥΤΗ ΜΑΥΡΟ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38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ΜΑΡΚΑΔΟΡΟΣ ΥΓΡΗΣ ΜΕΛΑΝΗΣ  ΚΟΚΚΙΝΟΣ  0,7  mm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ΜΑΡΚΑΔΟΡΟΣ ΥΓΡΗΣ ΜΕΛΑΝΗΣ  ΜΠΛΕ 0,7 mm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ΜΕΛΑΝΙ ΜΠΛΕ ΓΙΑ ΤΑΜΠΟΝ 27ml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ΜΟΛΥΒΙ ΞΥΛΙΝΟ ΗΒ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425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ΝΤΟΣΙΕ ΠΛΑΣΤΙΚΟ ΜΕ ΔΙΑΦΑΝΕΣ ΕΞΩΦ. ΚΑΙ ΕΛΑΣΜΑ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500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ΞΥΣΤΡΑ ΠΛΑΣΤΙΚΗ ΜΟΛΥΒΙΟΥ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36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ΠΕΡΦΟΡΑΤΕΡ ΜΕΤΑΛΛΙΚΟ  2 ΤΡΥΠΩΝ ΔΥΝΑΤΟΤΗΤΑ ΔΙΑΤΡΗΣΗΣ 20 ΣΕΛΙΔΩΝ ΜΕ ΟΔΗΓΟ ΓΙΑ ΑΚΡΙΒΕΙΑ ΣΤΟ ΤΡΥΠΗΜΑ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27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ΠΗΛΟΣ ΧΕΙΡΟΤΕΧΝΙΑΣ ΔΙΑΦ. ΧΡΩΜΑΤΩΝ ΑΥΤΟΞΗΡΟΥΜΕΝΟΙ ΜΙΣΟΥ ΚΙΛΟΥ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49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ΠΙΝΕΖΕΣ ΚΟΥΤΙ ΣΥΣΚΕΥΑΣΙΑ 100 ΤΕΜ  ΔΙΑΦ ΧΡΩΜΑΤΩΝ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ΠΛΑΣΤΕΛΙΝΗ ΔΙΑΦ. ΧΡΩΜΑΤΩΝ ΣΥΣΚ. 500 ΓΡΑΜ.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ΣΕΛΟΤΕΙΠ ΔΙΑΦΑΝΗ 19Χ33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ΣΤΥΛΟ ΔΙΑΡΚΕΙΑΣ ΚΟΚΚΙΝΟ ΤΥΠΟΥ ΒΙC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270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ΣΤΥΛΟ ΔΙΑΡΚΕΙΑΣ ΜΑΥΡΟ ΤΥΠΟΥ ΒΙC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260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ΣΤΥΛΟ ΔΙΑΡΚΕΙΑΣ ΜΠΛΕ ΤΥΠΟΥ ΒΙC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2.590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ΣΥΝΔΕΤΗΡΕΣ </w:t>
            </w:r>
            <w:proofErr w:type="spellStart"/>
            <w:r>
              <w:rPr>
                <w:rFonts w:ascii="Calibri" w:hAnsi="Calibri"/>
                <w:color w:val="00000A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 3 ΜΕΤΑΛΛΙΚΟΙ ΜΕ ΠΛΑΣΤΙΚΟ ΜΕΤΑΛΛΙΚΟ ΠΕΡΙΒΛΗΜΑ ΣΕ ΣΥΣΚΕΥΑΣΙΑ 100ΤΕΜ.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ΣΥΝΔΕΤΗΡΕΣ </w:t>
            </w:r>
            <w:proofErr w:type="spellStart"/>
            <w:r>
              <w:rPr>
                <w:rFonts w:ascii="Calibri" w:hAnsi="Calibri"/>
                <w:color w:val="00000A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 5 ΜΕΤΑΛΛΙΚΟΙ ΜΕ ΠΛΑΣΤΙΚΟ ΜΕΤΑΛΛΙΚΟ ΠΕΡΙΒΛΗΜΑ ΣΕ ΣΥΣΚΕΥΑΣΙΑ 100ΤΕΜ.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265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ΣΥΡΜΑ  ΠΙΠΑΣ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200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ΣΥΡΜΑΤΑ ΓΙΑ ΣΥΡΡΑΠΤΙΚΟ 24/6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165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59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ΣΥΡΜΑΤΑ ΓΙΑ ΣΥΡΡΑΠΤΙΚΟ </w:t>
            </w:r>
            <w:proofErr w:type="spellStart"/>
            <w:r>
              <w:rPr>
                <w:rFonts w:ascii="Calibri" w:hAnsi="Calibri"/>
                <w:color w:val="00000A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 64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ΣΥΡΡΑΠΤΙΚΟ ΧΕΙΡΟΣ ΠΕΝΣΑ ΜΕΓ.12’’Φ20 ΜΕΤΑΛ.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ΣΥΡΡΑΠΤΙΚΟ ΧΕΙΡΟΣ ΠΕΝΣΑ ΜΕΓ.64’’Φ20 ΜΕΤΑΛΛΙΚΟ</w:t>
            </w: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70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ΤΑΜΠΟΝ ΜΠΛΕ ΓΙΑ ΣΦΡΑΓΙΔΕΣ 8,5Χ12,5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ΤΕΜΠΕΡΑ ΜΠΟΥΚΑΛΙ ΔΙΑΦ. ΧΡΩΜΑΤΩΝ 500ML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ΤΕΤΡΑΔΙΟ ΜΕ ΣΚΛΗΡΟ ΕΞΩΦΥΛΛΟ 100 ΦΥΛΛΩΝ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ΤΕΤΡΑΔΙΟ ΜΕ ΣΚΛΗΡΟ ΕΞΩΦΥΛΛΟ 50 ΦΥΛΛΩΝ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ΦΑΚΕΛΟΙ ΣΚΛΗΡΟ ΧΑΡΤΟΝΙ ΜΕ ΛΑΣΤΙΧΟ ΑΡΧΕΙΟΘΕΤΗΣΗΣ 35Χ25Χ1,5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ΑΛ/ΦΙΑΣ ΛΕΥΚΟΣ ΑΥΤ/ΤΟΣ 11,5Χ23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1.500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ΑΛ/ΦΙΑΣ ΛΕΥΚΟΣ ΑΥΤ/ΤΟΣ ΣΑΚ/ΛΑ 22Χ30</w:t>
            </w: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645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69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ΑΛ/ΦΙΑΣ ΛΕΥΚΟΣ ΑΥΤ/ΤΟΣ ΣΑΚ/ΛΑ 31,5Χ41,5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ΧΑΡΤΟΝΙ ΑΡΧΕΙΟΥ ΜΕ ΚΟΡΔΟΝΙ 35Χ25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800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ΧΑΡΤΟΝΙ ΔΙΦΥΛΛΟΣ ΜΕ ΕΛΑΣΜΑ ΜΕΤΑΛΛΙΚΟ ΔΙΑΣΤ. 25Χ 35 CM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20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ΦΑΚΕΛΟΣ ΧΑΡΤΟΝΙ ΜΕ ΛΑΣΤΙΧΟ ΚΑΙ ΑΥΤΙΑ ΥΛΙΚΟ ΚΑΤΑΣΚΕΥΗΣ PRESPAN ΜΕ ΑΝΘΕΚΤΙΚΑ ΛΑΣΤΙΧΑ  ΣΕ ΔΙΑΦΟΡΑ ΧΡΩΜΑΤΑ ΔΙΑΣΤΑΣΕΩΝ Α4.</w:t>
            </w:r>
          </w:p>
          <w:p w:rsidR="008E4510" w:rsidRDefault="008E4510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3.705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73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ΧΑΡΑΚΑΣ 20 cm ΠΛΑΣΤΙΚΟΣ</w:t>
            </w: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74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ΧΑΡΤΙ ΒΕΛΟΥΤΕ ΔΙΑΣΤ. 70Χ100 CM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75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ΧΑΡΤΙ ΓΚΟΦΡΕ ΔΙΑΦΟΡΩΝ ΧΡΩΜΑΤΩΝ ΔΙΑΣΤ. 50 cm x 2 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76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ΧΑΡΤΙ ΠΕΡΙΤΥΛΙΓΜΑΤΟΣ 10Μ ΔΙΑΣΤ 70Χ100 CM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77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 xml:space="preserve">Χαρτί πλότερ 0,300Χ45,7   80gr 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4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78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ΧΑΡΤΟΝΙΑ CANSON ΔΙΑΣΤ.50Χ70 ΔΙΑΦΟΡΑ ΧΡΩΜΑΤΑ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115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79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ΧΑΡΤΟΝΙΑ ΟΝΤΟΥΛΕ ΔΙΑΣΤ. 50Χ70 CM ΔΙΑΦΟΡΑ ΧΡΩΜΑΤΑ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55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80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ΧΑΡΤΟΤΑΙΝΙΑ ΤΑΜΙΑΚΩΝ ΜΗΧΑΝΩΝ ΤΥΠΟΥ ΔΙΑΣΤΑΣΕΩΝ 57×50 (THERMAL)</w:t>
            </w: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100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81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ΨΑΛΙΔΙ ΓΡΑΦΕΙΟΥ  ΜΕΤΑΛΛΙΚΌ ΜΕ ΠΛΑΣΤΙΚΗ ΛΑΒΗ  18 CM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1A79EE" w:rsidRDefault="001A79EE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32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  <w:tr w:rsidR="00AF2D4A" w:rsidTr="00AF2D4A">
        <w:tc>
          <w:tcPr>
            <w:tcW w:w="669" w:type="dxa"/>
          </w:tcPr>
          <w:p w:rsidR="00AF2D4A" w:rsidRDefault="00AF2D4A" w:rsidP="00AF2D4A">
            <w:r>
              <w:t>82</w:t>
            </w:r>
          </w:p>
        </w:tc>
        <w:tc>
          <w:tcPr>
            <w:tcW w:w="3442" w:type="dxa"/>
          </w:tcPr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sz w:val="18"/>
                <w:szCs w:val="18"/>
              </w:rPr>
              <w:t>ΒΑΣΗ ΓΡΑΦΕΙΟΥ ΓΙΑ ΚΥΒΟΥΣ ΣΗΜΕΙΩΣΕΩΝ ΠΛΑΣΤΙΚΗ</w:t>
            </w:r>
          </w:p>
          <w:p w:rsidR="00AF2D4A" w:rsidRDefault="00AF2D4A" w:rsidP="00AF2D4A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549" w:type="dxa"/>
          </w:tcPr>
          <w:p w:rsidR="00AF2D4A" w:rsidRDefault="00AF2D4A" w:rsidP="001A79EE">
            <w:pPr>
              <w:jc w:val="right"/>
            </w:pPr>
            <w:r>
              <w:t>33</w:t>
            </w:r>
          </w:p>
        </w:tc>
        <w:tc>
          <w:tcPr>
            <w:tcW w:w="1672" w:type="dxa"/>
          </w:tcPr>
          <w:p w:rsidR="00AF2D4A" w:rsidRDefault="00AF2D4A" w:rsidP="00AF2D4A"/>
        </w:tc>
        <w:tc>
          <w:tcPr>
            <w:tcW w:w="1447" w:type="dxa"/>
          </w:tcPr>
          <w:p w:rsidR="00AF2D4A" w:rsidRDefault="00AF2D4A" w:rsidP="00AF2D4A"/>
        </w:tc>
      </w:tr>
    </w:tbl>
    <w:p w:rsidR="001A79EE" w:rsidRPr="00563CD7" w:rsidRDefault="001A79EE" w:rsidP="001A7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563CD7">
        <w:rPr>
          <w:sz w:val="24"/>
          <w:szCs w:val="24"/>
        </w:rPr>
        <w:t>ΣΥΝΟΛΟ :</w:t>
      </w:r>
    </w:p>
    <w:p w:rsidR="001A79EE" w:rsidRDefault="001A79EE" w:rsidP="001A7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63CD7">
        <w:rPr>
          <w:sz w:val="24"/>
          <w:szCs w:val="24"/>
        </w:rPr>
        <w:t>ΦΠΑ 24%</w:t>
      </w:r>
    </w:p>
    <w:p w:rsidR="001A79EE" w:rsidRDefault="001A79EE" w:rsidP="001A79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ΓΕΝΙΚΟ ΣΥΝΟΛΟ ΟΜΑΔΑΣ </w:t>
      </w:r>
      <w:r w:rsidRPr="00563CD7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:</w:t>
      </w:r>
    </w:p>
    <w:p w:rsidR="001A79EE" w:rsidRDefault="001A79EE" w:rsidP="00AF2D4A">
      <w:pPr>
        <w:rPr>
          <w:b/>
          <w:sz w:val="28"/>
          <w:szCs w:val="28"/>
        </w:rPr>
      </w:pPr>
    </w:p>
    <w:p w:rsidR="00226E39" w:rsidRDefault="00226E39" w:rsidP="00AF2D4A">
      <w:pPr>
        <w:rPr>
          <w:b/>
          <w:sz w:val="28"/>
          <w:szCs w:val="28"/>
        </w:rPr>
      </w:pPr>
    </w:p>
    <w:p w:rsidR="00226E39" w:rsidRDefault="00226E39" w:rsidP="00AF2D4A">
      <w:pPr>
        <w:rPr>
          <w:b/>
          <w:sz w:val="28"/>
          <w:szCs w:val="28"/>
        </w:rPr>
      </w:pPr>
    </w:p>
    <w:p w:rsidR="00AF2D4A" w:rsidRDefault="00AF2D4A" w:rsidP="00AF2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Β</w:t>
      </w:r>
    </w:p>
    <w:tbl>
      <w:tblPr>
        <w:tblStyle w:val="a3"/>
        <w:tblW w:w="8755" w:type="dxa"/>
        <w:tblLook w:val="04A0"/>
      </w:tblPr>
      <w:tblGrid>
        <w:gridCol w:w="674"/>
        <w:gridCol w:w="3355"/>
        <w:gridCol w:w="1614"/>
        <w:gridCol w:w="1699"/>
        <w:gridCol w:w="1413"/>
      </w:tblGrid>
      <w:tr w:rsidR="00AF2D4A" w:rsidTr="001A79EE">
        <w:tc>
          <w:tcPr>
            <w:tcW w:w="674" w:type="dxa"/>
          </w:tcPr>
          <w:p w:rsidR="00AF2D4A" w:rsidRPr="001A79EE" w:rsidRDefault="00AF2D4A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EE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355" w:type="dxa"/>
          </w:tcPr>
          <w:p w:rsidR="00AF2D4A" w:rsidRPr="001A79EE" w:rsidRDefault="00226E39" w:rsidP="00AF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Φωτοαντιγραφικό χαρτί</w:t>
            </w:r>
          </w:p>
        </w:tc>
        <w:tc>
          <w:tcPr>
            <w:tcW w:w="1614" w:type="dxa"/>
          </w:tcPr>
          <w:p w:rsidR="00AF2D4A" w:rsidRPr="001A79EE" w:rsidRDefault="00AF2D4A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EE">
              <w:rPr>
                <w:rFonts w:ascii="Times New Roman" w:hAnsi="Times New Roman" w:cs="Times New Roman"/>
                <w:b/>
                <w:sz w:val="24"/>
                <w:szCs w:val="24"/>
              </w:rPr>
              <w:t>ΠΟΣΟΤΗΤΑ</w:t>
            </w:r>
          </w:p>
        </w:tc>
        <w:tc>
          <w:tcPr>
            <w:tcW w:w="1699" w:type="dxa"/>
          </w:tcPr>
          <w:p w:rsidR="00AF2D4A" w:rsidRPr="001A79EE" w:rsidRDefault="001A79EE" w:rsidP="00AF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EE">
              <w:rPr>
                <w:rFonts w:ascii="Times New Roman" w:hAnsi="Times New Roman" w:cs="Times New Roman"/>
                <w:b/>
              </w:rPr>
              <w:t>ΤΙΜΗ ΜΟΝΑΔΟΣ ΠΡΟΣΦΟΡΑΣ</w:t>
            </w:r>
          </w:p>
        </w:tc>
        <w:tc>
          <w:tcPr>
            <w:tcW w:w="1413" w:type="dxa"/>
          </w:tcPr>
          <w:p w:rsidR="00AF2D4A" w:rsidRP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ΣΥΝΟΛΟ</w:t>
            </w:r>
          </w:p>
        </w:tc>
      </w:tr>
      <w:tr w:rsidR="001A79EE" w:rsidTr="001A79EE">
        <w:tc>
          <w:tcPr>
            <w:tcW w:w="674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1A79EE" w:rsidRDefault="001A79EE" w:rsidP="001A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ΦΩΤΟΑΝΤΙΓΡΑΦΙΚΟ ΧΑΡΤΙ Α4 80 ΓΡΑΜ.(1 ΤΕΜ= ΔΕΣΜΙΔΑ 500 ΦΥΛΛΩΝ)</w:t>
            </w:r>
          </w:p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1A79EE" w:rsidRPr="001A79EE" w:rsidRDefault="001A79EE" w:rsidP="001A7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3.030</w:t>
            </w:r>
          </w:p>
        </w:tc>
        <w:tc>
          <w:tcPr>
            <w:tcW w:w="1699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9EE" w:rsidTr="001A79EE">
        <w:tc>
          <w:tcPr>
            <w:tcW w:w="674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1A79EE" w:rsidRDefault="001A79EE" w:rsidP="001A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ΦΩΤΟΑΝΤΙΓΡΑΦΙΚΟ ΧΑΡΤΙ Α3 80 ΓΡΑΜ.(1 ΤΕΜ= ΔΕΣΜΙΔΑ 500 ΦΥΛΛΩΝ)</w:t>
            </w:r>
          </w:p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1A79EE" w:rsidRPr="001A79EE" w:rsidRDefault="001A79EE" w:rsidP="001A7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9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9EE" w:rsidTr="001A79EE">
        <w:tc>
          <w:tcPr>
            <w:tcW w:w="674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A79EE" w:rsidRPr="001A79EE" w:rsidRDefault="001A79EE" w:rsidP="00AF2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1A79EE" w:rsidRDefault="001A79EE" w:rsidP="00A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9EE" w:rsidRPr="00563CD7" w:rsidRDefault="001A79EE" w:rsidP="001A7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563CD7">
        <w:rPr>
          <w:sz w:val="24"/>
          <w:szCs w:val="24"/>
        </w:rPr>
        <w:t>ΣΥΝΟΛΟ :</w:t>
      </w:r>
    </w:p>
    <w:p w:rsidR="001A79EE" w:rsidRDefault="001A79EE" w:rsidP="001A7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63CD7">
        <w:rPr>
          <w:sz w:val="24"/>
          <w:szCs w:val="24"/>
        </w:rPr>
        <w:t>ΦΠΑ 24%</w:t>
      </w:r>
    </w:p>
    <w:p w:rsidR="001A79EE" w:rsidRDefault="001A79EE" w:rsidP="001A79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ΓΕΝΙΚΟ ΣΥΝΟΛΟ ΟΜΑΔΑΣ </w:t>
      </w:r>
      <w:r w:rsidRPr="001A79EE">
        <w:rPr>
          <w:b/>
          <w:sz w:val="24"/>
          <w:szCs w:val="24"/>
        </w:rPr>
        <w:t>Β</w:t>
      </w:r>
      <w:r>
        <w:rPr>
          <w:b/>
          <w:sz w:val="24"/>
          <w:szCs w:val="24"/>
        </w:rPr>
        <w:t>:</w:t>
      </w:r>
    </w:p>
    <w:p w:rsidR="00AF2D4A" w:rsidRDefault="00AF2D4A" w:rsidP="00AF2D4A">
      <w:pPr>
        <w:rPr>
          <w:b/>
          <w:sz w:val="28"/>
          <w:szCs w:val="28"/>
        </w:rPr>
      </w:pPr>
    </w:p>
    <w:p w:rsidR="001A79EE" w:rsidRDefault="001A79EE" w:rsidP="00AF2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ΓΕΝΙΚΟ ΣΥΝΟΛΟ ΟΜΑΔΑΣ Α + Β : </w:t>
      </w:r>
    </w:p>
    <w:p w:rsidR="002E1D7D" w:rsidRDefault="002E1D7D" w:rsidP="00226E39">
      <w:pPr>
        <w:jc w:val="center"/>
        <w:rPr>
          <w:b/>
          <w:sz w:val="28"/>
          <w:szCs w:val="28"/>
          <w:lang w:val="en-US"/>
        </w:rPr>
      </w:pPr>
    </w:p>
    <w:p w:rsidR="00226E39" w:rsidRDefault="00226E39" w:rsidP="00226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Κέρκυρα   /  10 / 2023</w:t>
      </w:r>
    </w:p>
    <w:p w:rsidR="00226E39" w:rsidRDefault="00226E39" w:rsidP="00226E39">
      <w:pPr>
        <w:jc w:val="center"/>
        <w:rPr>
          <w:b/>
          <w:sz w:val="28"/>
          <w:szCs w:val="28"/>
        </w:rPr>
      </w:pPr>
    </w:p>
    <w:p w:rsidR="00226E39" w:rsidRPr="00AF2D4A" w:rsidRDefault="00226E39" w:rsidP="00226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προσφέρων</w:t>
      </w:r>
    </w:p>
    <w:sectPr w:rsidR="00226E39" w:rsidRPr="00AF2D4A" w:rsidSect="00FB6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2D4A"/>
    <w:rsid w:val="001A79EE"/>
    <w:rsid w:val="00226E39"/>
    <w:rsid w:val="002E1D7D"/>
    <w:rsid w:val="00512348"/>
    <w:rsid w:val="008E4510"/>
    <w:rsid w:val="009A7FDB"/>
    <w:rsid w:val="00AF2D4A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3AF1-EA74-443C-A8E8-4E7242B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2023-10-06T10:59:00Z</cp:lastPrinted>
  <dcterms:created xsi:type="dcterms:W3CDTF">2023-10-06T10:30:00Z</dcterms:created>
  <dcterms:modified xsi:type="dcterms:W3CDTF">2023-10-06T11:01:00Z</dcterms:modified>
</cp:coreProperties>
</file>