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A02849">
      <w:pPr>
        <w:pStyle w:val="3"/>
        <w:jc w:val="left"/>
        <w:rPr>
          <w:b w:val="0"/>
          <w:sz w:val="16"/>
          <w:szCs w:val="16"/>
          <w:lang w:val="el-GR"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40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  <w:lang w:val="en-US"/>
              </w:rPr>
            </w:pPr>
            <w:r w:rsidRPr="002F7E9D">
              <w:rPr>
                <w:sz w:val="20"/>
                <w:szCs w:val="20"/>
              </w:rPr>
              <w:t>Δεν έχω εις  βάρος μου τελεσίδικη καταδικαστική απόφαση για έναν από τους ακόλουθους λόγους</w:t>
            </w:r>
          </w:p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  <w:r w:rsidRPr="002F7E9D">
              <w:rPr>
                <w:sz w:val="20"/>
                <w:szCs w:val="20"/>
              </w:rPr>
              <w:t>α)Δεν ισχύουν οι λόγοι αποκλεισμού των άρθρων 73,74 του Ν4412/2016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  <w:r w:rsidRPr="002F7E9D">
              <w:rPr>
                <w:sz w:val="20"/>
                <w:szCs w:val="20"/>
              </w:rPr>
              <w:t>β) Δεν έχω καταδικαστεί για αδίκημα σχετικό με την άσκηση της επαγγελματικής μου δραστηριότητας συμμετοχής σε εγκληματική οργάνωση ή δωροδοκίας ή απάτης νομιμοποίησης εσόδων από παράνομες δραστηριότητες.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  <w:r w:rsidRPr="002F7E9D">
              <w:rPr>
                <w:sz w:val="20"/>
                <w:szCs w:val="20"/>
              </w:rPr>
              <w:t xml:space="preserve">γ) </w:t>
            </w:r>
            <w:r w:rsidRPr="002F7E9D">
              <w:rPr>
                <w:sz w:val="20"/>
                <w:szCs w:val="20"/>
                <w:lang w:eastAsia="el-GR"/>
              </w:rPr>
              <w:t>Δεν τελώ το τελευταίο εξάμηνο υπό πτώχευση, εκκαθάριση, αναγκαστική διαχείρισ</w:t>
            </w:r>
            <w:r w:rsidR="002F7E9D" w:rsidRPr="002F7E9D">
              <w:rPr>
                <w:sz w:val="20"/>
                <w:szCs w:val="20"/>
                <w:lang w:eastAsia="el-GR"/>
              </w:rPr>
              <w:t xml:space="preserve">η, πτωχευτικό συμβιβασμό ή άλλη </w:t>
            </w:r>
            <w:r w:rsidRPr="002F7E9D">
              <w:rPr>
                <w:sz w:val="20"/>
                <w:szCs w:val="20"/>
                <w:lang w:eastAsia="el-GR"/>
              </w:rPr>
              <w:t xml:space="preserve">ανάλογη κατάσταση και επίσης, ότι δεν τελούν υπό διαδικασία κήρυξης σε πτώχευση </w:t>
            </w:r>
            <w:r w:rsidR="002F7E9D" w:rsidRPr="002F7E9D">
              <w:rPr>
                <w:sz w:val="20"/>
                <w:szCs w:val="20"/>
                <w:lang w:eastAsia="el-GR"/>
              </w:rPr>
              <w:t xml:space="preserve">ή έκδοσης απόφασης αναγκαστικής </w:t>
            </w:r>
            <w:r w:rsidRPr="002F7E9D">
              <w:rPr>
                <w:sz w:val="20"/>
                <w:szCs w:val="20"/>
                <w:lang w:eastAsia="el-GR"/>
              </w:rPr>
              <w:t>εκκαθάρισης ή αναγκαστικής διαχείρισης ή πτωχευτικού συμβιβασμού ή υπό άλλη ανάλογη διαδικασία,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2F7E9D" w:rsidRDefault="002F7E9D">
      <w:pPr>
        <w:jc w:val="both"/>
        <w:rPr>
          <w:rFonts w:ascii="Arial" w:hAnsi="Arial" w:cs="Arial"/>
          <w:sz w:val="18"/>
        </w:rPr>
      </w:pPr>
    </w:p>
    <w:sectPr w:rsidR="002F7E9D" w:rsidSect="00A54C18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B5" w:rsidRDefault="005B23B5">
      <w:r>
        <w:separator/>
      </w:r>
    </w:p>
  </w:endnote>
  <w:endnote w:type="continuationSeparator" w:id="0">
    <w:p w:rsidR="005B23B5" w:rsidRDefault="005B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B5" w:rsidRDefault="005B23B5">
      <w:r>
        <w:separator/>
      </w:r>
    </w:p>
  </w:footnote>
  <w:footnote w:type="continuationSeparator" w:id="0">
    <w:p w:rsidR="005B23B5" w:rsidRDefault="005B2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4740"/>
    <w:rsid w:val="002F7E9D"/>
    <w:rsid w:val="005B23B5"/>
    <w:rsid w:val="005B4740"/>
    <w:rsid w:val="00A02849"/>
    <w:rsid w:val="00A5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ascii="Liberation Serif" w:hAnsi="Liberation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2016-09-28T09:53:00Z</cp:lastPrinted>
  <dcterms:created xsi:type="dcterms:W3CDTF">2022-08-18T08:01:00Z</dcterms:created>
  <dcterms:modified xsi:type="dcterms:W3CDTF">2022-08-18T08:02:00Z</dcterms:modified>
</cp:coreProperties>
</file>