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2DB" w:rsidRDefault="008F52DB" w:rsidP="008F52D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u w:val="single"/>
          <w:lang w:val="el-GR"/>
        </w:rPr>
      </w:pPr>
      <w:bookmarkStart w:id="0" w:name="_Toc157755115"/>
      <w:bookmarkStart w:id="1" w:name="_GoBack"/>
      <w:bookmarkEnd w:id="1"/>
      <w:r w:rsidRPr="00F26B51">
        <w:rPr>
          <w:u w:val="single"/>
          <w:lang w:val="el-GR"/>
        </w:rPr>
        <w:t xml:space="preserve">ΠΑΡΑΡΤΗΜΑ </w:t>
      </w:r>
      <w:r w:rsidRPr="00F26B51">
        <w:rPr>
          <w:u w:val="single"/>
          <w:lang w:val="en-US"/>
        </w:rPr>
        <w:t>IV</w:t>
      </w:r>
      <w:r>
        <w:rPr>
          <w:u w:val="single"/>
          <w:lang w:val="el-GR"/>
        </w:rPr>
        <w:t>-ΥΠΟΔΕΙΓΜΑ ΟΙΚΟΝΟΜΙΚΗΣ ΠΡΟΣΦΟΡΑΣ</w:t>
      </w:r>
    </w:p>
    <w:p w:rsidR="008F52DB" w:rsidRDefault="008F52DB" w:rsidP="008F52DB">
      <w:pPr>
        <w:rPr>
          <w:lang w:val="el-GR"/>
        </w:rPr>
      </w:pPr>
    </w:p>
    <w:p w:rsidR="008F52DB" w:rsidRPr="001C105C" w:rsidRDefault="008F52DB" w:rsidP="008F52DB">
      <w:pPr>
        <w:rPr>
          <w:lang w:val="en-US"/>
        </w:rPr>
      </w:pPr>
      <w:r w:rsidRPr="00F71FD4">
        <w:rPr>
          <w:noProof/>
          <w:lang w:val="el-GR" w:eastAsia="el-GR"/>
        </w:rPr>
        <w:drawing>
          <wp:inline distT="0" distB="0" distL="0" distR="0" wp14:anchorId="7CE7AA84" wp14:editId="5E857D44">
            <wp:extent cx="733425" cy="704850"/>
            <wp:effectExtent l="19050" t="0" r="9525" b="0"/>
            <wp:docPr id="4" name="Εικόνα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2DB" w:rsidRPr="00F71FD4" w:rsidRDefault="008F52DB" w:rsidP="008F52DB">
      <w:pPr>
        <w:rPr>
          <w:lang w:val="el-GR"/>
        </w:rPr>
      </w:pPr>
      <w:r w:rsidRPr="00F71FD4">
        <w:rPr>
          <w:lang w:val="el-GR"/>
        </w:rPr>
        <w:t xml:space="preserve">ΕΛΛΗΝΙΚΗ ΔΗΜΟΚΡΑΤΙΑ </w:t>
      </w:r>
    </w:p>
    <w:p w:rsidR="008F52DB" w:rsidRPr="00D54139" w:rsidRDefault="008F52DB" w:rsidP="008F52DB">
      <w:pPr>
        <w:rPr>
          <w:lang w:val="el-GR"/>
        </w:rPr>
      </w:pPr>
      <w:r w:rsidRPr="00F71FD4">
        <w:rPr>
          <w:lang w:val="el-GR"/>
        </w:rPr>
        <w:t>ΔΗΜΟΣ ΚΕΝΤΡΙΚΗΣ ΚΕΡΚΥΡΑΣ &amp; ΔΙΑΠΟΝΤΙΩΝ ΝΗΣΩΝ</w:t>
      </w:r>
      <w:r w:rsidRPr="00F71FD4">
        <w:rPr>
          <w:lang w:val="el-GR"/>
        </w:rPr>
        <w:tab/>
      </w:r>
    </w:p>
    <w:p w:rsidR="008F52DB" w:rsidRPr="00D54139" w:rsidRDefault="008F52DB" w:rsidP="008F52DB">
      <w:pPr>
        <w:jc w:val="center"/>
        <w:rPr>
          <w:b/>
          <w:lang w:val="el-GR"/>
        </w:rPr>
      </w:pPr>
    </w:p>
    <w:p w:rsidR="008F52DB" w:rsidRDefault="008F52DB" w:rsidP="008F52DB">
      <w:pPr>
        <w:jc w:val="center"/>
        <w:rPr>
          <w:b/>
          <w:lang w:val="el-GR"/>
        </w:rPr>
      </w:pPr>
      <w:r w:rsidRPr="00F71FD4">
        <w:rPr>
          <w:b/>
          <w:lang w:val="el-GR"/>
        </w:rPr>
        <w:t>ΕΝΤΥΠΟ ΠΡΟΣΦΟΡΑ</w:t>
      </w:r>
      <w:r>
        <w:rPr>
          <w:b/>
          <w:lang w:val="el-GR"/>
        </w:rPr>
        <w:t>Σ</w:t>
      </w:r>
    </w:p>
    <w:p w:rsidR="008F52DB" w:rsidRPr="008F52DB" w:rsidRDefault="008F52DB" w:rsidP="008F52DB">
      <w:pPr>
        <w:jc w:val="center"/>
        <w:rPr>
          <w:b/>
          <w:lang w:val="el-GR"/>
        </w:rPr>
      </w:pPr>
      <w:r w:rsidRPr="00F71FD4">
        <w:rPr>
          <w:b/>
          <w:lang w:val="el-GR"/>
        </w:rPr>
        <w:t>ΠΡΟΜΗΘΕΙΑ ΑΝΑΛΩΣΙΜΩΝ ΥΛΙΚΩΝ ΕΚΤΥΠΩΤΙΚΩΝ ΜΕΣΩΝ</w:t>
      </w:r>
      <w:bookmarkEnd w:id="0"/>
    </w:p>
    <w:p w:rsidR="008F52DB" w:rsidRPr="008F52DB" w:rsidRDefault="008F52DB" w:rsidP="008F52DB">
      <w:pPr>
        <w:jc w:val="center"/>
        <w:rPr>
          <w:b/>
          <w:lang w:val="el-GR"/>
        </w:rPr>
      </w:pPr>
    </w:p>
    <w:tbl>
      <w:tblPr>
        <w:tblW w:w="10773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01"/>
        <w:gridCol w:w="1134"/>
        <w:gridCol w:w="1376"/>
        <w:gridCol w:w="1317"/>
      </w:tblGrid>
      <w:tr w:rsidR="008F52DB" w:rsidRPr="003A6987" w:rsidTr="00F5711D">
        <w:trPr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ind w:right="-108"/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Κατα</w:t>
            </w: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σκευ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αστής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Μοντέλο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ind w:right="-108"/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ΚωδικόςΑν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αλωσίμου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Τύ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 xml:space="preserve">πος </w:t>
            </w: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Αν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αλωσίμου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Ποσότητ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8F52DB" w:rsidRPr="003A6987" w:rsidRDefault="008F52DB" w:rsidP="00F5711D">
            <w:pPr>
              <w:ind w:left="-150" w:right="-108"/>
              <w:jc w:val="center"/>
              <w:rPr>
                <w:rFonts w:ascii="Garamond" w:hAnsi="Garamond"/>
                <w:b/>
                <w:bCs/>
                <w:color w:val="000000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Τιμήμονάδ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ας</w:t>
            </w:r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br/>
              <w:t xml:space="preserve"> (</w:t>
            </w:r>
            <w:proofErr w:type="spellStart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>χωρίς</w:t>
            </w:r>
            <w:proofErr w:type="spellEnd"/>
            <w:r w:rsidRPr="003A6987">
              <w:rPr>
                <w:rFonts w:ascii="Garamond" w:hAnsi="Garamond"/>
                <w:b/>
                <w:bCs/>
                <w:color w:val="000000"/>
                <w:szCs w:val="22"/>
              </w:rPr>
              <w:t xml:space="preserve"> ΦΠΑ)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color w:val="333333"/>
                <w:szCs w:val="22"/>
              </w:rPr>
            </w:pPr>
            <w:proofErr w:type="spellStart"/>
            <w:r w:rsidRPr="003A6987">
              <w:rPr>
                <w:rFonts w:ascii="Garamond" w:hAnsi="Garamond"/>
                <w:b/>
                <w:bCs/>
                <w:color w:val="333333"/>
                <w:szCs w:val="22"/>
              </w:rPr>
              <w:t>Σύνολο</w:t>
            </w:r>
            <w:proofErr w:type="spellEnd"/>
            <w:r w:rsidRPr="003A6987">
              <w:rPr>
                <w:rFonts w:ascii="Garamond" w:hAnsi="Garamond"/>
                <w:b/>
                <w:bCs/>
                <w:color w:val="333333"/>
                <w:szCs w:val="22"/>
              </w:rPr>
              <w:t xml:space="preserve"> (</w:t>
            </w:r>
            <w:proofErr w:type="spellStart"/>
            <w:r w:rsidRPr="003A6987">
              <w:rPr>
                <w:rFonts w:ascii="Garamond" w:hAnsi="Garamond"/>
                <w:b/>
                <w:bCs/>
                <w:color w:val="333333"/>
                <w:szCs w:val="22"/>
              </w:rPr>
              <w:t>Χωρίς</w:t>
            </w:r>
            <w:proofErr w:type="spellEnd"/>
            <w:r w:rsidRPr="003A6987">
              <w:rPr>
                <w:rFonts w:ascii="Garamond" w:hAnsi="Garamond"/>
                <w:b/>
                <w:bCs/>
                <w:color w:val="333333"/>
                <w:szCs w:val="22"/>
              </w:rPr>
              <w:t xml:space="preserve"> ΦΠΑ)</w:t>
            </w: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Lexmark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MX310dn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50F0Z00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Lexmark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MX310dn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60F2H00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OKI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B412-DN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44574302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OKI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B412-DN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45807106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Phaser 3250DN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106R01374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Lexmark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B2338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B232000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Lexmark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B2338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56F0Z00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proofErr w:type="spellStart"/>
            <w:r w:rsidRPr="003A6987">
              <w:rPr>
                <w:rFonts w:ascii="Garamond" w:hAnsi="Garamond"/>
                <w:szCs w:val="22"/>
              </w:rPr>
              <w:t>MultiXpress</w:t>
            </w:r>
            <w:proofErr w:type="spellEnd"/>
            <w:r w:rsidRPr="003A6987">
              <w:rPr>
                <w:rFonts w:ascii="Garamond" w:hAnsi="Garamond"/>
                <w:szCs w:val="22"/>
              </w:rPr>
              <w:t xml:space="preserve"> SL-K3250NR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MLT-D704S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proofErr w:type="spellStart"/>
            <w:r w:rsidRPr="003A6987">
              <w:rPr>
                <w:rFonts w:ascii="Garamond" w:hAnsi="Garamond"/>
                <w:szCs w:val="22"/>
              </w:rPr>
              <w:t>MultiXpress</w:t>
            </w:r>
            <w:proofErr w:type="spellEnd"/>
            <w:r w:rsidRPr="003A6987">
              <w:rPr>
                <w:rFonts w:ascii="Garamond" w:hAnsi="Garamond"/>
                <w:szCs w:val="22"/>
              </w:rPr>
              <w:t xml:space="preserve"> SL-K3250NR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MLT-W708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WASTE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CLX-6260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CLT-K506L (Black)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CLX-6260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CLT-C506L/ELS(Cyan)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CLX-6260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CLT-M506L/ELS(Magenta)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Samsung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CLX-6260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CLT-Y506L/ELS(Yellow)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HL5100DN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High Yield Toner TN-3480 -8000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HL5100DN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Drum (DR-3400)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Canon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MFP455DW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057H 10000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Canon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IR C3125I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C-EXV 54 Black 8500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lastRenderedPageBreak/>
              <w:t>Canon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IR C3125I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 xml:space="preserve">C-EXV 54 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</w:rPr>
              <w:t>Cyan  8500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</w:rPr>
              <w:t xml:space="preserve"> pages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Canon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IR C3125I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 xml:space="preserve">C-EXV 54 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</w:rPr>
              <w:t>Magenta  8500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</w:rPr>
              <w:t xml:space="preserve"> pages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Canon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IR C3125I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 xml:space="preserve">C-EXV 54 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</w:rPr>
              <w:t>Yellow  8500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</w:rPr>
              <w:t xml:space="preserve">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High Yield Toner TN-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247  Black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 xml:space="preserve"> -3000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High Yield Toner TN-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247  Cyan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 xml:space="preserve"> -2300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High Yield Toner TN-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247  Magenta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 xml:space="preserve"> -2300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High Yield Toner TN-</w:t>
            </w:r>
            <w:proofErr w:type="gramStart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247  Yellow</w:t>
            </w:r>
            <w:proofErr w:type="gramEnd"/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 xml:space="preserve"> -2300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Waste Toner box (WT-223CL) 50000pages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WASTE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MFCL3770CDW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  <w:lang w:val="en-US"/>
              </w:rPr>
            </w:pPr>
            <w:r w:rsidRPr="003A6987">
              <w:rPr>
                <w:rFonts w:ascii="Garamond" w:hAnsi="Garamond"/>
                <w:b/>
                <w:bCs/>
                <w:szCs w:val="22"/>
                <w:lang w:val="en-US"/>
              </w:rPr>
              <w:t>Belt Unit (BU-223CL) 50000 pages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HL6450DW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TN-3520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HL6450DW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DR-3400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MFC-L9577CDW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TN910BK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MFC-L9577CDW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TN910 Cyan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MFC-L9577CDW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TN910 Magenta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MFC-L9577CDW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TN910 Yellow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MFC-L9577CDW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DR421 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MFC-L6950DW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TN-3520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Brother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MFC-L6950DW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DR-3400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HP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proofErr w:type="spellStart"/>
            <w:r w:rsidRPr="003A6987">
              <w:rPr>
                <w:rFonts w:ascii="Garamond" w:hAnsi="Garamond"/>
                <w:szCs w:val="22"/>
              </w:rPr>
              <w:t>LaseJet</w:t>
            </w:r>
            <w:proofErr w:type="spellEnd"/>
            <w:r w:rsidRPr="003A6987">
              <w:rPr>
                <w:rFonts w:ascii="Garamond" w:hAnsi="Garamond"/>
                <w:szCs w:val="22"/>
              </w:rPr>
              <w:t xml:space="preserve"> 1012 - 1022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B235V - DNI Laser MFP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006R04404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B235V - DNI Laser MFP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013R00691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B225V DNI BW MFP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006R04404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lastRenderedPageBreak/>
              <w:t>Xerox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B225V DNI BW MFP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013R00691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Toshiba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Studio 2329A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T2323E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Toshiba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Studio 2329A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6LJ83358000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B310 - DNI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006R04380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B310 - DNI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013R00690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B315 - DNI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006R04380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B315 - DNI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013R00690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proofErr w:type="spellStart"/>
            <w:r w:rsidRPr="003A6987">
              <w:rPr>
                <w:rFonts w:ascii="Garamond" w:hAnsi="Garamond"/>
                <w:szCs w:val="22"/>
              </w:rPr>
              <w:t>VersaLink</w:t>
            </w:r>
            <w:proofErr w:type="spellEnd"/>
            <w:r w:rsidRPr="003A6987">
              <w:rPr>
                <w:rFonts w:ascii="Garamond" w:hAnsi="Garamond"/>
                <w:szCs w:val="22"/>
              </w:rPr>
              <w:t xml:space="preserve"> B7130V_D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006R01818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TONERCOPY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Xerox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proofErr w:type="spellStart"/>
            <w:r w:rsidRPr="003A6987">
              <w:rPr>
                <w:rFonts w:ascii="Garamond" w:hAnsi="Garamond"/>
                <w:szCs w:val="22"/>
              </w:rPr>
              <w:t>VersaLink</w:t>
            </w:r>
            <w:proofErr w:type="spellEnd"/>
            <w:r w:rsidRPr="003A6987">
              <w:rPr>
                <w:rFonts w:ascii="Garamond" w:hAnsi="Garamond"/>
                <w:szCs w:val="22"/>
              </w:rPr>
              <w:t xml:space="preserve"> B7130V_D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3A6987">
              <w:rPr>
                <w:rFonts w:ascii="Garamond" w:hAnsi="Garamond"/>
                <w:b/>
                <w:bCs/>
                <w:szCs w:val="22"/>
              </w:rPr>
              <w:t>013R00687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3A6987" w:rsidRDefault="008F52DB" w:rsidP="00F5711D">
            <w:pPr>
              <w:jc w:val="center"/>
              <w:rPr>
                <w:rFonts w:ascii="Garamond" w:hAnsi="Garamond"/>
                <w:szCs w:val="22"/>
              </w:rPr>
            </w:pPr>
            <w:r w:rsidRPr="003A6987">
              <w:rPr>
                <w:rFonts w:ascii="Garamond" w:hAnsi="Garamond"/>
                <w:szCs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852BD0" w:rsidRDefault="008F52DB" w:rsidP="00F571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</w:pPr>
            <w:proofErr w:type="spellStart"/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>Σύνολο</w:t>
            </w:r>
            <w:proofErr w:type="spellEnd"/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 xml:space="preserve"> (</w:t>
            </w:r>
            <w:proofErr w:type="spellStart"/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>Χωρίς</w:t>
            </w:r>
            <w:proofErr w:type="spellEnd"/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 xml:space="preserve"> ΦΠΑ)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852BD0" w:rsidRDefault="008F52DB" w:rsidP="00F571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</w:pPr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>ΦΠΑ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  <w:tr w:rsidR="008F52DB" w:rsidRPr="003A6987" w:rsidTr="00F5711D">
        <w:trPr>
          <w:trHeight w:val="319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2DB" w:rsidRPr="00852BD0" w:rsidRDefault="008F52DB" w:rsidP="00F571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</w:pPr>
            <w:proofErr w:type="spellStart"/>
            <w:r w:rsidRPr="00852BD0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</w:rPr>
              <w:t>ΤελικόΣύνολο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:rsidR="008F52DB" w:rsidRPr="003A6987" w:rsidRDefault="008F52DB" w:rsidP="00F5711D">
            <w:pPr>
              <w:rPr>
                <w:rFonts w:ascii="Garamond" w:hAnsi="Garamond"/>
                <w:color w:val="000000"/>
                <w:szCs w:val="22"/>
              </w:rPr>
            </w:pPr>
          </w:p>
        </w:tc>
      </w:tr>
    </w:tbl>
    <w:p w:rsidR="008F52DB" w:rsidRPr="00D54139" w:rsidRDefault="008F52DB" w:rsidP="008F52DB">
      <w:pPr>
        <w:jc w:val="center"/>
        <w:rPr>
          <w:i/>
          <w:color w:val="5B9BD5"/>
          <w:szCs w:val="22"/>
          <w:lang w:val="en-US"/>
        </w:rPr>
      </w:pPr>
    </w:p>
    <w:p w:rsidR="008F52DB" w:rsidRDefault="008F52DB" w:rsidP="008F52DB">
      <w:pPr>
        <w:spacing w:before="57" w:after="57"/>
        <w:rPr>
          <w:lang w:val="el-GR"/>
        </w:rPr>
      </w:pPr>
    </w:p>
    <w:p w:rsidR="00F32707" w:rsidRDefault="00F32707"/>
    <w:sectPr w:rsidR="00F32707" w:rsidSect="001C1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1134" w:header="720" w:footer="351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315A">
      <w:pPr>
        <w:spacing w:after="0"/>
      </w:pPr>
      <w:r>
        <w:separator/>
      </w:r>
    </w:p>
  </w:endnote>
  <w:endnote w:type="continuationSeparator" w:id="0">
    <w:p w:rsidR="00000000" w:rsidRDefault="006E3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>
    <w:pPr>
      <w:pStyle w:val="a6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B53C7F" w:rsidRDefault="008F52DB">
    <w:pPr>
      <w:pStyle w:val="a6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315A">
      <w:pPr>
        <w:spacing w:after="0"/>
      </w:pPr>
      <w:r>
        <w:separator/>
      </w:r>
    </w:p>
  </w:footnote>
  <w:footnote w:type="continuationSeparator" w:id="0">
    <w:p w:rsidR="00000000" w:rsidRDefault="006E31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F" w:rsidRDefault="006E31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B"/>
    <w:rsid w:val="005242D0"/>
    <w:rsid w:val="006E315A"/>
    <w:rsid w:val="008F52DB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C9F8F-C322-48DE-B947-B75F430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2DB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="NSimSun" w:hAnsi="Arial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aliases w:val="h2,Επικεφαλίδα 2 Char Char Char Char Char Char Char Char,H2,Chapter Number/Appendix Letter,chn,Heading 2 (new),2,Header 2,Heading Bug,Sub-Head1,Heading 2- no#,H21,H22,H23,H2Normal,H211,H212,H221,H2111,H24,H213,H222,H2112,H231,H2121,H2211,H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aliases w:val="h2 Char,Επικεφαλίδα 2 Char Char Char Char Char Char Char Char Char,H2 Char,Chapter Number/Appendix Letter Char,chn Char,Heading 2 (new) Char,2 Char,Header 2 Char,Heading Bug Char,Sub-Head1 Char,Heading 2- no# Char,H21 Char,H22 Char"/>
    <w:basedOn w:val="a0"/>
    <w:link w:val="2"/>
    <w:uiPriority w:val="9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="NSimSun" w:hAnsi="Liberation Serif" w:cs="Arial"/>
      <w:i/>
      <w:iCs/>
      <w:kern w:val="2"/>
      <w:sz w:val="24"/>
      <w:lang w:val="el-GR"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="NSimSun" w:hAnsi="Liberation Serif" w:cs="Arial"/>
      <w:kern w:val="2"/>
      <w:sz w:val="24"/>
      <w:lang w:val="el-GR" w:eastAsia="zh-CN" w:bidi="hi-IN"/>
    </w:rPr>
  </w:style>
  <w:style w:type="paragraph" w:styleId="a6">
    <w:name w:val="footer"/>
    <w:aliases w:val="ft,_?p?s???d?"/>
    <w:basedOn w:val="a"/>
    <w:link w:val="Char"/>
    <w:uiPriority w:val="99"/>
    <w:rsid w:val="008F52DB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aliases w:val="ft Char,_?p?s???d? Char"/>
    <w:basedOn w:val="a0"/>
    <w:link w:val="a6"/>
    <w:uiPriority w:val="99"/>
    <w:rsid w:val="008F52DB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2</cp:revision>
  <dcterms:created xsi:type="dcterms:W3CDTF">2025-06-12T11:55:00Z</dcterms:created>
  <dcterms:modified xsi:type="dcterms:W3CDTF">2025-06-12T11:55:00Z</dcterms:modified>
</cp:coreProperties>
</file>