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76"/>
        <w:tblW w:w="5000" w:type="pct"/>
        <w:tblLayout w:type="fixed"/>
        <w:tblLook w:val="04A0"/>
      </w:tblPr>
      <w:tblGrid>
        <w:gridCol w:w="469"/>
        <w:gridCol w:w="1837"/>
        <w:gridCol w:w="925"/>
        <w:gridCol w:w="1036"/>
        <w:gridCol w:w="927"/>
        <w:gridCol w:w="1143"/>
        <w:gridCol w:w="1036"/>
        <w:gridCol w:w="1149"/>
      </w:tblGrid>
      <w:tr w:rsidR="006D394C" w:rsidTr="006D394C">
        <w:trPr>
          <w:cantSplit/>
          <w:trHeight w:val="1134"/>
        </w:trPr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8"/>
                <w:lang w:eastAsia="ar-SA"/>
              </w:rPr>
              <w:t>Α/Α</w:t>
            </w:r>
          </w:p>
        </w:tc>
        <w:tc>
          <w:tcPr>
            <w:tcW w:w="2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ΠΕΡΙΓΡΑΦΗ ΠΑΡΕΧΟΜΕΝΗΣ ΥΠΗΡΕΣΙΑΣ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CPV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ΜΟΝΑΔΑ ΜΕΤΡΗΣΗΣ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ΠΟΣΟΤΗΤΑ</w:t>
            </w:r>
          </w:p>
          <w:p w:rsidR="006D394C" w:rsidRDefault="006D394C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6D394C" w:rsidRDefault="006D394C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ΠΡΟΫΠ/ΣΜΟΥ</w:t>
            </w:r>
          </w:p>
          <w:p w:rsidR="006D394C" w:rsidRDefault="006D394C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6D394C" w:rsidRDefault="006D394C">
            <w:pPr>
              <w:widowControl w:val="0"/>
              <w:suppressAutoHyphens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ΤΙΜΗ ΜΟΝΑΔΑΣ ΠΡΟΣΦΟΡΑΣ</w:t>
            </w:r>
          </w:p>
          <w:p w:rsidR="006D394C" w:rsidRDefault="006D394C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Φ.Π.Α.</w:t>
            </w:r>
          </w:p>
          <w:p w:rsidR="006D394C" w:rsidRDefault="006D394C">
            <w:pPr>
              <w:widowControl w:val="0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394C" w:rsidRDefault="006D394C">
            <w:pPr>
              <w:widowControl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ΣΥΝΟΛΟ ΚΑΘΑΡΗΣ ΑΞΙΑΣ ΧΩΡΙΣ ΦΠΑ   </w:t>
            </w:r>
          </w:p>
        </w:tc>
      </w:tr>
      <w:tr w:rsidR="006D394C" w:rsidTr="006D394C">
        <w:trPr>
          <w:trHeight w:val="60"/>
        </w:trPr>
        <w:tc>
          <w:tcPr>
            <w:tcW w:w="3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</w:p>
        </w:tc>
        <w:tc>
          <w:tcPr>
            <w:tcW w:w="2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(Ευρώ)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D394C" w:rsidRDefault="006D394C">
            <w:pPr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D394C" w:rsidTr="006D394C">
        <w:trPr>
          <w:trHeight w:val="60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ΠΑΡΟΔΙΑΣ ΑΝΕΠΙΘΥΜΗΤΗΣ ΒΛΑΣΤΗΣΗΣ ΕΚΤΟΣ ΟΙΚΙΣΜΩΝ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ΧΙΛΙΟΜΕΤΡΟ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124,00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178,00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D394C" w:rsidTr="006D394C">
        <w:trPr>
          <w:trHeight w:val="600"/>
        </w:trPr>
        <w:tc>
          <w:tcPr>
            <w:tcW w:w="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ΚΑΘΑΡΙΣΜΟΣ ΑΝΕΠΙΘΥΜΗΤΗΣ ΒΛΑΣΤΗΣΗΣ ΣΕ ΙΔΙΩΤΙΚΑ ΓΗΠΕΔΑ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ar-SA"/>
              </w:rPr>
              <w:t>77312000-0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ΣΤΡΕΜΜΑ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1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ar-SA"/>
              </w:rPr>
              <w:t>2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D" w:eastAsia="ar-SA"/>
              </w:rPr>
              <w:t>5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334,24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6D394C" w:rsidTr="006D394C">
        <w:trPr>
          <w:trHeight w:val="397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ΦΠΑ 24%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394C" w:rsidRDefault="006D394C">
            <w:pPr>
              <w:widowControl w:val="0"/>
              <w:suppressAutoHyphens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6D394C" w:rsidTr="006D394C">
        <w:trPr>
          <w:trHeight w:val="397"/>
        </w:trPr>
        <w:tc>
          <w:tcPr>
            <w:tcW w:w="398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6D394C" w:rsidRDefault="006D394C">
            <w:pPr>
              <w:widowControl w:val="0"/>
              <w:suppressAutoHyphens/>
              <w:snapToGrid w:val="0"/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D394C" w:rsidRDefault="006D394C">
            <w:pPr>
              <w:widowControl w:val="0"/>
              <w:suppressAutoHyphens/>
              <w:jc w:val="center"/>
              <w:rPr>
                <w:rFonts w:ascii="Calibri" w:eastAsia="Calibri" w:hAnsi="Calibri" w:cs="Arial"/>
                <w:color w:val="00000A"/>
                <w:kern w:val="2"/>
                <w:lang w:eastAsia="zh-CN" w:bidi="he-I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ar-SA"/>
              </w:rPr>
              <w:t>ΣΥΝΟΛΟ ΔΑΠΑΝΗΣ ΜΕ ΦΠΑ</w:t>
            </w:r>
          </w:p>
        </w:tc>
        <w:tc>
          <w:tcPr>
            <w:tcW w:w="142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D394C" w:rsidRDefault="006D394C">
            <w:pPr>
              <w:widowControl w:val="0"/>
              <w:suppressAutoHyphens/>
              <w:snapToGrid w:val="0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:rsidR="006D394C" w:rsidRDefault="006D394C" w:rsidP="006D394C">
      <w:pPr>
        <w:ind w:right="-241"/>
        <w:rPr>
          <w:rFonts w:eastAsia="Times New Roman" w:cs="Calibri"/>
          <w:b/>
          <w:bCs/>
          <w:sz w:val="24"/>
          <w:szCs w:val="24"/>
          <w:lang w:eastAsia="ar-SA"/>
        </w:rPr>
      </w:pPr>
    </w:p>
    <w:p w:rsidR="006D394C" w:rsidRDefault="006D394C" w:rsidP="006D394C">
      <w:pPr>
        <w:tabs>
          <w:tab w:val="left" w:pos="8133"/>
        </w:tabs>
        <w:rPr>
          <w:rFonts w:eastAsia="Times New Roman" w:cs="Arial"/>
          <w:b/>
          <w:sz w:val="20"/>
          <w:szCs w:val="20"/>
          <w:lang w:eastAsia="ar-SA"/>
        </w:rPr>
      </w:pPr>
      <w:r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ab/>
      </w:r>
    </w:p>
    <w:p w:rsidR="006D394C" w:rsidRDefault="006D394C" w:rsidP="006D394C">
      <w:pPr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 xml:space="preserve">Κέρκυρα,    </w:t>
      </w:r>
      <w:r>
        <w:rPr>
          <w:rFonts w:eastAsia="Times New Roman"/>
          <w:b/>
          <w:sz w:val="20"/>
          <w:szCs w:val="20"/>
          <w:lang w:val="en-US" w:eastAsia="ar-SA"/>
        </w:rPr>
        <w:t xml:space="preserve"> </w:t>
      </w:r>
      <w:r>
        <w:rPr>
          <w:rFonts w:eastAsia="Times New Roman"/>
          <w:b/>
          <w:sz w:val="20"/>
          <w:szCs w:val="20"/>
          <w:lang w:eastAsia="ar-SA"/>
        </w:rPr>
        <w:t xml:space="preserve"> /       /2025 </w:t>
      </w:r>
    </w:p>
    <w:p w:rsidR="006D394C" w:rsidRDefault="006D394C" w:rsidP="006D394C">
      <w:pPr>
        <w:jc w:val="both"/>
        <w:rPr>
          <w:rFonts w:eastAsia="Times New Roman"/>
          <w:b/>
          <w:sz w:val="20"/>
          <w:szCs w:val="20"/>
          <w:lang w:eastAsia="ar-SA"/>
        </w:rPr>
      </w:pPr>
    </w:p>
    <w:p w:rsidR="006D394C" w:rsidRDefault="006D394C" w:rsidP="006D394C">
      <w:pPr>
        <w:jc w:val="center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Ο ΠΡΟΣΦΕΡΩΝ</w:t>
      </w:r>
    </w:p>
    <w:p w:rsidR="006D394C" w:rsidRDefault="006D394C" w:rsidP="006D394C">
      <w:pPr>
        <w:jc w:val="both"/>
        <w:rPr>
          <w:rFonts w:eastAsia="Times New Roman"/>
          <w:b/>
          <w:sz w:val="20"/>
          <w:szCs w:val="20"/>
          <w:lang w:eastAsia="ar-SA"/>
        </w:rPr>
      </w:pPr>
    </w:p>
    <w:p w:rsidR="006D394C" w:rsidRDefault="006D394C" w:rsidP="006D394C">
      <w:pPr>
        <w:rPr>
          <w:rFonts w:eastAsia="Times New Roman" w:cs="Times New Roman"/>
          <w:b/>
          <w:sz w:val="20"/>
          <w:szCs w:val="20"/>
          <w:lang w:eastAsia="ar-SA"/>
        </w:rPr>
      </w:pPr>
    </w:p>
    <w:p w:rsidR="00000000" w:rsidRDefault="006D394C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94C"/>
    <w:rsid w:val="006D3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2025-07-28T11:08:00Z</dcterms:created>
  <dcterms:modified xsi:type="dcterms:W3CDTF">2025-07-28T11:09:00Z</dcterms:modified>
</cp:coreProperties>
</file>