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jc w:val="center"/>
        <w:rPr>
          <w:rFonts w:ascii="Tahoma" w:hAnsi="Tahoma" w:cs="Tahoma"/>
          <w:b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ΟΔΗΓΙΕΣ ΣΥΜΠΛΗΡΩΣΗΣ ΦΥΛΛΟΥ ΣΥΜΜΟΡΦΩΣΗΣ</w:t>
      </w:r>
    </w:p>
    <w:p>
      <w:pPr>
        <w:pStyle w:val="Style14"/>
        <w:jc w:val="center"/>
        <w:rPr>
          <w:rFonts w:ascii="Tahoma" w:hAnsi="Tahoma" w:cs="Tahoma"/>
          <w:b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1.Το Φύλλο Συμμόρφωσης συμπληρώνεται ώστε οι διαγωνιζόμενοι να τεκμηριώνουν τις απαντήσεις στις ζητούμενες προδιαγραφές με παραπομπές σε εγκεκριμένα εγχειρίδια των εργοστασίων κατασκευής.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Το Φύλλο Συμμόρφωσης Τεχνικών Προδιαγραφών ακολουθεί την μορφή πίνακα.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Υπάρχει ένα Φύλλο Συμμόρφωσης που περιλαμβάνει όλα τα υπό προμήθεια είδη. Οι διαγωνιζόμενοι υποβάλλουν κατά συνέπεια, υποχρεωτικά και </w:t>
      </w:r>
      <w:r>
        <w:rPr>
          <w:rFonts w:cs="Tahoma" w:ascii="Tahoma" w:hAnsi="Tahoma"/>
          <w:b/>
          <w:sz w:val="20"/>
          <w:szCs w:val="20"/>
        </w:rPr>
        <w:t>με ποινή αποκλεισμού,</w:t>
      </w:r>
      <w:r>
        <w:rPr>
          <w:rFonts w:cs="Tahoma" w:ascii="Tahoma" w:hAnsi="Tahoma"/>
          <w:sz w:val="20"/>
          <w:szCs w:val="20"/>
        </w:rPr>
        <w:t xml:space="preserve"> το φύλλο των υπό προμήθεια ειδών (υλικών), συμπληρωμένο και με πλήρεις παραπομπές στην σελίδα / σελίδες του φακέλου προσφοράς (στην αναλυτική τεχνική περιγραφή και στα συνημμένα σχετικά κείμενα ή εγχειρίδια ή έγγραφα ή  </w:t>
      </w:r>
      <w:r>
        <w:rPr>
          <w:rFonts w:cs="Tahoma" w:ascii="Tahoma" w:hAnsi="Tahoma"/>
          <w:sz w:val="20"/>
          <w:szCs w:val="20"/>
          <w:lang w:val="en-US"/>
        </w:rPr>
        <w:t>prospectus</w:t>
      </w:r>
      <w:r>
        <w:rPr>
          <w:rFonts w:cs="Tahoma" w:ascii="Tahoma" w:hAnsi="Tahoma"/>
          <w:sz w:val="20"/>
          <w:szCs w:val="20"/>
        </w:rPr>
        <w:t xml:space="preserve"> κλπ). 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2. </w:t>
      </w:r>
      <w:r>
        <w:rPr>
          <w:rFonts w:cs="Tahoma" w:ascii="Tahoma" w:hAnsi="Tahoma"/>
          <w:sz w:val="20"/>
          <w:szCs w:val="20"/>
        </w:rPr>
        <w:t xml:space="preserve">Κάθε προσφορά, πρέπει να περιέχει όλα τα τεχνικά χαρακτηριστικά, τυχόν πιστοποιητικά, </w:t>
      </w:r>
      <w:r>
        <w:rPr>
          <w:rFonts w:cs="Tahoma" w:ascii="Tahoma" w:hAnsi="Tahoma"/>
          <w:sz w:val="20"/>
          <w:szCs w:val="20"/>
          <w:lang w:val="en-US"/>
        </w:rPr>
        <w:t>prospectus</w:t>
      </w:r>
      <w:r>
        <w:rPr>
          <w:rFonts w:cs="Tahoma" w:ascii="Tahoma" w:hAnsi="Tahoma"/>
          <w:sz w:val="20"/>
          <w:szCs w:val="20"/>
        </w:rPr>
        <w:t>, εγχειρίδια και φωτογραφίες, δηλώσεις, σχέδια των προσφερομένων ειδών κλπ.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3.</w:t>
      </w:r>
      <w:r>
        <w:rPr>
          <w:rFonts w:cs="Tahoma" w:ascii="Tahoma" w:hAnsi="Tahoma"/>
          <w:sz w:val="20"/>
          <w:szCs w:val="20"/>
        </w:rPr>
        <w:t xml:space="preserve"> Για την συμπλήρωση του Φύλλου Συμμόρφωσης των τεχνικών προδιαγραφών, ισχύουν τα παρακάτω: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0" w:leader="none"/>
        </w:tabs>
        <w:overflowPunct w:val="true"/>
        <w:spacing w:lineRule="auto" w:line="360"/>
        <w:ind w:left="240" w:hanging="24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Στις Στήλες «ΠΕΡΙΓΡΑΦΗ» δίνεται η τεχνική περιγραφή του υλικού, περιγράφονται οι αντίστοιχοι τεχνικοί όροι και προδιαγραφές, υποχρεώσεις ή επεξηγήσεις για τα οποία θα πρέπει να δοθούν αντίστοιχες απαντήσεις.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0" w:leader="none"/>
        </w:tabs>
        <w:overflowPunct w:val="true"/>
        <w:spacing w:lineRule="auto" w:line="360"/>
        <w:ind w:left="240" w:hanging="24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Στη Στήλη «ΤΕΚΜΗΡΙΩΣΗ-ΣΥΜΜΟΡΦΩΣΗ» ο διαγωνιζόμενος θα πρέπει να απαντήσει αναλυτικά ακολουθώντας την σειρά και συμπληρώνοντας όλα τα αντίστοιχα πεδία της στήλης με </w:t>
      </w:r>
      <w:r>
        <w:rPr>
          <w:rFonts w:cs="Tahoma" w:ascii="Tahoma" w:hAnsi="Tahoma"/>
          <w:b/>
          <w:sz w:val="20"/>
          <w:szCs w:val="20"/>
        </w:rPr>
        <w:t>αναλυτική περιγραφή, πληρότητα και τεκμηρίωση</w:t>
      </w:r>
      <w:r>
        <w:rPr>
          <w:rFonts w:cs="Tahoma" w:ascii="Tahoma" w:hAnsi="Tahoma"/>
          <w:sz w:val="20"/>
          <w:szCs w:val="20"/>
        </w:rPr>
        <w:t xml:space="preserve"> 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0" w:leader="none"/>
        </w:tabs>
        <w:overflowPunct w:val="true"/>
        <w:spacing w:lineRule="auto" w:line="360"/>
        <w:ind w:left="240" w:hanging="24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Στη Στήλη «ΠΑΡΑΠΟΜΠΗ» θα καταγραφεί από τον διαγωνιζόμενο η σαφής παραπομπή (με αριθμό σελίδας/σελίδων) στην αναλυτική τεχνική περιγραφή και στα απαραίτητα τεχνικά φυλλάδια, </w:t>
      </w:r>
      <w:r>
        <w:rPr>
          <w:rFonts w:cs="Tahoma" w:ascii="Tahoma" w:hAnsi="Tahoma"/>
          <w:sz w:val="20"/>
          <w:szCs w:val="20"/>
          <w:lang w:val="en-US"/>
        </w:rPr>
        <w:t>prospectus</w:t>
      </w:r>
      <w:r>
        <w:rPr>
          <w:rFonts w:cs="Tahoma" w:ascii="Tahoma" w:hAnsi="Tahoma"/>
          <w:sz w:val="20"/>
          <w:szCs w:val="20"/>
        </w:rPr>
        <w:t xml:space="preserve">, εγχειρίδια κλπ που αυτός έχει περιλάβει στον φάκελο προσφοράς, που κατά την κρίση του διαγωνιζόμενου τεκμηριώνουν τα στοιχεία του Φύλλου Συμμόρφωσης.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0" w:leader="none"/>
        </w:tabs>
        <w:overflowPunct w:val="true"/>
        <w:spacing w:lineRule="auto" w:line="360"/>
        <w:ind w:left="240" w:hanging="24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Είναι ιδιαίτερα επιθυμητή η πληρέστερη συμπλήρωση των παραπομπών, οι οποίες πρέπει να είναι κατά το δυνατόν συγκεκριμένες (π.χ. Τεχνικό Φυλλάδιο 3, Σελ. 4 Παράγραφος 4, κλπ). Αντίστοιχα στο τεχνικό φυλλάδιο και στην αναλυτική τεχνική περιγραφή, θα υπογραμμιστεί το σημείο που τεκμηριώνει τη συμφωνία και θα σημειωθεί η αντίστοιχη παράγραφος του Φύλλου Συμμόρφωσης στην οποία καταγράφεται η ζητούμενη προδιαγραφή (π.χ. Τεχνική Προδιαγραφή  Α/Α 4.5).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  <w:tab w:val="left" w:pos="624" w:leader="none"/>
        </w:tabs>
        <w:overflowPunct w:val="true"/>
        <w:spacing w:lineRule="auto" w:line="36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Σε περίπτωση ασυμφωνίας μεταξύ των τεχνικών περιγραφών και φύλλου συμμόρφωσης, </w:t>
      </w:r>
      <w:r>
        <w:rPr>
          <w:rFonts w:cs="Tahoma" w:ascii="Tahoma" w:hAnsi="Tahoma"/>
          <w:b/>
          <w:sz w:val="20"/>
          <w:szCs w:val="20"/>
        </w:rPr>
        <w:t>η προσφορά για το συγκεκριμένο είδος (υλικό) δεν θα γίνεται δεκτή</w:t>
      </w:r>
      <w:r>
        <w:rPr>
          <w:rFonts w:cs="Tahoma" w:ascii="Tahoma" w:hAnsi="Tahoma"/>
          <w:sz w:val="20"/>
          <w:szCs w:val="20"/>
        </w:rPr>
        <w:t>.</w:t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tbl>
      <w:tblPr>
        <w:tblW w:w="10658" w:type="dxa"/>
        <w:jc w:val="left"/>
        <w:tblInd w:w="-639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9"/>
        <w:gridCol w:w="5047"/>
        <w:gridCol w:w="1971"/>
        <w:gridCol w:w="1569"/>
        <w:gridCol w:w="1492"/>
      </w:tblGrid>
      <w:tr>
        <w:trPr>
          <w:trHeight w:val="698" w:hRule="atLeast"/>
        </w:trPr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>
          <w:trHeight w:val="279" w:hRule="atLeast"/>
        </w:trPr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cs="Tahoma" w:ascii="Tahoma" w:hAnsi="Tahoma"/>
                <w:color w:val="000000"/>
                <w:szCs w:val="18"/>
              </w:rPr>
              <w:t xml:space="preserve">Ηλιακό Φωτιστικό σώμα βραχίονος Φ60 τεχνολογίας LED 60W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ΦΩΤΙΣΤΙΚΟΥ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ΤΡΟΠΟΣ ΤΟΠΟΘΕΤΗΣΗΣ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Σε βραχίονα Φ60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ΣΥΝΟΛΙΚΗ ΙΣΧΥΣ ΦΩΤΙΣΤΙΚΟΥ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eastAsia="TT43Ao00" w:cs="Tahoma"/>
                <w:b w:val="false"/>
                <w:b w:val="false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 xml:space="preserve">≤ 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60W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 ΦΩΤΙΣΤΙΚΟΥ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4.20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0Lummen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ind w:left="-108" w:hang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ΗΛΙΑΚΟΣ ΣΥΛΛΕΚΤΗΣ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ind w:left="-108" w:firstLine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5V-40W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ind w:left="-108" w:hang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ΜΠΑΤΑΡΙΑ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ind w:left="-108" w:firstLine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3.2V/15000mAh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 (CRI)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70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6000 </w:t>
            </w:r>
            <w:r>
              <w:rPr>
                <w:rFonts w:cs="Tahoma" w:ascii="Tahoma" w:hAnsi="Tahoma"/>
                <w:b w:val="false"/>
                <w:szCs w:val="18"/>
              </w:rPr>
              <w:t>°Κ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30.000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ΚΕΛΥΦΟΥΣ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Αλουμίνιο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Α+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2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Spacing"/>
              <w:spacing w:before="114" w:after="114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</w:tcPr>
          <w:p>
            <w:pPr>
              <w:pStyle w:val="NoSpacing"/>
              <w:spacing w:before="114" w:after="114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cs="Tahoma" w:ascii="Tahoma" w:hAnsi="Tahoma"/>
                <w:color w:val="000000"/>
                <w:szCs w:val="18"/>
              </w:rPr>
              <w:t>Φωτιστικό σώμα βραχίονος Φ60 τεχνολογίας LED 150W περίπου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ΦΩΤΙΣΤΙΚΟΥ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ΤΡΟΠΟΣ ΤΟΠΟΘΕΤΗΣΗΣ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Σε βραχίονα Φ60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ΣΥΝΟΛΙΚΗ ΙΣΧΥΣ ΦΩΤΙΣΤΙΚΟΥ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eastAsia="TT43Ao00" w:cs="Tahoma"/>
                <w:b w:val="false"/>
                <w:b w:val="false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 xml:space="preserve">≤ 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150W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 ΦΩΤΙΣΤΙΚΟΥ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15.00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0Lummen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ΑΠΟΔΟΣΗ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95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lm/w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ΣΥΝΕΧΟΥΣ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220 – 240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ΥΠΕΡΤΑΣΕΙΣ ΕΥΡΟΥΣ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110 – 277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 (CRI)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80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ΣΥΝΤΕΛΕΣΤΗΣ ΙΣΧΥΟΣ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0,90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4000 </w:t>
            </w:r>
            <w:r>
              <w:rPr>
                <w:rFonts w:cs="Tahoma" w:ascii="Tahoma" w:hAnsi="Tahoma"/>
                <w:b w:val="false"/>
                <w:szCs w:val="18"/>
              </w:rPr>
              <w:t>°Κ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- 20(°C) ~ + 40 (°C)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ΚΛΑΣΗ ΜΟΝΩΣΗΣ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 xml:space="preserve">I 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ΚΡΟΥΣΗ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ΙΚ08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50.000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ΚΕΛΥΦΟΥΣ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Αλουμίνιο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ΔΙΑΧΥΤΗ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Πολυκαρβονικό υλικό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τροφοδοτικό θα πρέπει να περιλαμβάνει ολοκληρωμένη προστασία της λειτουργίας του φωτιστικού από υπερθέρμανση, βραχυκύκλωμα και υπερτάσεις τουλάχιστον 1,5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KV</w:t>
            </w:r>
            <w:r>
              <w:rPr>
                <w:rFonts w:cs="Tahoma" w:ascii="Tahoma" w:hAnsi="Tahoma"/>
                <w:sz w:val="18"/>
                <w:szCs w:val="18"/>
              </w:rPr>
              <w:t>.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φωτιστικό θα πρέπει να αποτελείται από πολλαπλές διατάξεις φωτοδιόδων LED, ενώ θα πρέπει να υπάρχει κατάλληλη διάταξη, ώστε η αστοχία μιας μονάδας να μην επιφέρει και την αστοχία ολόκληρου του φωτιστικού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Σχέδιο ή πλήρης περιγραφή της διάταξης που το επιτυγχάνει αυτό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Α+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3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rPr>
                <w:rFonts w:ascii="Tahoma" w:hAnsi="Tahoma" w:cs="Tahoma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en-US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ΣΥΜΜΟΡΦΩΣΗ ΜΕ ΕΥΡΩΠΑΪΚΕΣ ΟΔΗΓΙΕΣ ΚΑΙ ΠΡΟΤΥΠΑ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>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EMC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) , 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LVD</w:t>
            </w:r>
            <w:r>
              <w:rPr>
                <w:rFonts w:eastAsia="TT43Ao00" w:cs="Tahoma" w:ascii="Tahoma" w:hAnsi="Tahoma"/>
                <w:b w:val="false"/>
                <w:szCs w:val="18"/>
              </w:rPr>
              <w:t xml:space="preserve">)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Spacing"/>
              <w:spacing w:before="114" w:after="114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cs="Tahoma" w:ascii="Tahoma" w:hAnsi="Tahoma"/>
                <w:color w:val="000000"/>
                <w:szCs w:val="18"/>
              </w:rPr>
              <w:t>Φωτιστικό σώμα βραχίονος Φ60 τεχνολογίας LED 100W περίπου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ΦΩΤΙΣΤΙΚΟΥ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ΤΡΟΠΟΣ ΤΟΠΟΘΕΤΗΣΗΣ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Σε βραχίονα Φ60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ΣΥΝΟΛΙΚΗ ΙΣΧΥΣ ΦΩΤΙΣΤΙΚΟΥ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eastAsia="TT43Ao00" w:cs="Tahoma"/>
                <w:b w:val="false"/>
                <w:b w:val="false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 xml:space="preserve">≤ 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100W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 ΦΩΤΙΣΤΙΚΟΥ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10.00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0Lummen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ΑΠΟΔΟΣΗ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95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lm/w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ΣΥΝΕΧΟΥΣ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220 – 240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ΥΠΕΡΤΑΣΕΙΣ ΕΥΡΟΥΣ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110 – 277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 (CRI)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80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ΣΥΝΤΕΛΕΣΤΗΣ ΙΣΧΥΟΣ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0,90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4000 </w:t>
            </w:r>
            <w:r>
              <w:rPr>
                <w:rFonts w:cs="Tahoma" w:ascii="Tahoma" w:hAnsi="Tahoma"/>
                <w:b w:val="false"/>
                <w:szCs w:val="18"/>
              </w:rPr>
              <w:t>°Κ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- 20(°C) ~ + 40 (°C)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ΚΛΑΣΗ ΜΟΝΩΣΗΣ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 xml:space="preserve">I 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ΚΡΟΥΣΗ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ΙΚ08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50.000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ΚΕΛΥΦΟΥΣ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Αλουμίνιο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ΔΙΑΧΥΤΗ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Πολυκαρβονικό υλικό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τροφοδοτικό θα πρέπει να περιλαμβάνει ολοκληρωμένη προστασία της λειτουργίας του φωτιστικού από υπερθέρμανση, βραχυκύκλωμα και υπερτάσεις τουλάχιστον 1,5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KV</w:t>
            </w:r>
            <w:r>
              <w:rPr>
                <w:rFonts w:cs="Tahoma" w:ascii="Tahoma" w:hAnsi="Tahoma"/>
                <w:sz w:val="18"/>
                <w:szCs w:val="18"/>
              </w:rPr>
              <w:t>.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φωτιστικό θα πρέπει να αποτελείται από πολλαπλές διατάξεις φωτοδιόδων LED, ενώ θα πρέπει να υπάρχει κατάλληλη διάταξη, ώστε η αστοχία μιας μονάδας να μην επιφέρει και την αστοχία ολόκληρου του φωτιστικού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Σχέδιο ή πλήρης περιγραφή της διάταξης που το επιτυγχάνει αυτό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Α+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3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ΣΥΜΜΟΡΦΩΣΗ ΜΕ ΕΥΡΩΠΑΪΚΕΣ ΟΔΗΓΙΕΣ ΚΑΙ ΠΡΟΤΥΠΑ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>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EMC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) , 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LVD</w:t>
            </w:r>
            <w:r>
              <w:rPr>
                <w:rFonts w:eastAsia="TT43Ao00" w:cs="Tahoma" w:ascii="Tahoma" w:hAnsi="Tahoma"/>
                <w:b w:val="false"/>
                <w:szCs w:val="18"/>
              </w:rPr>
              <w:t xml:space="preserve">)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4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cs="Tahoma" w:ascii="Tahoma" w:hAnsi="Tahoma"/>
                <w:color w:val="000000"/>
                <w:szCs w:val="18"/>
              </w:rPr>
              <w:t>Φωτιστικό σώμα βραχίονος Φ60 τεχνολογίας LED 60W περίπου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ΦΩΤΙΣΤΙΚΟΥ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ΤΡΟΠΟΣ ΤΟΠΟΘΕΤΗΣΗΣ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Σε βραχίονα Φ60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ΣΥΝΟΛΙΚΗ ΙΣΧΥΣ ΦΩΤΙΣΤΙΚΟΥ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eastAsia="TT43Ao00" w:cs="Tahoma"/>
                <w:b w:val="false"/>
                <w:b w:val="false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 xml:space="preserve">≤ 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60W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 ΦΩΤΙΣΤΙΚΟΥ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6.00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0Lummen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ΑΠΟΔΟΣΗ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95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lm/w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ΣΥΝΕΧΟΥΣ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220 – 240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ΥΠΕΡΤΑΣΕΙΣ ΕΥΡΟΥΣ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110 – 277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 (CRI)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80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ΣΥΝΤΕΛΕΣΤΗΣ ΙΣΧΥΟΣ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0,90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4000 </w:t>
            </w:r>
            <w:r>
              <w:rPr>
                <w:rFonts w:cs="Tahoma" w:ascii="Tahoma" w:hAnsi="Tahoma"/>
                <w:b w:val="false"/>
                <w:szCs w:val="18"/>
              </w:rPr>
              <w:t>°Κ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- 20(°C) ~ + 40 (°C)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ΚΛΑΣΗ ΜΟΝΩΣΗΣ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 xml:space="preserve">I 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ΚΡΟΥΣΗ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ΙΚ08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50.000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ΚΕΛΥΦΟΥΣ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Αλουμίνιο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ΔΙΑΧΥΤΗ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Πολυκαρβονικό υλικό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τροφοδοτικό θα πρέπει να περιλαμβάνει ολοκληρωμένη προστασία της λειτουργίας του φωτιστικού από υπερθέρμανση, βραχυκύκλωμα και υπερτάσεις τουλάχιστον 1,5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KV</w:t>
            </w:r>
            <w:r>
              <w:rPr>
                <w:rFonts w:cs="Tahoma" w:ascii="Tahoma" w:hAnsi="Tahoma"/>
                <w:sz w:val="18"/>
                <w:szCs w:val="18"/>
              </w:rPr>
              <w:t>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φωτιστικό θα πρέπει να αποτελείται από πολλαπλές διατάξεις φωτοδιόδων LED, ενώ θα πρέπει να υπάρχει κατάλληλη διάταξη, ώστε η αστοχία μιας μονάδας να μην επιφέρει και την αστοχία ολόκληρου του φωτιστικού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Σχέδιο ή πλήρης περιγραφή της διάταξης που το επιτυγχάνει αυτό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Α+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347" w:hRule="atLeast"/>
        </w:trPr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3 έτη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ΣΥΜΜΟΡΦΩΣΗ ΜΕ ΕΥΡΩΠΑΪΚΕΣ ΟΔΗΓΙΕΣ ΚΑΙ ΠΡΟΤΥΠΑ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>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EMC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) , 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LVD</w:t>
            </w:r>
            <w:r>
              <w:rPr>
                <w:rFonts w:eastAsia="TT43Ao00" w:cs="Tahoma" w:ascii="Tahoma" w:hAnsi="Tahoma"/>
                <w:b w:val="false"/>
                <w:szCs w:val="18"/>
              </w:rPr>
              <w:t xml:space="preserve">)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5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</w:r>
          </w:p>
          <w:p>
            <w:pPr>
              <w:pStyle w:val="9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Λαμπτήρας LED ισχύος 30W αχλαδωτού σχήματος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ΛΑΜΠΤΗΡΑ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ΣΧΗΜΑ ΛΑΜΠΤΗΡΑ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Αχλαδωτός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ΙΣΧΥΣ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30Watt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περίπου (±5%)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≥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33</w:t>
            </w:r>
            <w:r>
              <w:rPr>
                <w:rFonts w:cs="Tahoma" w:ascii="Tahoma" w:hAnsi="Tahoma"/>
                <w:b w:val="false"/>
                <w:szCs w:val="18"/>
              </w:rPr>
              <w:t xml:space="preserve">00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Lummen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80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ΑΠΟΔΟΣΗ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110lm/w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ΤΡΟΦΟΔΟΣΙΑΣ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100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 – 26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ANTIKE</w:t>
            </w:r>
            <w:r>
              <w:rPr>
                <w:rFonts w:cs="Tahoma" w:ascii="Tahoma" w:hAnsi="Tahoma"/>
                <w:b w:val="false"/>
                <w:szCs w:val="18"/>
              </w:rPr>
              <w:t xml:space="preserve">ΡΑΥΝΙΚΗ ΠΡΟΣΤΑΣΙΑ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2κ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K</w:t>
            </w:r>
            <w:r>
              <w:rPr>
                <w:rFonts w:cs="Tahoma" w:ascii="Tahoma" w:hAnsi="Tahoma"/>
                <w:b w:val="false"/>
                <w:szCs w:val="18"/>
              </w:rPr>
              <w:t>ΑΛΥΚΑΣ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Βιδωτός Ε27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197" w:hRule="atLeast"/>
        </w:trPr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Calibri Bold" w:cs="Tahoma" w:ascii="Tahoma" w:hAnsi="Tahoma"/>
                <w:b w:val="false"/>
                <w:bCs w:val="false"/>
                <w:szCs w:val="18"/>
              </w:rPr>
              <w:t>4000</w:t>
            </w:r>
            <w:r>
              <w:rPr>
                <w:rFonts w:cs="Tahoma" w:ascii="Tahoma" w:hAnsi="Tahoma"/>
                <w:b w:val="false"/>
                <w:szCs w:val="18"/>
              </w:rPr>
              <w:t xml:space="preserve">°Κ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ΣΥΝΤΕΛΕΣΤΗΣ ΙΣΧΥΟΣ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0,90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- 30(°C) ~ + 45 (°C)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ΜΕΣΟΣ ΧΡΟΝΟΣ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 xml:space="preserve">40.000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IP</w:t>
            </w:r>
            <w:r>
              <w:rPr>
                <w:rFonts w:cs="Tahoma" w:ascii="Tahoma" w:hAnsi="Tahoma"/>
                <w:b w:val="false"/>
                <w:szCs w:val="18"/>
              </w:rPr>
              <w:t>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 xml:space="preserve">Α+  </w:t>
            </w:r>
            <w:r>
              <w:rPr>
                <w:rFonts w:eastAsia="Calibri Bold" w:cs="Tahoma" w:ascii="Tahoma" w:hAnsi="Tahoma"/>
                <w:b w:val="false"/>
                <w:bCs w:val="false"/>
                <w:szCs w:val="18"/>
              </w:rPr>
              <w:t>ή ισόβαθμης ενεργειακής κλάσης σ</w:t>
            </w:r>
            <w:r>
              <w:rPr>
                <w:rFonts w:eastAsia="Calibri Bold" w:cs="Tahoma" w:ascii="Tahoma" w:hAnsi="Tahoma"/>
                <w:b w:val="false"/>
                <w:color w:val="000000"/>
                <w:szCs w:val="18"/>
              </w:rPr>
              <w:t>ύμφωνα με τον κανονισμό της Ευρωπαϊκής Ένωσης 2019/2015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2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2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spacing w:before="240" w:after="0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</w:r>
          </w:p>
          <w:p>
            <w:pPr>
              <w:pStyle w:val="9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Calibri" w:cs="Tahoma" w:ascii="Tahoma" w:hAnsi="Tahoma"/>
                <w:color w:val="000000"/>
                <w:sz w:val="20"/>
                <w:szCs w:val="20"/>
                <w:lang w:eastAsia="en-US"/>
              </w:rPr>
              <w:t xml:space="preserve">Προβολέας </w:t>
            </w:r>
            <w:r>
              <w:rPr>
                <w:rFonts w:eastAsia="Calibri" w:cs="Tahoma" w:ascii="Tahoma" w:hAnsi="Tahoma"/>
                <w:color w:val="000000"/>
                <w:sz w:val="20"/>
                <w:szCs w:val="20"/>
                <w:lang w:val="en-US" w:eastAsia="en-US"/>
              </w:rPr>
              <w:t>LED</w:t>
            </w:r>
            <w:r>
              <w:rPr>
                <w:rFonts w:eastAsia="Calibri" w:cs="Tahoma" w:ascii="Tahoma" w:hAnsi="Tahoma"/>
                <w:color w:val="000000"/>
                <w:sz w:val="20"/>
                <w:szCs w:val="20"/>
                <w:lang w:eastAsia="en-US"/>
              </w:rPr>
              <w:t xml:space="preserve"> ισχύος 50</w:t>
            </w:r>
            <w:r>
              <w:rPr>
                <w:rFonts w:eastAsia="Calibri" w:cs="Tahoma" w:ascii="Tahoma" w:hAnsi="Tahoma"/>
                <w:color w:val="000000"/>
                <w:sz w:val="20"/>
                <w:szCs w:val="20"/>
                <w:lang w:val="en-US" w:eastAsia="en-US"/>
              </w:rPr>
              <w:t>W</w:t>
            </w:r>
            <w:r>
              <w:rPr>
                <w:rStyle w:val="Headlinename"/>
                <w:rFonts w:cs="Tahoma" w:ascii="Tahoma" w:hAnsi="Tahoma"/>
                <w:sz w:val="16"/>
                <w:szCs w:val="16"/>
              </w:rPr>
              <w:t xml:space="preserve"> </w:t>
            </w:r>
            <w:r>
              <w:rPr>
                <w:rStyle w:val="Headlinename"/>
                <w:rFonts w:cs="Tahoma" w:ascii="Tahoma" w:hAnsi="Tahoma"/>
                <w:sz w:val="20"/>
                <w:szCs w:val="20"/>
              </w:rPr>
              <w:t>RGBW</w:t>
            </w:r>
            <w:r>
              <w:rPr>
                <w:rFonts w:eastAsia="Calibri" w:cs="Tahoma" w:ascii="Tahoma" w:hAnsi="Tahoma"/>
                <w:color w:val="000000"/>
                <w:sz w:val="20"/>
                <w:szCs w:val="20"/>
                <w:lang w:eastAsia="en-US"/>
              </w:rPr>
              <w:t xml:space="preserve"> βαθμού προστασίας </w:t>
            </w:r>
            <w:r>
              <w:rPr>
                <w:rFonts w:eastAsia="Calibri" w:cs="Tahoma" w:ascii="Tahoma" w:hAnsi="Tahoma"/>
                <w:color w:val="000000"/>
                <w:sz w:val="20"/>
                <w:szCs w:val="20"/>
                <w:lang w:val="en-US" w:eastAsia="en-US"/>
              </w:rPr>
              <w:t>IP</w:t>
            </w:r>
            <w:r>
              <w:rPr>
                <w:rFonts w:eastAsia="Calibri" w:cs="Tahoma" w:ascii="Tahoma" w:hAnsi="Tahoma"/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T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ΕΧΝΟΛΟΓΙΑΣ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sz w:val="18"/>
                <w:szCs w:val="18"/>
                <w:lang w:val="en-US"/>
              </w:rPr>
              <w:t>LED, RGBW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sz w:val="18"/>
                <w:szCs w:val="18"/>
              </w:rPr>
              <w:t>100-2</w:t>
            </w:r>
            <w:r>
              <w:rPr>
                <w:rFonts w:cs="Tahoma" w:ascii="Tahoma" w:hAnsi="Tahoma"/>
                <w:b w:val="false"/>
                <w:sz w:val="18"/>
                <w:szCs w:val="18"/>
                <w:lang w:val="en-US"/>
              </w:rPr>
              <w:t>40</w:t>
            </w:r>
            <w:r>
              <w:rPr>
                <w:rFonts w:cs="Tahoma" w:ascii="Tahoma" w:hAnsi="Tahoma"/>
                <w:b w:val="false"/>
                <w:sz w:val="18"/>
                <w:szCs w:val="18"/>
              </w:rPr>
              <w:t>V AC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ΙΣΧΥΣ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50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Watt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≥ </w:t>
            </w:r>
            <w:r>
              <w:rPr>
                <w:rFonts w:cs="Tahoma" w:ascii="Tahoma" w:hAnsi="Tahoma"/>
                <w:b w:val="false"/>
                <w:szCs w:val="18"/>
              </w:rPr>
              <w:t>4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000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Lummen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Calibri Bold" w:cs="Tahoma" w:ascii="Tahoma" w:hAnsi="Tahoma"/>
                <w:b w:val="false"/>
                <w:bCs w:val="false"/>
                <w:szCs w:val="18"/>
              </w:rPr>
              <w:t>3000</w:t>
            </w:r>
            <w:r>
              <w:rPr>
                <w:rFonts w:cs="Tahoma" w:ascii="Tahoma" w:hAnsi="Tahoma"/>
                <w:b w:val="false"/>
                <w:szCs w:val="18"/>
              </w:rPr>
              <w:t xml:space="preserve">°Κ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ΜΕΣΟΣ ΧΡΟΝΟΣ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 xml:space="preserve">30.000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ΓΩΝΙΑ ΔΕΣΜΗΣ ΦΩΤΟΣ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100°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- 20(°C) ~ + 40 (°C)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 xml:space="preserve">Α+  </w:t>
            </w:r>
            <w:r>
              <w:rPr>
                <w:rFonts w:eastAsia="Calibri Bold" w:cs="Tahoma" w:ascii="Tahoma" w:hAnsi="Tahoma"/>
                <w:b w:val="false"/>
                <w:bCs w:val="false"/>
                <w:szCs w:val="18"/>
              </w:rPr>
              <w:t>ή ισόβαθμης ενεργειακής κλάσης σ</w:t>
            </w:r>
            <w:r>
              <w:rPr>
                <w:rFonts w:eastAsia="Calibri Bold" w:cs="Tahoma" w:ascii="Tahoma" w:hAnsi="Tahoma"/>
                <w:b w:val="false"/>
                <w:color w:val="000000"/>
                <w:szCs w:val="18"/>
              </w:rPr>
              <w:t>ύμφωνα με τον κανονισμό της Ευρωπαϊκής Ένωσης 2019/2015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ΥΛΙΚΟ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Αλουμίνιο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Αυτόματη ασφάλεια ράγας 6Α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230-240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ΟΝΟΜΑΣΤΙΚΟ ΡΕΥΜΑ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6Α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ΙΚΑΝΟΤΗΤΑ ΔΙΑΚΟΠΗΣ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6</w:t>
            </w:r>
            <w:r>
              <w:rPr>
                <w:rFonts w:cs="Tahoma" w:ascii="Tahoma" w:hAnsi="Tahoma"/>
                <w:b w:val="false"/>
                <w:szCs w:val="18"/>
              </w:rPr>
              <w:t>κΑ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ΤΥΠΟΣ ΦΑΣΗΣ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ΜΟΝΟΦΑΣΙΚΗ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ΚΑΜΠΥΛΗ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C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ΑΡΙΘΜΟΣ ΠΟΛΩΝ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ΜΟΝΟΠΟΛΙΚΗ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CE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ή ΙΣΟΔΥΝΑΜΟ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8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Αυτόματη ασφάλεια ράγας 10Α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230-240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ΟΝΟΜΑΣΤΙΚΟ ΡΕΥΜΑ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10Α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ΙΚΑΝΟΤΗΤΑ ΔΙΑΚΟΠΗΣ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6</w:t>
            </w:r>
            <w:r>
              <w:rPr>
                <w:rFonts w:cs="Tahoma" w:ascii="Tahoma" w:hAnsi="Tahoma"/>
                <w:b w:val="false"/>
                <w:szCs w:val="18"/>
              </w:rPr>
              <w:t>κΑ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ΤΥΠΟΣ ΦΑΣΗΣ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ΜΟΝΟΦΑΣΙΚΗ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ΚΑΜΠΥΛΗ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C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ΑΡΙΘΜΟΣ ΠΟΛΩΝ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ΜΟΝΟΠΟΛΙΚΗ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CE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ή ΙΣΟΔΥΝΑΜΟ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9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Αυτόματη ασφάλεια ράγας 16Α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230-240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ΟΝΟΜΑΣΤΙΚΟ ΡΕΥΜΑ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16Α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ΙΚΑΝΟΤΗΤΑ ΔΙΑΚΟΠΗΣ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6</w:t>
            </w:r>
            <w:r>
              <w:rPr>
                <w:rFonts w:cs="Tahoma" w:ascii="Tahoma" w:hAnsi="Tahoma"/>
                <w:b w:val="false"/>
                <w:szCs w:val="18"/>
              </w:rPr>
              <w:t>κΑ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ΤΥΠΟΣ ΦΑΣΗΣ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ΜΟΝΟΦΑΣΙΚΗ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ΚΑΜΠΥΛΗ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C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ΑΡΙΘΜΟΣ ΠΟΛΩΝ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ΜΟΝΟΠΟΛΙΚΗ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CE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ή ΙΣΟΔΥΝΑΜΟ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10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Αυτόματη ασφάλεια ράγας 32Α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230-240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ΟΝΟΜΑΣΤΙΚΟ ΡΕΥΜΑ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32Α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ΙΚΑΝΟΤΗΤΑ ΔΙΑΚΟΠΗΣ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6</w:t>
            </w:r>
            <w:r>
              <w:rPr>
                <w:rFonts w:cs="Tahoma" w:ascii="Tahoma" w:hAnsi="Tahoma"/>
                <w:b w:val="false"/>
                <w:szCs w:val="18"/>
              </w:rPr>
              <w:t>κΑ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ΤΥΠΟΣ ΦΑΣΗΣ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ΜΟΝΟΦΑΣΙΚΗ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ΚΑΜΠΥΛΗ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C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ΑΡΙΘΜΟΣ ΠΟΛΩΝ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ΜΟΝΟΠΟΛΙΚΗ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overflowPunct w:val="true"/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CE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ή ΙΣΟΔΥΝΑΜΟ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11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eastAsia="en-US"/>
              </w:rPr>
              <w:t>Βραχίονας  φωτιστικού σώματος  Φ42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val="en-US" w:eastAsia="en-US"/>
              </w:rPr>
              <w:t>x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eastAsia="en-US"/>
              </w:rPr>
              <w:t xml:space="preserve">1200 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val="en-US" w:eastAsia="en-US"/>
              </w:rPr>
              <w:t>mm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eastAsia="en-US"/>
              </w:rPr>
              <w:t xml:space="preserve"> 90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vertAlign w:val="superscript"/>
                <w:lang w:eastAsia="en-US"/>
              </w:rPr>
              <w:t>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ΕΞΩΤΕΡΙΚΗ ΔΙΑΜΕΤΡΟΣ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42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ΠΑΧΟΣ ΤΟΙΧΩΜΑΤΟΣ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2,8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ΕΛΑΣΜΑ ΑΠΟ ΧΑΛΥΒΑ ΠΑΧΟΥΣ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3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Χάλυβας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ΚΑΤΕΡΓΑΣΙΑ ΣΥΜΦΩΝΑ ΜΕ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ENISO1461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ΓΩΝΙΑ ΚΛΙΣΗΣ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Περίπου 90</w:t>
            </w:r>
            <w:r>
              <w:rPr>
                <w:rFonts w:cs="Tahoma" w:ascii="Tahoma" w:hAnsi="Tahoma"/>
                <w:sz w:val="18"/>
                <w:szCs w:val="18"/>
                <w:vertAlign w:val="superscript"/>
              </w:rPr>
              <w:t>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ΑΝΤΟΧΕΣ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Μέχρι 2,5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kN</w:t>
            </w:r>
            <w:r>
              <w:rPr>
                <w:rFonts w:cs="Tahoma" w:ascii="Tahoma" w:hAnsi="Tahoma"/>
                <w:sz w:val="18"/>
                <w:szCs w:val="18"/>
              </w:rPr>
              <w:t xml:space="preserve"> κατακόρυφα αναρτημένο και οριζόντια δύναμη 0,5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kN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ΕΦΑΡΜΟΓΗ ΔΥΝΑΜΗΣ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Στο άκρο σε απόσταση 650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sz w:val="18"/>
                <w:szCs w:val="18"/>
              </w:rPr>
              <w:t xml:space="preserve"> από τον στύλο στήριξης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 xml:space="preserve">ISO 9001 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NAI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ΕΡΓΟΣΤΑΣΙΟ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12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Ανταυγαστήρας δημοτικού φωτισμού 0,7Μ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αλουμίνιο χυτοπρεσσαριστό κατάλληλης σκληρότητας και αντοχής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ΚΑΤΑΣΚΕΥΗ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Στην κορυφή του ανταυγαστήρα, στη θέση συνδέσεως με τον βραχίονα Δημοτικού Φωτισμού, υπάρχει τυποποιημένη κοχλίωση ¾ ‘’ για σωλήνα</w:t>
            </w:r>
          </w:p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Για την σταθεροποίηση της σύνδεσης υπάρχει και κοχλίας ασφάλισης ηλεκτρολυτικά γαλβανισμένος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1584" w:leader="none"/>
                <w:tab w:val="left" w:pos="4253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ΒΑΨΙΜΟ ΑΝΤΑΥΓΑΣΤΗΡΑ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Αρχικά με αστάρι και μετά με το τελικό χρώμα που είναι βαφή φούρνου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 xml:space="preserve"> σκούρου πρασίνου χρώματος εξωτερικά και λευκού στην ανακλαστική επιφάνεια που έχει ψηθεί σε θερμοκρασία 200</w:t>
            </w:r>
            <w:r>
              <w:rPr>
                <w:rFonts w:cs="Tahoma" w:ascii="Tahoma" w:hAnsi="Tahoma"/>
                <w:bCs/>
                <w:sz w:val="18"/>
                <w:szCs w:val="18"/>
                <w:vertAlign w:val="superscript"/>
              </w:rPr>
              <w:t>ο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C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ΕΠΕΞΕΡΓΑΣΙΑ ΑΝΤΑΥΓΑΣΤΗΡΑ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Έχει υποστεί 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>τελική επεξεργασία πριν την βαφή με αποτέλεσμα να είναι απαλλαγμένος από ελαττώματα και  κακή κατεργασία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ΠΑΡΑΔΟΣΗ ΑΝΤΑΥΓΑΣΤΗΡΑ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παραδίδεται με λυχνιολαβή από πορσελάνη με την επαφή της στον πυθμένα και τα μεταλλικά του κατασκευασμένα από ορείχαλκο, διπλής μόνωσης, τύπου Ε27 κατά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IEC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 xml:space="preserve"> 61 και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IEC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 xml:space="preserve"> 238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ΤΑΣΗ  ΒΡΑΧΙΟΝΑ ΔΗΜΟΤΙΚΟΥ ΦΩΤΙΣΜΟΥ ΚΑΙ ΑΝΤΑΥΓΑΣΤΗΡΑ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κλάσεως 250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ISO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ΝΑΙ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ΚΑΤΑΣΚΕΥΑΣΤΗΣ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 δοθούν στοιχεία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</w:r>
          </w:p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en-US"/>
              </w:rPr>
            </w:r>
          </w:p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13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  <w:lang w:val="en-US"/>
              </w:rPr>
            </w:pPr>
            <w:r>
              <w:rPr>
                <w:rFonts w:cs="Tahoma" w:ascii="Tahoma" w:hAnsi="Tahoma"/>
                <w:szCs w:val="18"/>
                <w:lang w:val="en-US"/>
              </w:rPr>
            </w:r>
          </w:p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i/>
                <w:i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Βραχίονας δημοτικού φωτισμού 0,7 Μ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σιδηροσωλήνας ¾ ‘’ με ραφή ‘’βαρέως’’ τύπου, πάχους τοιχώματος 2,65 ΜΜ κατηγορίας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MEDIUM</w:t>
            </w:r>
            <w:r>
              <w:rPr>
                <w:rFonts w:cs="Tahoma" w:ascii="Tahoma" w:hAnsi="Tahoma"/>
                <w:sz w:val="18"/>
                <w:szCs w:val="18"/>
              </w:rPr>
              <w:t xml:space="preserve"> κατάλληλο για σπείρωμα σύμφωνα με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sz w:val="18"/>
                <w:szCs w:val="18"/>
              </w:rPr>
              <w:t>-65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ΥΛΙΚΟ ΚΑΤΑΣΚΕΥΗΣ ΑΝΤΗΡΙΔΑΣ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λάμα 25Χ5 κατά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DIN</w:t>
            </w:r>
            <w:r>
              <w:rPr>
                <w:rFonts w:cs="Tahoma" w:ascii="Tahoma" w:hAnsi="Tahoma"/>
                <w:sz w:val="18"/>
                <w:szCs w:val="18"/>
              </w:rPr>
              <w:t xml:space="preserve"> 1017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ΥΠΟΛΟΙΠΩΝ ΕΞΑΡΤΗΜΑΤΩΝ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Με τεμάχια λαμαρίνας πάχους 3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ΕΠΕΞΕΡΓΑΣΙΑ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Ο σιδεροσωλήνας, η αντηρίδα και τα λοιπά σιδερένια εξαρτήματα του βραχίονα ΔΦ,είναι επιψευδαργυρωμένα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ΕΠΕΞΕΡΓΑΣΙΑ ΒΡΑΧΙΟΝΑ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έχει υποστεί τελική επεξεργασία πριν την επιψευδαργύρωση με αποτέλεσμα να είναι απαλλαγμένος από ελαττώματα και  κακή κατεργασία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ΤΑΣΗ  ΒΡΑΧΙΟΝΑ ΔΗΜΟΤΙΚΟΥ ΦΩΤΙΣΜΟΥ ΚΑΙ ΑΝΤΑΥΓΑΣΤΗΡΑ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κλάσεως 250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 δοθούν στοιχεία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ΠΙΣΤΟΠΟΙΗΤΙΚΟ CE ή ΙΣΟΔΥΝΑΜΟ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14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 xml:space="preserve">Σφικτήρας ανοιξείδωτης ταινίας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ανοξείδωτος χρωμονικελιούχος χάλυβας ΙΝΟΧ 304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ΑΝΤΟΧΗ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&gt;48 kp/mm2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ΔΙΑΡΡΟΗ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&gt;21 kp/ mm2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ΤΥΠΟΥ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συσφίξεως διά αναδιπλώσεως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ΠΙΣΤΟΠΟΙΗΤΙΚΟ 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≥</w:t>
            </w:r>
            <w:r>
              <w:rPr>
                <w:rFonts w:cs="Tahoma" w:ascii="Tahoma" w:hAnsi="Tahoma"/>
                <w:sz w:val="18"/>
                <w:szCs w:val="18"/>
              </w:rPr>
              <w:t>3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15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Λυχνιολαβή πορσελάνης για λαμπτήρες 40-100W κοχλιώσεως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ΤΥΠΟΣ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Τύπουοροφής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 xml:space="preserve"> (Plafond, roof, ceiling)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ΜΕΓΕΘΟΣ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Ε27 κατά IEC 60238    και IEC 60061-2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ΣΦΙΚΤΗΡΩΝ ΚΑΛΩΔΙΩΝ ΛΥΧΝΙΟΛΑΒΗΣ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κατασκευασμένοι από ορείχαλκο και κατάλληλοι για καλώδια 2.5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1584" w:leader="none"/>
                <w:tab w:val="left" w:pos="4253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ΤΡΟΠΟΣ ΣΤΕΡΕΩΣΗΣ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Τέτοιος έτσι ώστε να αποφεύγεται η περιστροφή ους κατά την σύσφιξη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1584" w:leader="none"/>
                <w:tab w:val="left" w:pos="4253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ΥΛΙΚΟ ΚΑΤΑΣΚΕΥΗΣ ΚΟΧΛΙΩΝ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Χαλύβδινοι ηλεκτρολυτικά επιψευδαργυρωμένοι κατά ΧΚ 11.01 ή ΙΝΟΧ Α2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ISO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ΝΑΙ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ΚΑΤΑΣΚΕΥΑΣΤΗΣ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 δοθούν στοιχεία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</w:r>
          </w:p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en-US"/>
              </w:rPr>
              <w:t>1</w:t>
            </w:r>
            <w:r>
              <w:rPr>
                <w:rFonts w:cs="Tahoma" w:ascii="Tahoma" w:hAnsi="Tahoma"/>
                <w:b/>
                <w:sz w:val="18"/>
                <w:szCs w:val="18"/>
              </w:rPr>
              <w:t>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Cs w:val="false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Καλώδιο τύπου 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J</w:t>
            </w:r>
            <w:r>
              <w:rPr>
                <w:rFonts w:cs="Tahoma" w:ascii="Tahoma" w:hAnsi="Tahoma"/>
                <w:bCs w:val="false"/>
                <w:szCs w:val="18"/>
              </w:rPr>
              <w:t>1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VV</w:t>
            </w:r>
            <w:r>
              <w:rPr>
                <w:rFonts w:cs="Tahoma" w:ascii="Tahoma" w:hAnsi="Tahoma"/>
                <w:bCs w:val="false"/>
                <w:szCs w:val="18"/>
              </w:rPr>
              <w:t>-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U</w:t>
            </w:r>
            <w:r>
              <w:rPr>
                <w:rFonts w:cs="Tahoma" w:ascii="Tahoma" w:hAnsi="Tahoma"/>
                <w:bCs w:val="false"/>
                <w:szCs w:val="18"/>
              </w:rPr>
              <w:t xml:space="preserve"> 3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x</w:t>
            </w:r>
            <w:r>
              <w:rPr>
                <w:rFonts w:cs="Tahoma" w:ascii="Tahoma" w:hAnsi="Tahoma"/>
                <w:bCs w:val="false"/>
                <w:szCs w:val="18"/>
              </w:rPr>
              <w:t>2,5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bCs w:val="false"/>
                <w:szCs w:val="18"/>
                <w:vertAlign w:val="superscript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600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10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 xml:space="preserve">00 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ΠΡΟΔΙΑΓΡΑΦΕΣ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ΕΛΟΤ 563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.5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ΜΕΓΙΣΤΗ ΩΜΙΚΗ ΑΝΤΙΣΤΑΣΗ ΣΕ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DC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ΣΕ 20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vertAlign w:val="superscript"/>
                <w:lang w:val="en-US"/>
              </w:rPr>
              <w:t>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7,41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 xml:space="preserve"> Ω/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Km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32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A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25Α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ΠΤΩΣΗ ΤΑΣΗΣ ΜΙΑ ΦΑΣΗ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8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 xml:space="preserve"> mV/A/m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ΠΤΩΣΗ ΦΑΣΗΣ ΣΕ ΤΡΕΙΣ ΦΑΣΕΙΣ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5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 xml:space="preserve"> mV/A/m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ΧΡΩΜΑ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ΜΑΥΡΟ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en-US"/>
              </w:rPr>
              <w:t>1</w:t>
            </w:r>
            <w:r>
              <w:rPr>
                <w:rFonts w:cs="Tahoma" w:ascii="Tahoma" w:hAnsi="Tahoma"/>
                <w:b/>
                <w:sz w:val="18"/>
                <w:szCs w:val="18"/>
              </w:rPr>
              <w:t>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Cs w:val="false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Καλώδιο τύπου 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J</w:t>
            </w:r>
            <w:r>
              <w:rPr>
                <w:rFonts w:cs="Tahoma" w:ascii="Tahoma" w:hAnsi="Tahoma"/>
                <w:bCs w:val="false"/>
                <w:szCs w:val="18"/>
              </w:rPr>
              <w:t>1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VV</w:t>
            </w:r>
            <w:r>
              <w:rPr>
                <w:rFonts w:cs="Tahoma" w:ascii="Tahoma" w:hAnsi="Tahoma"/>
                <w:bCs w:val="false"/>
                <w:szCs w:val="18"/>
              </w:rPr>
              <w:t>-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U</w:t>
            </w:r>
            <w:r>
              <w:rPr>
                <w:rFonts w:cs="Tahoma" w:ascii="Tahoma" w:hAnsi="Tahoma"/>
                <w:bCs w:val="false"/>
                <w:szCs w:val="18"/>
              </w:rPr>
              <w:t xml:space="preserve"> 3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x</w:t>
            </w:r>
            <w:r>
              <w:rPr>
                <w:rFonts w:cs="Tahoma" w:ascii="Tahoma" w:hAnsi="Tahoma"/>
                <w:bCs w:val="false"/>
                <w:szCs w:val="18"/>
              </w:rPr>
              <w:t>1,5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bCs w:val="false"/>
                <w:szCs w:val="18"/>
                <w:vertAlign w:val="superscript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600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10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 xml:space="preserve">00 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ΠΡΟΔΙΑΓΡΑΦΕΣ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ΕΛΟΤ 563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.5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ΜΕΓΙΣΤΗ ΩΜΙΚΗ ΑΝΤΙΣΤΑΣΗ ΣΕ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DC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ΣΕ 20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vertAlign w:val="superscript"/>
                <w:lang w:val="en-US"/>
              </w:rPr>
              <w:t>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12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,1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0 Ω/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Km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24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A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18Α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ΠΤΩΣΗ ΤΑΣΗΣ ΜΙΑ ΦΑΣΗ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29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 xml:space="preserve"> mV/A/m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ΠΤΩΣΗ ΦΑΣΗΣ ΣΕ ΤΡΕΙΣ ΦΑΣΕΙΣ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25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 xml:space="preserve"> mV/A/m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ΧΡΩΜΑ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ΜΑΥΡΟ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18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Cs w:val="false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>Αντάπτορες ντουϊ από Ε40 σε Ε27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4253" w:leader="none"/>
              </w:tabs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4253" w:leader="none"/>
              </w:tabs>
              <w:jc w:val="left"/>
              <w:rPr>
                <w:rFonts w:ascii="Tahoma" w:hAnsi="Tahoma" w:eastAsia="TT43Ao00" w:cs="Tahoma"/>
                <w:b w:val="false"/>
                <w:b w:val="false"/>
                <w:iCs/>
                <w:szCs w:val="18"/>
              </w:rPr>
            </w:pPr>
            <w:r>
              <w:rPr>
                <w:rFonts w:eastAsia="TT43Ao00" w:cs="Tahoma" w:ascii="Tahoma" w:hAnsi="Tahoma"/>
                <w:b w:val="false"/>
                <w:iCs/>
                <w:szCs w:val="18"/>
              </w:rPr>
              <w:t>IP 20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220-240V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2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19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>Μικρολαμπτήρες</w:t>
            </w:r>
            <w:r>
              <w:rPr>
                <w:rFonts w:cs="Tahoma" w:ascii="Tahoma" w:hAnsi="Tahoma"/>
                <w:szCs w:val="18"/>
              </w:rPr>
              <w:t>LED 10m επεκτεινόμενοι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b/>
                <w:b/>
                <w:sz w:val="18"/>
                <w:szCs w:val="18"/>
              </w:rPr>
            </w:pPr>
            <w:r>
              <w:rPr>
                <w:rFonts w:eastAsia="TT43Ao00"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ΚΑΤΑΝΑΛΩΣΗ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b/>
                <w:sz w:val="18"/>
                <w:szCs w:val="18"/>
              </w:rPr>
              <w:t>≤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</w:rPr>
              <w:t xml:space="preserve">9 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  <w:lang w:val="en-US"/>
              </w:rPr>
              <w:t>Watt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ΛΑΜΠΤΗΡΕΣ /ΜΜ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100 λαμπτήρες/10</w:t>
            </w:r>
            <w:r>
              <w:rPr>
                <w:rFonts w:eastAsia="TT43Ao00" w:cs="Tahoma" w:ascii="Tahoma" w:hAnsi="Tahoma"/>
                <w:sz w:val="18"/>
                <w:szCs w:val="18"/>
                <w:lang w:val="en-US"/>
              </w:rPr>
              <w:t>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ΔΙΑΤΟΜΗ ΛΑΜΠΤΗΡΑ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6-7mm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220-240V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>,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ΧΡΩΜΑ ΛΑΜΠΤΗΡΩΝ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λευκό ψυχρό ή θερμό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ΚΑΛΩΔΙΟ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καουτσούκ τύπου H03RNF ή H05RNF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ΣΥΜΜΟΡΦΩΣΗ ΜΕ ΕΥΡΩΠΑΪΚΕΣ ΟΔΗΓΙΕΣ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EN 60598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3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20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hanging="0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ΦωτοσωλήναςLED στρογγυλής διατομής μονοκάναλος </w:t>
            </w:r>
            <w:r>
              <w:rPr>
                <w:rFonts w:cs="Tahoma" w:ascii="Tahoma" w:hAnsi="Tahoma"/>
                <w:szCs w:val="18"/>
              </w:rPr>
              <w:t xml:space="preserve">θερμό φως </w:t>
            </w:r>
            <w:r>
              <w:rPr>
                <w:rFonts w:cs="Tahoma" w:ascii="Tahoma" w:hAnsi="Tahoma"/>
                <w:bCs w:val="false"/>
                <w:szCs w:val="18"/>
              </w:rPr>
              <w:t>με 36LED/m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ΚΑΤΑΝΑΛΩΣΗ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color w:val="000000"/>
                <w:sz w:val="18"/>
                <w:szCs w:val="18"/>
              </w:rPr>
              <w:t>≤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</w:rPr>
              <w:t xml:space="preserve">4,6 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  <w:lang w:val="en-US"/>
              </w:rPr>
              <w:t>Watt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ΛΑΜΠΤΗΡΕΣ /ΜΜ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36 λαμπτήρες/</w:t>
            </w:r>
            <w:r>
              <w:rPr>
                <w:rFonts w:eastAsia="TT43Ao00" w:cs="Tahoma" w:ascii="Tahoma" w:hAnsi="Tahoma"/>
                <w:sz w:val="18"/>
                <w:szCs w:val="18"/>
                <w:lang w:val="en-US"/>
              </w:rPr>
              <w:t>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ΔΙΑΤΟΜΗ ΦΩΤΟΣΩΛΗΝΑ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13mm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220-240V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>,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ΧΡΩΜΑ ΛΑΜΠΤΗΡΩΝ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λευκό θερμό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100.000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ΣΥΜΜΟΡΦΩΣΗ ΜΕ ΕΥΡΩΠΑΪΚΕΣ ΟΔΗΓΙΕΣ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EN 60598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4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21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hanging="0"/>
              <w:jc w:val="left"/>
              <w:rPr>
                <w:rFonts w:ascii="Tahoma" w:hAnsi="Tahoma" w:cs="Tahoma"/>
                <w:szCs w:val="18"/>
                <w:highlight w:val="yellow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>Καλώδιο τροφοδοσίας με φις για μονοκάναλο φωτοσωλήναLED /Φ13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mm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καουτσούκ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ΚΑΛΩΔΙΟΥ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H05RNF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5"/>
              </w:numPr>
              <w:tabs>
                <w:tab w:val="clear" w:pos="720"/>
                <w:tab w:val="left" w:pos="4253" w:leader="none"/>
              </w:tabs>
              <w:suppressAutoHyphens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5"/>
              </w:numPr>
              <w:tabs>
                <w:tab w:val="clear" w:pos="720"/>
                <w:tab w:val="left" w:pos="4253" w:leader="none"/>
              </w:tabs>
              <w:suppressAutoHyphens w:val="true"/>
              <w:ind w:left="0" w:firstLine="34"/>
              <w:jc w:val="left"/>
              <w:rPr>
                <w:rFonts w:ascii="Tahoma" w:hAnsi="Tahoma" w:eastAsia="TT43Ao00" w:cs="Tahoma"/>
                <w:b w:val="false"/>
                <w:b w:val="false"/>
                <w:iCs/>
                <w:szCs w:val="18"/>
              </w:rPr>
            </w:pPr>
            <w:r>
              <w:rPr>
                <w:rFonts w:eastAsia="TT43Ao00" w:cs="Tahoma" w:ascii="Tahoma" w:hAnsi="Tahoma"/>
                <w:b w:val="false"/>
                <w:iCs/>
                <w:szCs w:val="18"/>
              </w:rPr>
              <w:t>IP 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5"/>
              </w:numPr>
              <w:tabs>
                <w:tab w:val="clear" w:pos="720"/>
                <w:tab w:val="left" w:pos="4253" w:leader="none"/>
              </w:tabs>
              <w:suppressAutoHyphens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ΧΡΗΣΗ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5"/>
              </w:numPr>
              <w:tabs>
                <w:tab w:val="clear" w:pos="720"/>
                <w:tab w:val="left" w:pos="4253" w:leader="none"/>
              </w:tabs>
              <w:suppressAutoHyphens w:val="true"/>
              <w:ind w:left="0" w:firstLine="34"/>
              <w:jc w:val="left"/>
              <w:rPr>
                <w:rFonts w:ascii="Tahoma" w:hAnsi="Tahoma" w:eastAsia="TT43Ao00" w:cs="Tahoma"/>
                <w:b w:val="false"/>
                <w:b w:val="false"/>
                <w:iCs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για φωτοσωλήνα μονοκάναλο LED/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Φ13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220-240V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ΣΥΜΜΟΡΦΩΣΗ ΜΕ ΕΥΡΩΠΑΪΚΕΣ ΟΔΗΓΙΕΣ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EN 60598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</w:tbl>
    <w:p>
      <w:pPr>
        <w:pStyle w:val="Standard"/>
        <w:spacing w:lineRule="auto" w:line="360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left="360" w:right="-1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uppressAutoHyphens w:val="false"/>
        <w:spacing w:lineRule="auto" w:line="360"/>
        <w:ind w:firstLine="72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cs="Tahoma" w:ascii="Tahoma" w:hAnsi="Tahoma"/>
          <w:sz w:val="20"/>
          <w:szCs w:val="20"/>
          <w:lang w:val="en-US"/>
        </w:rPr>
      </w:r>
    </w:p>
    <w:p>
      <w:pPr>
        <w:pStyle w:val="Normal"/>
        <w:ind w:left="36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6350" w:leader="none"/>
        </w:tabs>
        <w:ind w:left="-567" w:hanging="0"/>
        <w:jc w:val="both"/>
        <w:rPr/>
      </w:pPr>
      <w:r>
        <w:rPr/>
      </w:r>
    </w:p>
    <w:sectPr>
      <w:headerReference w:type="default" r:id="rId2"/>
      <w:endnotePr>
        <w:numFmt w:val="lowerRoman"/>
      </w:endnotePr>
      <w:type w:val="nextPage"/>
      <w:pgSz w:w="11906" w:h="16838"/>
      <w:pgMar w:left="1276" w:right="1133" w:header="284" w:top="1560" w:footer="0" w:bottom="568" w:gutter="0"/>
      <w:pgNumType w:fmt="decimal"/>
      <w:formProt w:val="false"/>
      <w:textDirection w:val="lrTb"/>
      <w:docGrid w:type="default" w:linePitch="600" w:charSpace="32768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3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4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Cambria">
    <w:charset w:val="a1"/>
    <w:family w:val="roman"/>
    <w:pitch w:val="variable"/>
  </w:font>
  <w:font w:name="Book Antiqua">
    <w:charset w:val="a1"/>
    <w:family w:val="roman"/>
    <w:pitch w:val="variable"/>
  </w:font>
  <w:font w:name="Arial">
    <w:charset w:val="a1"/>
    <w:family w:val="roman"/>
    <w:pitch w:val="variable"/>
  </w:font>
  <w:font w:name="Calibri">
    <w:charset w:val="a1"/>
    <w:family w:val="roman"/>
    <w:pitch w:val="variable"/>
  </w:font>
  <w:font w:name="Wingdings">
    <w:charset w:val="a1"/>
    <w:family w:val="roman"/>
    <w:pitch w:val="variable"/>
  </w:font>
  <w:font w:name="Tahoma"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Arial Unicode MS">
    <w:charset w:val="a1"/>
    <w:family w:val="roman"/>
    <w:pitch w:val="variable"/>
  </w:font>
  <w:font w:name="Liberation Mono">
    <w:altName w:val="Courier New"/>
    <w:charset w:val="a1"/>
    <w:family w:val="roman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  <w:tab/>
      <w:t xml:space="preserve">                                </w:t>
    </w:r>
  </w:p>
  <w:p>
    <w:pPr>
      <w:pStyle w:val="Style18"/>
      <w:rPr/>
    </w:pPr>
    <w:r>
      <w:rPr/>
    </w:r>
  </w:p>
  <w:p>
    <w:pPr>
      <w:pStyle w:val="Style18"/>
      <w:rPr/>
    </w:pPr>
    <w:r>
      <w:rPr/>
    </w:r>
  </w:p>
  <w:p>
    <w:pPr>
      <w:pStyle w:val="Style18"/>
      <w:rPr/>
    </w:pPr>
    <w:r>
      <w:rPr/>
      <w:tab/>
    </w:r>
  </w:p>
  <w:p>
    <w:pPr>
      <w:pStyle w:val="Style18"/>
      <w:rPr>
        <w:b/>
        <w:b/>
        <w:u w:val="single"/>
      </w:rPr>
    </w:pPr>
    <w:r>
      <w:rPr/>
      <w:tab/>
      <w:tab/>
    </w:r>
    <w:r>
      <w:rPr>
        <w:b/>
        <w:u w:val="single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embedSystemFonts/>
  <w:defaultTabStop w:val="720"/>
  <w:autoHyphenation w:val="false"/>
  <w:endnotePr>
    <w:numFmt w:val="lowerRoman"/>
    <w:endnote w:id="0"/>
    <w:endnote w:id="1"/>
  </w:endnotePr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3" w:uiPriority="0" w:qFormat="1"/>
    <w:lsdException w:name="Body Text Indent 3" w:uiPriority="0" w:qFormat="1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Normal (Web)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3dcc"/>
    <w:pPr>
      <w:widowControl/>
      <w:suppressAutoHyphens w:val="true"/>
      <w:bidi w:val="0"/>
      <w:jc w:val="left"/>
    </w:pPr>
    <w:rPr>
      <w:rFonts w:cs="Calibri" w:ascii="Times New Roman" w:hAnsi="Times New Roman" w:eastAsia="Times New Roman"/>
      <w:color w:val="auto"/>
      <w:kern w:val="0"/>
      <w:sz w:val="24"/>
      <w:szCs w:val="24"/>
      <w:lang w:eastAsia="ar-SA" w:val="el-GR" w:bidi="ar-SA"/>
    </w:rPr>
  </w:style>
  <w:style w:type="paragraph" w:styleId="1" w:customStyle="1">
    <w:name w:val="Heading 1"/>
    <w:next w:val="Standard"/>
    <w:qFormat/>
    <w:rsid w:val="00954a47"/>
    <w:pPr>
      <w:keepNext w:val="true"/>
      <w:widowControl w:val="false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l-GR" w:eastAsia="el-GR" w:bidi="ar-SA"/>
    </w:rPr>
  </w:style>
  <w:style w:type="paragraph" w:styleId="2" w:customStyle="1">
    <w:name w:val="Heading 2"/>
    <w:basedOn w:val="Normal"/>
    <w:next w:val="Normal"/>
    <w:qFormat/>
    <w:rsid w:val="000c3dcc"/>
    <w:pPr>
      <w:keepNext w:val="true"/>
      <w:tabs>
        <w:tab w:val="clear" w:pos="720"/>
        <w:tab w:val="left" w:pos="0" w:leader="none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 w:customStyle="1">
    <w:name w:val="Heading 3"/>
    <w:basedOn w:val="Normal"/>
    <w:next w:val="Normal"/>
    <w:qFormat/>
    <w:rsid w:val="00c17207"/>
    <w:pPr>
      <w:keepNext w:val="true"/>
      <w:jc w:val="center"/>
      <w:outlineLvl w:val="2"/>
    </w:pPr>
    <w:rPr>
      <w:rFonts w:cs="Times New Roman"/>
      <w:b/>
      <w:bCs/>
      <w:u w:val="single"/>
      <w:lang w:eastAsia="el-GR"/>
    </w:rPr>
  </w:style>
  <w:style w:type="paragraph" w:styleId="4" w:customStyle="1">
    <w:name w:val="Heading 4"/>
    <w:basedOn w:val="Normal"/>
    <w:next w:val="Normal"/>
    <w:qFormat/>
    <w:rsid w:val="00c17207"/>
    <w:pPr>
      <w:keepNext w:val="true"/>
      <w:shd w:val="clear" w:color="auto" w:fill="B3B3B3"/>
      <w:jc w:val="center"/>
      <w:outlineLvl w:val="3"/>
    </w:pPr>
    <w:rPr>
      <w:rFonts w:ascii="Book Antiqua" w:hAnsi="Book Antiqua" w:cs="Arial"/>
      <w:b/>
      <w:bCs/>
      <w:lang w:eastAsia="el-GR"/>
    </w:rPr>
  </w:style>
  <w:style w:type="paragraph" w:styleId="5" w:customStyle="1">
    <w:name w:val="Heading 5"/>
    <w:basedOn w:val="Normal"/>
    <w:next w:val="Normal"/>
    <w:qFormat/>
    <w:rsid w:val="002b4465"/>
    <w:pPr>
      <w:keepNext w:val="true"/>
      <w:suppressAutoHyphens w:val="false"/>
      <w:overflowPunct w:val="true"/>
      <w:ind w:left="360" w:hanging="0"/>
      <w:jc w:val="right"/>
      <w:outlineLvl w:val="4"/>
    </w:pPr>
    <w:rPr>
      <w:rFonts w:ascii="Arial" w:hAnsi="Arial" w:cs="Arial"/>
      <w:b/>
      <w:bCs/>
      <w:sz w:val="22"/>
      <w:lang w:eastAsia="en-US"/>
    </w:rPr>
  </w:style>
  <w:style w:type="paragraph" w:styleId="6" w:customStyle="1">
    <w:name w:val="Heading 6"/>
    <w:basedOn w:val="Normal"/>
    <w:next w:val="Normal"/>
    <w:link w:val="6Char"/>
    <w:unhideWhenUsed/>
    <w:qFormat/>
    <w:rsid w:val="006b3ef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 w:customStyle="1">
    <w:name w:val="Heading 7"/>
    <w:basedOn w:val="Normal"/>
    <w:next w:val="Normal"/>
    <w:link w:val="7Char"/>
    <w:unhideWhenUsed/>
    <w:qFormat/>
    <w:rsid w:val="00ac22fb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 w:customStyle="1">
    <w:name w:val="Heading 8"/>
    <w:basedOn w:val="Normal"/>
    <w:next w:val="Normal"/>
    <w:qFormat/>
    <w:rsid w:val="00c17207"/>
    <w:pPr>
      <w:keepNext w:val="true"/>
      <w:outlineLvl w:val="7"/>
    </w:pPr>
    <w:rPr>
      <w:rFonts w:ascii="Calibri" w:hAnsi="Calibri" w:cs="Times New Roman"/>
      <w:b/>
      <w:bCs/>
      <w:lang w:eastAsia="el-GR"/>
    </w:rPr>
  </w:style>
  <w:style w:type="paragraph" w:styleId="9" w:customStyle="1">
    <w:name w:val="Heading 9"/>
    <w:basedOn w:val="Normal"/>
    <w:next w:val="Normal"/>
    <w:qFormat/>
    <w:rsid w:val="00c17207"/>
    <w:pPr>
      <w:keepNext w:val="true"/>
      <w:jc w:val="center"/>
      <w:outlineLvl w:val="8"/>
    </w:pPr>
    <w:rPr>
      <w:rFonts w:ascii="Cambria" w:hAnsi="Cambria" w:cs="Times New Roman"/>
      <w:b/>
      <w:bCs/>
      <w:sz w:val="18"/>
      <w:lang w:eastAsia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c3dcc"/>
    <w:rPr>
      <w:rFonts w:ascii="Wingdings" w:hAnsi="Wingdings" w:eastAsia="Times New Roman" w:cs="Times New Roman"/>
      <w:sz w:val="28"/>
    </w:rPr>
  </w:style>
  <w:style w:type="character" w:styleId="WW8Num1z1" w:customStyle="1">
    <w:name w:val="WW8Num1z1"/>
    <w:qFormat/>
    <w:rsid w:val="000c3dcc"/>
    <w:rPr/>
  </w:style>
  <w:style w:type="character" w:styleId="WW8Num1z2" w:customStyle="1">
    <w:name w:val="WW8Num1z2"/>
    <w:qFormat/>
    <w:rsid w:val="000c3dcc"/>
    <w:rPr/>
  </w:style>
  <w:style w:type="character" w:styleId="WW8Num1z3" w:customStyle="1">
    <w:name w:val="WW8Num1z3"/>
    <w:qFormat/>
    <w:rsid w:val="000c3dcc"/>
    <w:rPr/>
  </w:style>
  <w:style w:type="character" w:styleId="WW8Num1z4" w:customStyle="1">
    <w:name w:val="WW8Num1z4"/>
    <w:qFormat/>
    <w:rsid w:val="000c3dcc"/>
    <w:rPr/>
  </w:style>
  <w:style w:type="character" w:styleId="WW8Num1z5" w:customStyle="1">
    <w:name w:val="WW8Num1z5"/>
    <w:qFormat/>
    <w:rsid w:val="000c3dcc"/>
    <w:rPr/>
  </w:style>
  <w:style w:type="character" w:styleId="WW8Num1z6" w:customStyle="1">
    <w:name w:val="WW8Num1z6"/>
    <w:qFormat/>
    <w:rsid w:val="000c3dcc"/>
    <w:rPr/>
  </w:style>
  <w:style w:type="character" w:styleId="WW8Num1z7" w:customStyle="1">
    <w:name w:val="WW8Num1z7"/>
    <w:qFormat/>
    <w:rsid w:val="000c3dcc"/>
    <w:rPr/>
  </w:style>
  <w:style w:type="character" w:styleId="WW8Num1z8" w:customStyle="1">
    <w:name w:val="WW8Num1z8"/>
    <w:qFormat/>
    <w:rsid w:val="000c3dcc"/>
    <w:rPr/>
  </w:style>
  <w:style w:type="character" w:styleId="AbsatzStandardschriftart" w:customStyle="1">
    <w:name w:val="Absatz-Standardschriftart"/>
    <w:qFormat/>
    <w:rsid w:val="000c3dcc"/>
    <w:rPr/>
  </w:style>
  <w:style w:type="character" w:styleId="WWAbsatzStandardschriftart" w:customStyle="1">
    <w:name w:val="WW-Absatz-Standardschriftart"/>
    <w:qFormat/>
    <w:rsid w:val="000c3dcc"/>
    <w:rPr/>
  </w:style>
  <w:style w:type="character" w:styleId="WWAbsatzStandardschriftart1" w:customStyle="1">
    <w:name w:val="WW-Absatz-Standardschriftart1"/>
    <w:qFormat/>
    <w:rsid w:val="000c3dcc"/>
    <w:rPr/>
  </w:style>
  <w:style w:type="character" w:styleId="WWAbsatzStandardschriftart11" w:customStyle="1">
    <w:name w:val="WW-Absatz-Standardschriftart11"/>
    <w:qFormat/>
    <w:rsid w:val="000c3dcc"/>
    <w:rPr/>
  </w:style>
  <w:style w:type="character" w:styleId="WWAbsatzStandardschriftart111" w:customStyle="1">
    <w:name w:val="WW-Absatz-Standardschriftart111"/>
    <w:qFormat/>
    <w:rsid w:val="000c3dcc"/>
    <w:rPr/>
  </w:style>
  <w:style w:type="character" w:styleId="WWAbsatzStandardschriftart1111" w:customStyle="1">
    <w:name w:val="WW-Absatz-Standardschriftart1111"/>
    <w:qFormat/>
    <w:rsid w:val="000c3dcc"/>
    <w:rPr/>
  </w:style>
  <w:style w:type="character" w:styleId="WWAbsatzStandardschriftart11111" w:customStyle="1">
    <w:name w:val="WW-Absatz-Standardschriftart11111"/>
    <w:qFormat/>
    <w:rsid w:val="000c3dcc"/>
    <w:rPr/>
  </w:style>
  <w:style w:type="character" w:styleId="WWAbsatzStandardschriftart111111" w:customStyle="1">
    <w:name w:val="WW-Absatz-Standardschriftart111111"/>
    <w:qFormat/>
    <w:rsid w:val="000c3dcc"/>
    <w:rPr/>
  </w:style>
  <w:style w:type="character" w:styleId="WWAbsatzStandardschriftart1111111" w:customStyle="1">
    <w:name w:val="WW-Absatz-Standardschriftart1111111"/>
    <w:qFormat/>
    <w:rsid w:val="000c3dcc"/>
    <w:rPr/>
  </w:style>
  <w:style w:type="character" w:styleId="WWAbsatzStandardschriftart11111111" w:customStyle="1">
    <w:name w:val="WW-Absatz-Standardschriftart11111111"/>
    <w:qFormat/>
    <w:rsid w:val="000c3dcc"/>
    <w:rPr/>
  </w:style>
  <w:style w:type="character" w:styleId="WWAbsatzStandardschriftart111111111" w:customStyle="1">
    <w:name w:val="WW-Absatz-Standardschriftart111111111"/>
    <w:qFormat/>
    <w:rsid w:val="000c3dcc"/>
    <w:rPr/>
  </w:style>
  <w:style w:type="character" w:styleId="WWAbsatzStandardschriftart1111111111" w:customStyle="1">
    <w:name w:val="WW-Absatz-Standardschriftart1111111111"/>
    <w:qFormat/>
    <w:rsid w:val="000c3dcc"/>
    <w:rPr/>
  </w:style>
  <w:style w:type="character" w:styleId="WWAbsatzStandardschriftart11111111111" w:customStyle="1">
    <w:name w:val="WW-Absatz-Standardschriftart11111111111"/>
    <w:qFormat/>
    <w:rsid w:val="000c3dcc"/>
    <w:rPr/>
  </w:style>
  <w:style w:type="character" w:styleId="WWAbsatzStandardschriftart111111111111" w:customStyle="1">
    <w:name w:val="WW-Absatz-Standardschriftart111111111111"/>
    <w:qFormat/>
    <w:rsid w:val="000c3dcc"/>
    <w:rPr/>
  </w:style>
  <w:style w:type="character" w:styleId="WW8Num2z0" w:customStyle="1">
    <w:name w:val="WW8Num2z0"/>
    <w:qFormat/>
    <w:rsid w:val="000c3dcc"/>
    <w:rPr>
      <w:b w:val="false"/>
    </w:rPr>
  </w:style>
  <w:style w:type="character" w:styleId="WWAbsatzStandardschriftart1111111111111" w:customStyle="1">
    <w:name w:val="WW-Absatz-Standardschriftart1111111111111"/>
    <w:qFormat/>
    <w:rsid w:val="000c3dcc"/>
    <w:rPr/>
  </w:style>
  <w:style w:type="character" w:styleId="WWAbsatzStandardschriftart11111111111111" w:customStyle="1">
    <w:name w:val="WW-Absatz-Standardschriftart11111111111111"/>
    <w:qFormat/>
    <w:rsid w:val="000c3dcc"/>
    <w:rPr/>
  </w:style>
  <w:style w:type="character" w:styleId="11" w:customStyle="1">
    <w:name w:val="Προεπιλεγμένη γραμματοσειρά1"/>
    <w:qFormat/>
    <w:rsid w:val="000c3dcc"/>
    <w:rPr/>
  </w:style>
  <w:style w:type="character" w:styleId="CharChar2" w:customStyle="1">
    <w:name w:val="Char Char2"/>
    <w:basedOn w:val="11"/>
    <w:qFormat/>
    <w:rsid w:val="000c3dc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CharChar1" w:customStyle="1">
    <w:name w:val="Char Char1"/>
    <w:basedOn w:val="11"/>
    <w:qFormat/>
    <w:rsid w:val="000c3dcc"/>
    <w:rPr>
      <w:rFonts w:ascii="Tahoma" w:hAnsi="Tahoma" w:eastAsia="Times New Roman" w:cs="Tahoma"/>
      <w:sz w:val="16"/>
      <w:szCs w:val="16"/>
    </w:rPr>
  </w:style>
  <w:style w:type="character" w:styleId="CharChar" w:customStyle="1">
    <w:name w:val="Char Char"/>
    <w:basedOn w:val="11"/>
    <w:qFormat/>
    <w:rsid w:val="000c3dcc"/>
    <w:rPr>
      <w:rFonts w:ascii="Times New Roman" w:hAnsi="Times New Roman" w:eastAsia="Times New Roman" w:cs="Times New Roman"/>
    </w:rPr>
  </w:style>
  <w:style w:type="character" w:styleId="Style5" w:customStyle="1">
    <w:name w:val="Χαρακτήρες αρίθμησης"/>
    <w:qFormat/>
    <w:rsid w:val="000c3dcc"/>
    <w:rPr/>
  </w:style>
  <w:style w:type="character" w:styleId="Style6">
    <w:name w:val="Έμφαση"/>
    <w:basedOn w:val="DefaultParagraphFont"/>
    <w:qFormat/>
    <w:rsid w:val="00e913d3"/>
    <w:rPr>
      <w:i/>
      <w:iCs/>
    </w:rPr>
  </w:style>
  <w:style w:type="character" w:styleId="Fieldfieldnamebodyfieldtypetextwithsummaryfieldlabelhidden" w:customStyle="1">
    <w:name w:val="field field--name-body field--type-text-with-summary field--label-hidden"/>
    <w:basedOn w:val="DefaultParagraphFont"/>
    <w:qFormat/>
    <w:rsid w:val="00b9552b"/>
    <w:rPr/>
  </w:style>
  <w:style w:type="character" w:styleId="6Char" w:customStyle="1">
    <w:name w:val="Επικεφαλίδα 6 Char"/>
    <w:basedOn w:val="DefaultParagraphFont"/>
    <w:link w:val="Heading6"/>
    <w:qFormat/>
    <w:rsid w:val="006b3ef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  <w:lang w:eastAsia="ar-SA"/>
    </w:rPr>
  </w:style>
  <w:style w:type="character" w:styleId="5Char" w:customStyle="1">
    <w:name w:val="Επικεφαλίδα 5 Char"/>
    <w:basedOn w:val="DefaultParagraphFont"/>
    <w:link w:val="5"/>
    <w:uiPriority w:val="9"/>
    <w:qFormat/>
    <w:rsid w:val="006b3efd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  <w:szCs w:val="22"/>
      <w:lang w:eastAsia="en-US"/>
    </w:rPr>
  </w:style>
  <w:style w:type="character" w:styleId="Char" w:customStyle="1">
    <w:name w:val="Υποσέλιδο Char"/>
    <w:basedOn w:val="DefaultParagraphFont"/>
    <w:link w:val="Header"/>
    <w:uiPriority w:val="99"/>
    <w:semiHidden/>
    <w:qFormat/>
    <w:rsid w:val="00750e08"/>
    <w:rPr>
      <w:rFonts w:cs="Calibri"/>
      <w:sz w:val="24"/>
      <w:szCs w:val="24"/>
      <w:lang w:eastAsia="ar-SA"/>
    </w:rPr>
  </w:style>
  <w:style w:type="character" w:styleId="Char1" w:customStyle="1">
    <w:name w:val="Σώμα κείμενου με εσοχή Char1"/>
    <w:basedOn w:val="DefaultParagraphFont"/>
    <w:link w:val="a5"/>
    <w:qFormat/>
    <w:rsid w:val="00157b38"/>
    <w:rPr>
      <w:rFonts w:cs="Calibri"/>
      <w:lang w:eastAsia="ar-SA"/>
    </w:rPr>
  </w:style>
  <w:style w:type="character" w:styleId="7Char" w:customStyle="1">
    <w:name w:val="Επικεφαλίδα 7 Char"/>
    <w:basedOn w:val="DefaultParagraphFont"/>
    <w:link w:val="Heading7"/>
    <w:uiPriority w:val="9"/>
    <w:semiHidden/>
    <w:qFormat/>
    <w:rsid w:val="00ac22fb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  <w:lang w:eastAsia="ar-SA"/>
    </w:rPr>
  </w:style>
  <w:style w:type="character" w:styleId="Char2" w:customStyle="1">
    <w:name w:val="Σώμα κείμενου με εσοχή Char"/>
    <w:basedOn w:val="DefaultParagraphFont"/>
    <w:qFormat/>
    <w:rsid w:val="00dc6a95"/>
    <w:rPr>
      <w:rFonts w:cs="Calibri"/>
      <w:sz w:val="24"/>
      <w:szCs w:val="24"/>
      <w:lang w:eastAsia="ar-SA"/>
    </w:rPr>
  </w:style>
  <w:style w:type="character" w:styleId="Char3" w:customStyle="1">
    <w:name w:val="Σώμα κειμένου Char"/>
    <w:basedOn w:val="DefaultParagraphFont"/>
    <w:link w:val="a6"/>
    <w:qFormat/>
    <w:rsid w:val="00e6365e"/>
    <w:rPr>
      <w:rFonts w:cs="Calibri"/>
      <w:sz w:val="24"/>
      <w:szCs w:val="24"/>
      <w:lang w:eastAsia="ar-SA"/>
    </w:rPr>
  </w:style>
  <w:style w:type="character" w:styleId="5Char1" w:customStyle="1">
    <w:name w:val="Επικεφαλίδα 5 Char1"/>
    <w:basedOn w:val="DefaultParagraphFont"/>
    <w:link w:val="5"/>
    <w:uiPriority w:val="9"/>
    <w:semiHidden/>
    <w:qFormat/>
    <w:rsid w:val="00963e7c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ar-SA"/>
    </w:rPr>
  </w:style>
  <w:style w:type="character" w:styleId="Style7">
    <w:name w:val="Σύνδεσμος διαδικτύου"/>
    <w:rsid w:val="00c17207"/>
    <w:rPr>
      <w:color w:val="000080"/>
      <w:u w:val="single"/>
    </w:rPr>
  </w:style>
  <w:style w:type="character" w:styleId="1Char" w:customStyle="1">
    <w:name w:val="Επικεφαλίδα 1 Char"/>
    <w:basedOn w:val="DefaultParagraphFont"/>
    <w:link w:val="1"/>
    <w:qFormat/>
    <w:rsid w:val="00c17207"/>
    <w:rPr>
      <w:b/>
      <w:bCs/>
      <w:szCs w:val="24"/>
    </w:rPr>
  </w:style>
  <w:style w:type="character" w:styleId="9Char" w:customStyle="1">
    <w:name w:val="Επικεφαλίδα 9 Char"/>
    <w:basedOn w:val="DefaultParagraphFont"/>
    <w:link w:val="9"/>
    <w:qFormat/>
    <w:rsid w:val="00c17207"/>
    <w:rPr>
      <w:rFonts w:ascii="Cambria" w:hAnsi="Cambria"/>
      <w:b/>
      <w:bCs/>
      <w:sz w:val="18"/>
      <w:szCs w:val="24"/>
    </w:rPr>
  </w:style>
  <w:style w:type="character" w:styleId="Pagenumber">
    <w:name w:val="page number"/>
    <w:basedOn w:val="DefaultParagraphFont"/>
    <w:qFormat/>
    <w:rsid w:val="00c17207"/>
    <w:rPr/>
  </w:style>
  <w:style w:type="character" w:styleId="3Char" w:customStyle="1">
    <w:name w:val="Σώμα κείμενου με εσοχή 3 Char"/>
    <w:basedOn w:val="DefaultParagraphFont"/>
    <w:qFormat/>
    <w:rsid w:val="00c17207"/>
    <w:rPr>
      <w:sz w:val="16"/>
      <w:szCs w:val="16"/>
    </w:rPr>
  </w:style>
  <w:style w:type="character" w:styleId="Char21" w:customStyle="1">
    <w:name w:val="Κείμενο πλαισίου Char2"/>
    <w:qFormat/>
    <w:rsid w:val="00c17207"/>
    <w:rPr>
      <w:sz w:val="24"/>
      <w:szCs w:val="24"/>
    </w:rPr>
  </w:style>
  <w:style w:type="character" w:styleId="Char4" w:customStyle="1">
    <w:name w:val="Κείμενο πλαισίου Char"/>
    <w:basedOn w:val="DefaultParagraphFont"/>
    <w:qFormat/>
    <w:rsid w:val="00c17207"/>
    <w:rPr>
      <w:rFonts w:ascii="Tahoma" w:hAnsi="Tahoma" w:cs="Tahoma"/>
      <w:sz w:val="16"/>
      <w:szCs w:val="16"/>
    </w:rPr>
  </w:style>
  <w:style w:type="character" w:styleId="Style8" w:customStyle="1">
    <w:name w:val="Σύμβολο υποσημείωσης"/>
    <w:qFormat/>
    <w:rsid w:val="00c17207"/>
    <w:rPr>
      <w:vertAlign w:val="superscript"/>
    </w:rPr>
  </w:style>
  <w:style w:type="character" w:styleId="Char5" w:customStyle="1">
    <w:name w:val="Κείμενο σημείωσης τέλους Char"/>
    <w:basedOn w:val="DefaultParagraphFont"/>
    <w:link w:val="af3"/>
    <w:qFormat/>
    <w:rsid w:val="00c17207"/>
    <w:rPr>
      <w:lang w:eastAsia="ar-SA"/>
    </w:rPr>
  </w:style>
  <w:style w:type="character" w:styleId="Char11" w:customStyle="1">
    <w:name w:val="Σώμα κειμένου Char1"/>
    <w:basedOn w:val="DefaultParagraphFont"/>
    <w:qFormat/>
    <w:rsid w:val="00c1720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rong">
    <w:name w:val="Strong"/>
    <w:uiPriority w:val="22"/>
    <w:qFormat/>
    <w:rsid w:val="00c17207"/>
    <w:rPr>
      <w:b/>
      <w:bCs/>
    </w:rPr>
  </w:style>
  <w:style w:type="character" w:styleId="FootnoteReference2" w:customStyle="1">
    <w:name w:val="Footnote Reference2"/>
    <w:qFormat/>
    <w:rsid w:val="00c17207"/>
    <w:rPr>
      <w:vertAlign w:val="superscript"/>
    </w:rPr>
  </w:style>
  <w:style w:type="character" w:styleId="WWFootnoteReference15" w:customStyle="1">
    <w:name w:val="WW-Footnote Reference15"/>
    <w:qFormat/>
    <w:rsid w:val="00c17207"/>
    <w:rPr>
      <w:vertAlign w:val="superscript"/>
    </w:rPr>
  </w:style>
  <w:style w:type="character" w:styleId="EndnoteCharacters" w:customStyle="1">
    <w:name w:val="Endnote Characters"/>
    <w:qFormat/>
    <w:rsid w:val="00c17207"/>
    <w:rPr/>
  </w:style>
  <w:style w:type="character" w:styleId="EndnoteAnchor" w:customStyle="1">
    <w:name w:val="Endnote Anchor"/>
    <w:qFormat/>
    <w:rsid w:val="00c17207"/>
    <w:rPr>
      <w:vertAlign w:val="superscript"/>
    </w:rPr>
  </w:style>
  <w:style w:type="character" w:styleId="FootnoteAnchor" w:customStyle="1">
    <w:name w:val="Footnote Anchor"/>
    <w:qFormat/>
    <w:rsid w:val="00c17207"/>
    <w:rPr>
      <w:vertAlign w:val="superscript"/>
    </w:rPr>
  </w:style>
  <w:style w:type="character" w:styleId="FootnoteCharacters" w:customStyle="1">
    <w:name w:val="Footnote Characters"/>
    <w:qFormat/>
    <w:rsid w:val="00c17207"/>
    <w:rPr/>
  </w:style>
  <w:style w:type="character" w:styleId="Char12" w:customStyle="1">
    <w:name w:val="Κείμενο πλαισίου Char1"/>
    <w:qFormat/>
    <w:rsid w:val="00c17207"/>
    <w:rPr>
      <w:sz w:val="24"/>
    </w:rPr>
  </w:style>
  <w:style w:type="character" w:styleId="WW8Num2z1" w:customStyle="1">
    <w:name w:val="WW8Num2z1"/>
    <w:qFormat/>
    <w:rsid w:val="00c17207"/>
    <w:rPr/>
  </w:style>
  <w:style w:type="character" w:styleId="WW8Num2z2" w:customStyle="1">
    <w:name w:val="WW8Num2z2"/>
    <w:qFormat/>
    <w:rsid w:val="00c17207"/>
    <w:rPr/>
  </w:style>
  <w:style w:type="character" w:styleId="WW8Num2z3" w:customStyle="1">
    <w:name w:val="WW8Num2z3"/>
    <w:qFormat/>
    <w:rsid w:val="00c17207"/>
    <w:rPr/>
  </w:style>
  <w:style w:type="character" w:styleId="WW8Num2z4" w:customStyle="1">
    <w:name w:val="WW8Num2z4"/>
    <w:qFormat/>
    <w:rsid w:val="00c17207"/>
    <w:rPr/>
  </w:style>
  <w:style w:type="character" w:styleId="WW8Num2z5" w:customStyle="1">
    <w:name w:val="WW8Num2z5"/>
    <w:qFormat/>
    <w:rsid w:val="00c17207"/>
    <w:rPr/>
  </w:style>
  <w:style w:type="character" w:styleId="WW8Num2z6" w:customStyle="1">
    <w:name w:val="WW8Num2z6"/>
    <w:qFormat/>
    <w:rsid w:val="00c17207"/>
    <w:rPr/>
  </w:style>
  <w:style w:type="character" w:styleId="WW8Num2z7" w:customStyle="1">
    <w:name w:val="WW8Num2z7"/>
    <w:qFormat/>
    <w:rsid w:val="00c17207"/>
    <w:rPr/>
  </w:style>
  <w:style w:type="character" w:styleId="WW8Num2z8" w:customStyle="1">
    <w:name w:val="WW8Num2z8"/>
    <w:qFormat/>
    <w:rsid w:val="00c17207"/>
    <w:rPr/>
  </w:style>
  <w:style w:type="character" w:styleId="WW8Num3z0" w:customStyle="1">
    <w:name w:val="WW8Num3z0"/>
    <w:qFormat/>
    <w:rsid w:val="00c17207"/>
    <w:rPr/>
  </w:style>
  <w:style w:type="character" w:styleId="WW8Num3z1" w:customStyle="1">
    <w:name w:val="WW8Num3z1"/>
    <w:qFormat/>
    <w:rsid w:val="00c17207"/>
    <w:rPr/>
  </w:style>
  <w:style w:type="character" w:styleId="WW8Num3z2" w:customStyle="1">
    <w:name w:val="WW8Num3z2"/>
    <w:qFormat/>
    <w:rsid w:val="00c17207"/>
    <w:rPr/>
  </w:style>
  <w:style w:type="character" w:styleId="WW8Num3z3" w:customStyle="1">
    <w:name w:val="WW8Num3z3"/>
    <w:qFormat/>
    <w:rsid w:val="00c17207"/>
    <w:rPr/>
  </w:style>
  <w:style w:type="character" w:styleId="WW8Num3z4" w:customStyle="1">
    <w:name w:val="WW8Num3z4"/>
    <w:qFormat/>
    <w:rsid w:val="00c17207"/>
    <w:rPr/>
  </w:style>
  <w:style w:type="character" w:styleId="WW8Num3z5" w:customStyle="1">
    <w:name w:val="WW8Num3z5"/>
    <w:qFormat/>
    <w:rsid w:val="00c17207"/>
    <w:rPr/>
  </w:style>
  <w:style w:type="character" w:styleId="WW8Num3z6" w:customStyle="1">
    <w:name w:val="WW8Num3z6"/>
    <w:qFormat/>
    <w:rsid w:val="00c17207"/>
    <w:rPr/>
  </w:style>
  <w:style w:type="character" w:styleId="WW8Num3z7" w:customStyle="1">
    <w:name w:val="WW8Num3z7"/>
    <w:qFormat/>
    <w:rsid w:val="00c17207"/>
    <w:rPr/>
  </w:style>
  <w:style w:type="character" w:styleId="WW8Num3z8" w:customStyle="1">
    <w:name w:val="WW8Num3z8"/>
    <w:qFormat/>
    <w:rsid w:val="00c17207"/>
    <w:rPr/>
  </w:style>
  <w:style w:type="character" w:styleId="Style9" w:customStyle="1">
    <w:name w:val="Χαρακτήρες σημείωσης τέλους"/>
    <w:qFormat/>
    <w:rsid w:val="00c17207"/>
    <w:rPr/>
  </w:style>
  <w:style w:type="character" w:styleId="Style10" w:customStyle="1">
    <w:name w:val="Αγκίστρωση σημειώσεων τέλους"/>
    <w:qFormat/>
    <w:rsid w:val="00c17207"/>
    <w:rPr>
      <w:vertAlign w:val="superscript"/>
    </w:rPr>
  </w:style>
  <w:style w:type="character" w:styleId="Style11" w:customStyle="1">
    <w:name w:val="Αγκίστρωση υποσημείωσης"/>
    <w:qFormat/>
    <w:rsid w:val="00c17207"/>
    <w:rPr>
      <w:vertAlign w:val="superscript"/>
    </w:rPr>
  </w:style>
  <w:style w:type="character" w:styleId="Style12" w:customStyle="1">
    <w:name w:val="Χαρακτήρες υποσημείωσης"/>
    <w:qFormat/>
    <w:rsid w:val="00c17207"/>
    <w:rPr/>
  </w:style>
  <w:style w:type="character" w:styleId="Bullets" w:customStyle="1">
    <w:name w:val="Bullets"/>
    <w:qFormat/>
    <w:rsid w:val="00c17207"/>
    <w:rPr>
      <w:rFonts w:ascii="OpenSymbol" w:hAnsi="OpenSymbol" w:eastAsia="OpenSymbol" w:cs="OpenSymbol"/>
    </w:rPr>
  </w:style>
  <w:style w:type="character" w:styleId="Char6" w:customStyle="1">
    <w:name w:val="Τίτλος Char"/>
    <w:basedOn w:val="DefaultParagraphFont"/>
    <w:link w:val="af9"/>
    <w:qFormat/>
    <w:rsid w:val="00c17207"/>
    <w:rPr>
      <w:b/>
      <w:bCs/>
      <w:szCs w:val="24"/>
    </w:rPr>
  </w:style>
  <w:style w:type="character" w:styleId="3Char1" w:customStyle="1">
    <w:name w:val="Σώμα κείμενου 3 Char"/>
    <w:basedOn w:val="DefaultParagraphFont"/>
    <w:link w:val="3"/>
    <w:qFormat/>
    <w:rsid w:val="00c17207"/>
    <w:rPr>
      <w:sz w:val="22"/>
      <w:szCs w:val="24"/>
      <w:lang w:eastAsia="ar-SA"/>
    </w:rPr>
  </w:style>
  <w:style w:type="character" w:styleId="3Char11" w:customStyle="1">
    <w:name w:val="Σώμα κείμενου με εσοχή 3 Char1"/>
    <w:basedOn w:val="DefaultParagraphFont"/>
    <w:link w:val="30"/>
    <w:qFormat/>
    <w:rsid w:val="00c17207"/>
    <w:rPr>
      <w:sz w:val="16"/>
      <w:szCs w:val="16"/>
    </w:rPr>
  </w:style>
  <w:style w:type="character" w:styleId="Char13" w:customStyle="1">
    <w:name w:val="Κείμενο σημείωσης τέλους Char1"/>
    <w:basedOn w:val="DefaultParagraphFont"/>
    <w:link w:val="af3"/>
    <w:uiPriority w:val="99"/>
    <w:semiHidden/>
    <w:qFormat/>
    <w:rsid w:val="00c17207"/>
    <w:rPr>
      <w:rFonts w:cs="Calibri"/>
      <w:lang w:eastAsia="ar-SA"/>
    </w:rPr>
  </w:style>
  <w:style w:type="character" w:styleId="1Char1" w:customStyle="1">
    <w:name w:val="Επικεφαλίδα 1 Char1"/>
    <w:basedOn w:val="DefaultParagraphFont"/>
    <w:uiPriority w:val="9"/>
    <w:qFormat/>
    <w:rsid w:val="00c1720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9Char1" w:customStyle="1">
    <w:name w:val="Επικεφαλίδα 9 Char1"/>
    <w:basedOn w:val="DefaultParagraphFont"/>
    <w:uiPriority w:val="9"/>
    <w:semiHidden/>
    <w:qFormat/>
    <w:rsid w:val="00c17207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Char7" w:customStyle="1">
    <w:name w:val="Κεφαλίδα Char"/>
    <w:basedOn w:val="DefaultParagraphFont"/>
    <w:link w:val="afc"/>
    <w:uiPriority w:val="99"/>
    <w:semiHidden/>
    <w:qFormat/>
    <w:rsid w:val="00c17207"/>
    <w:rPr>
      <w:sz w:val="24"/>
      <w:szCs w:val="24"/>
    </w:rPr>
  </w:style>
  <w:style w:type="character" w:styleId="Char14" w:customStyle="1">
    <w:name w:val="Υποσέλιδο Char1"/>
    <w:basedOn w:val="DefaultParagraphFont"/>
    <w:link w:val="afd"/>
    <w:uiPriority w:val="99"/>
    <w:semiHidden/>
    <w:qFormat/>
    <w:rsid w:val="00c17207"/>
    <w:rPr>
      <w:rFonts w:cs="Calibri"/>
      <w:sz w:val="24"/>
      <w:szCs w:val="24"/>
      <w:lang w:eastAsia="ar-SA"/>
    </w:rPr>
  </w:style>
  <w:style w:type="character" w:styleId="Headlinename" w:customStyle="1">
    <w:name w:val="head-line__name"/>
    <w:basedOn w:val="DefaultParagraphFont"/>
    <w:qFormat/>
    <w:rsid w:val="00c17207"/>
    <w:rPr/>
  </w:style>
  <w:style w:type="character" w:styleId="ListLabel1">
    <w:name w:val="ListLabel 1"/>
    <w:qFormat/>
    <w:rPr>
      <w:rFonts w:ascii="Tahoma" w:hAnsi="Tahoma" w:cs="Symbol"/>
      <w:sz w:val="20"/>
    </w:rPr>
  </w:style>
  <w:style w:type="paragraph" w:styleId="Style13" w:customStyle="1">
    <w:name w:val="Επικεφαλίδα"/>
    <w:basedOn w:val="Normal"/>
    <w:next w:val="Style14"/>
    <w:qFormat/>
    <w:rsid w:val="000c3dcc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4">
    <w:name w:val="Body Text"/>
    <w:basedOn w:val="Normal"/>
    <w:link w:val="Char2"/>
    <w:rsid w:val="000c3dcc"/>
    <w:pPr>
      <w:spacing w:before="0" w:after="120"/>
    </w:pPr>
    <w:rPr/>
  </w:style>
  <w:style w:type="paragraph" w:styleId="Style15">
    <w:name w:val="List"/>
    <w:basedOn w:val="Style14"/>
    <w:rsid w:val="000c3dcc"/>
    <w:pPr/>
    <w:rPr>
      <w:rFonts w:cs="Mangal"/>
    </w:rPr>
  </w:style>
  <w:style w:type="paragraph" w:styleId="Style16" w:customStyle="1">
    <w:name w:val="Caption"/>
    <w:basedOn w:val="Normal"/>
    <w:qFormat/>
    <w:rsid w:val="00cc23a8"/>
    <w:pPr>
      <w:suppressLineNumbers/>
      <w:spacing w:before="120" w:after="120"/>
    </w:pPr>
    <w:rPr>
      <w:rFonts w:cs="Arial"/>
      <w:i/>
      <w:iCs/>
    </w:rPr>
  </w:style>
  <w:style w:type="paragraph" w:styleId="Style17" w:customStyle="1">
    <w:name w:val="Ευρετήριο"/>
    <w:basedOn w:val="Normal"/>
    <w:qFormat/>
    <w:rsid w:val="000c3dcc"/>
    <w:pPr>
      <w:suppressLineNumbers/>
    </w:pPr>
    <w:rPr>
      <w:rFonts w:cs="Mangal"/>
    </w:rPr>
  </w:style>
  <w:style w:type="paragraph" w:styleId="12" w:customStyle="1">
    <w:name w:val="Λεζάντα1"/>
    <w:basedOn w:val="Normal"/>
    <w:qFormat/>
    <w:rsid w:val="000c3dcc"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rsid w:val="000c3dcc"/>
    <w:pPr/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rsid w:val="00cc23a8"/>
    <w:pPr/>
    <w:rPr/>
  </w:style>
  <w:style w:type="paragraph" w:styleId="Style18">
    <w:name w:val="Header"/>
    <w:basedOn w:val="Normal"/>
    <w:link w:val="Char6"/>
    <w:uiPriority w:val="99"/>
    <w:semiHidden/>
    <w:unhideWhenUsed/>
    <w:rsid w:val="00c17207"/>
    <w:pPr>
      <w:tabs>
        <w:tab w:val="clear" w:pos="720"/>
        <w:tab w:val="center" w:pos="4153" w:leader="none"/>
        <w:tab w:val="right" w:pos="8306" w:leader="none"/>
      </w:tabs>
    </w:pPr>
    <w:rPr>
      <w:rFonts w:cs="Times New Roman"/>
      <w:lang w:eastAsia="el-GR"/>
    </w:rPr>
  </w:style>
  <w:style w:type="paragraph" w:styleId="Style19" w:customStyle="1">
    <w:name w:val="Περιεχόμενα πλαισίου"/>
    <w:basedOn w:val="Style14"/>
    <w:qFormat/>
    <w:rsid w:val="000c3dcc"/>
    <w:pPr/>
    <w:rPr/>
  </w:style>
  <w:style w:type="paragraph" w:styleId="Style20" w:customStyle="1">
    <w:name w:val="Περιεχόμενα πίνακα"/>
    <w:basedOn w:val="Normal"/>
    <w:qFormat/>
    <w:rsid w:val="00c17207"/>
    <w:pPr>
      <w:suppressLineNumbers/>
    </w:pPr>
    <w:rPr>
      <w:rFonts w:cs="Times New Roman"/>
      <w:lang w:eastAsia="el-GR"/>
    </w:rPr>
  </w:style>
  <w:style w:type="paragraph" w:styleId="Style21" w:customStyle="1">
    <w:name w:val="Επικεφαλίδα πίνακα"/>
    <w:basedOn w:val="Style20"/>
    <w:qFormat/>
    <w:rsid w:val="00c17207"/>
    <w:pPr>
      <w:jc w:val="center"/>
    </w:pPr>
    <w:rPr>
      <w:b/>
      <w:bCs/>
    </w:rPr>
  </w:style>
  <w:style w:type="paragraph" w:styleId="Style22">
    <w:name w:val="Footer"/>
    <w:basedOn w:val="Normal"/>
    <w:link w:val="Char13"/>
    <w:uiPriority w:val="99"/>
    <w:semiHidden/>
    <w:unhideWhenUsed/>
    <w:rsid w:val="00c17207"/>
    <w:pPr>
      <w:tabs>
        <w:tab w:val="clear" w:pos="720"/>
        <w:tab w:val="center" w:pos="4153" w:leader="none"/>
        <w:tab w:val="right" w:pos="8306" w:leader="none"/>
      </w:tabs>
    </w:pPr>
    <w:rPr>
      <w:rFonts w:cs="Times New Roman"/>
      <w:lang w:eastAsia="el-GR"/>
    </w:rPr>
  </w:style>
  <w:style w:type="paragraph" w:styleId="ListParagraph">
    <w:name w:val="List Paragraph"/>
    <w:basedOn w:val="Normal"/>
    <w:qFormat/>
    <w:rsid w:val="0057126d"/>
    <w:pPr>
      <w:spacing w:before="0" w:after="0"/>
      <w:ind w:left="720" w:hanging="0"/>
      <w:contextualSpacing/>
    </w:pPr>
    <w:rPr/>
  </w:style>
  <w:style w:type="paragraph" w:styleId="Style23">
    <w:name w:val="Body Text Indent"/>
    <w:basedOn w:val="Normal"/>
    <w:link w:val="Char1"/>
    <w:unhideWhenUsed/>
    <w:rsid w:val="00dc6a95"/>
    <w:pPr>
      <w:spacing w:before="0" w:after="120"/>
      <w:ind w:left="283" w:hanging="0"/>
    </w:pPr>
    <w:rPr/>
  </w:style>
  <w:style w:type="paragraph" w:styleId="Standard" w:customStyle="1">
    <w:name w:val="Standard"/>
    <w:qFormat/>
    <w:rsid w:val="00954a47"/>
    <w:pPr>
      <w:widowControl w:val="false"/>
      <w:bidi w:val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zh-CN" w:bidi="hi-IN" w:val="el-GR"/>
    </w:rPr>
  </w:style>
  <w:style w:type="paragraph" w:styleId="NormalWeb">
    <w:name w:val="Normal (Web)"/>
    <w:basedOn w:val="Normal"/>
    <w:unhideWhenUsed/>
    <w:qFormat/>
    <w:rsid w:val="002b4465"/>
    <w:pPr>
      <w:suppressAutoHyphens w:val="false"/>
      <w:overflowPunct w:val="true"/>
      <w:spacing w:beforeAutospacing="1" w:after="119"/>
    </w:pPr>
    <w:rPr>
      <w:rFonts w:cs="Times New Roman"/>
      <w:lang w:eastAsia="el-GR"/>
    </w:rPr>
  </w:style>
  <w:style w:type="paragraph" w:styleId="Default" w:customStyle="1">
    <w:name w:val="Default"/>
    <w:qFormat/>
    <w:rsid w:val="004e4019"/>
    <w:pPr>
      <w:widowControl/>
      <w:bidi w:val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l-GR" w:eastAsia="el-GR" w:bidi="ar-SA"/>
    </w:rPr>
  </w:style>
  <w:style w:type="paragraph" w:styleId="Style24">
    <w:name w:val="Title"/>
    <w:basedOn w:val="Normal"/>
    <w:link w:val="Char5"/>
    <w:qFormat/>
    <w:rsid w:val="00c17207"/>
    <w:pPr>
      <w:jc w:val="center"/>
    </w:pPr>
    <w:rPr>
      <w:rFonts w:cs="Times New Roman"/>
      <w:b/>
      <w:bCs/>
      <w:sz w:val="20"/>
      <w:lang w:eastAsia="el-GR"/>
    </w:rPr>
  </w:style>
  <w:style w:type="paragraph" w:styleId="Style25" w:customStyle="1">
    <w:name w:val="Footnote Text"/>
    <w:basedOn w:val="Normal"/>
    <w:rsid w:val="00c17207"/>
    <w:pPr/>
    <w:rPr>
      <w:rFonts w:cs="Times New Roman"/>
      <w:sz w:val="20"/>
      <w:szCs w:val="20"/>
      <w:lang w:val="en-AU" w:eastAsia="en-US"/>
    </w:rPr>
  </w:style>
  <w:style w:type="paragraph" w:styleId="BodyText3">
    <w:name w:val="Body Text 3"/>
    <w:basedOn w:val="Normal"/>
    <w:link w:val="3Char0"/>
    <w:qFormat/>
    <w:rsid w:val="00c17207"/>
    <w:pPr>
      <w:tabs>
        <w:tab w:val="clear" w:pos="720"/>
        <w:tab w:val="left" w:pos="14300" w:leader="none"/>
      </w:tabs>
      <w:spacing w:lineRule="auto" w:line="360" w:before="9" w:after="0"/>
      <w:jc w:val="both"/>
    </w:pPr>
    <w:rPr>
      <w:rFonts w:cs="Times New Roman"/>
      <w:sz w:val="22"/>
    </w:rPr>
  </w:style>
  <w:style w:type="paragraph" w:styleId="BodyTextIndent3">
    <w:name w:val="Body Text Indent 3"/>
    <w:basedOn w:val="Normal"/>
    <w:link w:val="3Char1"/>
    <w:qFormat/>
    <w:rsid w:val="00c17207"/>
    <w:pPr>
      <w:spacing w:before="0" w:after="120"/>
      <w:ind w:left="283" w:hanging="0"/>
    </w:pPr>
    <w:rPr>
      <w:rFonts w:cs="Times New Roman"/>
      <w:sz w:val="16"/>
      <w:szCs w:val="16"/>
      <w:lang w:eastAsia="el-GR"/>
    </w:rPr>
  </w:style>
  <w:style w:type="paragraph" w:styleId="NoSpacing">
    <w:name w:val="No Spacing"/>
    <w:qFormat/>
    <w:rsid w:val="00c1720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3" w:customStyle="1">
    <w:name w:val="Βασικό1"/>
    <w:qFormat/>
    <w:rsid w:val="00c17207"/>
    <w:pPr>
      <w:widowControl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el-GR" w:eastAsia="el-GR" w:bidi="ar-SA"/>
    </w:rPr>
  </w:style>
  <w:style w:type="paragraph" w:styleId="111" w:customStyle="1">
    <w:name w:val="Επικεφαλίδα 11"/>
    <w:basedOn w:val="Normal"/>
    <w:qFormat/>
    <w:rsid w:val="00c17207"/>
    <w:pPr>
      <w:keepNext w:val="true"/>
      <w:tabs>
        <w:tab w:val="clear" w:pos="720"/>
        <w:tab w:val="left" w:pos="1080" w:leader="none"/>
      </w:tabs>
      <w:spacing w:before="120" w:after="0"/>
      <w:jc w:val="both"/>
      <w:outlineLvl w:val="0"/>
    </w:pPr>
    <w:rPr>
      <w:rFonts w:ascii="Arial" w:hAnsi="Arial" w:cs="Times New Roman"/>
      <w:b/>
      <w:bCs/>
      <w:color w:val="FFFFFF"/>
      <w:sz w:val="20"/>
      <w:lang w:eastAsia="en-US"/>
    </w:rPr>
  </w:style>
  <w:style w:type="paragraph" w:styleId="21" w:customStyle="1">
    <w:name w:val="Επικεφαλίδα 21"/>
    <w:basedOn w:val="Normal"/>
    <w:qFormat/>
    <w:rsid w:val="00c17207"/>
    <w:pPr>
      <w:keepNext w:val="true"/>
      <w:shd w:val="clear" w:color="auto" w:fill="D9D9D9"/>
      <w:tabs>
        <w:tab w:val="clear" w:pos="720"/>
        <w:tab w:val="left" w:pos="1440" w:leader="none"/>
      </w:tabs>
      <w:spacing w:before="120" w:after="0"/>
      <w:jc w:val="both"/>
      <w:outlineLvl w:val="1"/>
    </w:pPr>
    <w:rPr>
      <w:rFonts w:ascii="Arial" w:hAnsi="Arial" w:cs="Arial"/>
      <w:b/>
      <w:bCs/>
      <w:i/>
      <w:iCs/>
      <w:sz w:val="22"/>
      <w:lang w:eastAsia="en-US"/>
    </w:rPr>
  </w:style>
  <w:style w:type="paragraph" w:styleId="31" w:customStyle="1">
    <w:name w:val="Επικεφαλίδα 31"/>
    <w:basedOn w:val="Normal"/>
    <w:qFormat/>
    <w:rsid w:val="00c17207"/>
    <w:pPr>
      <w:keepNext w:val="true"/>
      <w:spacing w:before="120" w:after="0"/>
      <w:jc w:val="both"/>
      <w:outlineLvl w:val="2"/>
    </w:pPr>
    <w:rPr>
      <w:rFonts w:ascii="Arial" w:hAnsi="Arial" w:cs="Arial"/>
      <w:b/>
      <w:bCs/>
      <w:sz w:val="22"/>
      <w:lang w:eastAsia="en-US"/>
    </w:rPr>
  </w:style>
  <w:style w:type="paragraph" w:styleId="41" w:customStyle="1">
    <w:name w:val="Επικεφαλίδα 41"/>
    <w:basedOn w:val="Normal"/>
    <w:qFormat/>
    <w:rsid w:val="00c17207"/>
    <w:pPr>
      <w:keepNext w:val="true"/>
      <w:tabs>
        <w:tab w:val="clear" w:pos="720"/>
        <w:tab w:val="left" w:pos="1260" w:leader="none"/>
      </w:tabs>
      <w:spacing w:before="120" w:after="0"/>
      <w:jc w:val="both"/>
      <w:outlineLvl w:val="3"/>
    </w:pPr>
    <w:rPr>
      <w:rFonts w:ascii="Arial" w:hAnsi="Arial" w:cs="Times New Roman"/>
      <w:bCs/>
      <w:i/>
      <w:shadow/>
      <w:sz w:val="20"/>
      <w:lang w:val="en-GB" w:eastAsia="en-US"/>
    </w:rPr>
  </w:style>
  <w:style w:type="paragraph" w:styleId="Style26">
    <w:name w:val="Endnote Text"/>
    <w:basedOn w:val="Normal"/>
    <w:link w:val="Char4"/>
    <w:unhideWhenUsed/>
    <w:rsid w:val="00c17207"/>
    <w:pPr/>
    <w:rPr>
      <w:rFonts w:cs="Times New Roman"/>
      <w:sz w:val="20"/>
      <w:szCs w:val="20"/>
    </w:rPr>
  </w:style>
  <w:style w:type="paragraph" w:styleId="Productdescr" w:customStyle="1">
    <w:name w:val="product-descr"/>
    <w:basedOn w:val="Normal"/>
    <w:qFormat/>
    <w:rsid w:val="00c17207"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Foothanging" w:customStyle="1">
    <w:name w:val="foot_hanging"/>
    <w:basedOn w:val="Style25"/>
    <w:qFormat/>
    <w:rsid w:val="00c17207"/>
    <w:pPr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FrameContents" w:customStyle="1">
    <w:name w:val="Frame Contents"/>
    <w:basedOn w:val="Normal"/>
    <w:qFormat/>
    <w:rsid w:val="00c17207"/>
    <w:pPr/>
    <w:rPr>
      <w:rFonts w:cs="Times New Roman"/>
      <w:lang w:eastAsia="el-GR"/>
    </w:rPr>
  </w:style>
  <w:style w:type="paragraph" w:styleId="14" w:customStyle="1">
    <w:name w:val="Χωρίς διάστιχο1"/>
    <w:qFormat/>
    <w:rsid w:val="00c1720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el-GR" w:bidi="ar-SA"/>
    </w:rPr>
  </w:style>
  <w:style w:type="paragraph" w:styleId="Style27" w:customStyle="1">
    <w:name w:val="Προμορφοποιημένο κείμενο"/>
    <w:basedOn w:val="Normal"/>
    <w:qFormat/>
    <w:rsid w:val="00c17207"/>
    <w:pPr/>
    <w:rPr>
      <w:rFonts w:ascii="Liberation Mono" w:hAnsi="Liberation Mono" w:eastAsia="Liberation Mono" w:cs="Liberation Mono"/>
      <w:sz w:val="20"/>
      <w:szCs w:val="20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c17207"/>
  </w:style>
  <w:style w:type="numbering" w:styleId="WW8Num3" w:customStyle="1">
    <w:name w:val="WW8Num3"/>
    <w:qFormat/>
    <w:rsid w:val="00c17207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9b1e3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LibreOffice/6.1.6.3$Windows_X86_64 LibreOffice_project/5896ab1714085361c45cf540f76f60673dd96a72</Application>
  <Pages>12</Pages>
  <Words>2397</Words>
  <Characters>14864</Characters>
  <CharactersWithSpaces>17523</CharactersWithSpaces>
  <Paragraphs>827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2025-08-01T06:42:00Z</dcterms:created>
  <dc:creator>Politistikon1</dc:creator>
  <dc:description/>
  <dc:language>el-GR</dc:language>
  <cp:lastModifiedBy>CD702</cp:lastModifiedBy>
  <cp:lastPrinted>2023-08-08T10:24:00Z</cp:lastPrinted>
  <dcterms:modified xsi:type="dcterms:W3CDTF">2025-08-01T07:48:00Z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