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4" w:type="dxa"/>
        <w:tblInd w:w="-346" w:type="dxa"/>
        <w:tblLayout w:type="fixed"/>
        <w:tblLook w:val="04A0"/>
      </w:tblPr>
      <w:tblGrid>
        <w:gridCol w:w="312"/>
        <w:gridCol w:w="1560"/>
        <w:gridCol w:w="1402"/>
        <w:gridCol w:w="1360"/>
        <w:gridCol w:w="1360"/>
        <w:gridCol w:w="1360"/>
        <w:gridCol w:w="1322"/>
        <w:gridCol w:w="1134"/>
        <w:gridCol w:w="1134"/>
      </w:tblGrid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ΠΕΡΙΓΡΑΦΗ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ΜΟΝΑΔΑ ΜΕΤΡΗΣΗΣ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AF3DD1" w:rsidRPr="009E43C0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9E43C0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ΠΟΣΟΤΗΤΑ</w:t>
            </w:r>
          </w:p>
          <w:p w:rsidR="00AF3DD1" w:rsidRPr="009E43C0" w:rsidRDefault="00AF3DD1" w:rsidP="00250B3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3C0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 xml:space="preserve">ΚΑ </w:t>
            </w:r>
            <w:r w:rsidRPr="009E43C0"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20.6662.008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AF3DD1" w:rsidRPr="009E43C0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9E43C0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ΠΟΣΟΤΗΤΑ</w:t>
            </w:r>
          </w:p>
          <w:p w:rsidR="00AF3DD1" w:rsidRPr="009E43C0" w:rsidRDefault="00AF3DD1" w:rsidP="00250B3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3C0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 xml:space="preserve">ΚΑ </w:t>
            </w:r>
            <w:r w:rsidRPr="009E43C0"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20.6662.009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AF3DD1" w:rsidRPr="009E43C0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9E43C0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ΠΟΣΟΤΗΤΑ</w:t>
            </w:r>
          </w:p>
          <w:p w:rsidR="00AF3DD1" w:rsidRPr="009E43C0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9E43C0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 xml:space="preserve">ΚΑ </w:t>
            </w:r>
            <w:r w:rsidRPr="009E43C0"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20.6662.010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ΣΥΝΟΛΙΚΗ ΠΟΣΟΤΗΤΑ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AF3DD1" w:rsidRPr="008F325A" w:rsidRDefault="00AF3DD1" w:rsidP="00250B3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F325A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ΤΙΜΗ ΜΟΝΑΔΑΣ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AF3DD1" w:rsidRPr="008F325A" w:rsidRDefault="00AF3DD1" w:rsidP="00250B3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F325A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ΣΥΝΟΛΙΚΗ ΤΙΜΗ</w:t>
            </w: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Αντικατάσταση λαμπτήρων (με χρήση σκάλας)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Τεμάχιο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80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325A">
              <w:rPr>
                <w:rFonts w:ascii="Tahoma" w:hAnsi="Tahoma" w:cs="Tahoma"/>
                <w:sz w:val="16"/>
                <w:szCs w:val="16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Αντικατάσταση λαμπτήρων με παράλληλη επισκευή φωτιστικών διατάξεων (με χρήση σκάλας)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Τεμάχιο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 xml:space="preserve">Αντικατάσταση λαμπτήρων με παράλληλη επισκευή φωτιστικών διατάξεων (με χρήση </w:t>
            </w:r>
            <w:proofErr w:type="spellStart"/>
            <w:r w:rsidRPr="008F325A">
              <w:rPr>
                <w:rFonts w:ascii="Tahoma" w:hAnsi="Tahoma" w:cs="Tahoma"/>
                <w:sz w:val="16"/>
                <w:szCs w:val="16"/>
              </w:rPr>
              <w:t>καλαθοφόρου</w:t>
            </w:r>
            <w:proofErr w:type="spellEnd"/>
            <w:r w:rsidRPr="008F325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Τεμάχιο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Αντικατάσταση φωτιστικών σωμάτων ιστών φωτισμού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Τεμάχιο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325A">
              <w:rPr>
                <w:rFonts w:ascii="Tahoma" w:hAnsi="Tahoma" w:cs="Tahoma"/>
                <w:sz w:val="16"/>
                <w:szCs w:val="16"/>
                <w:lang w:val="en-US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Τοποθέτηση ηλιακών σωμάτων φωτισμού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Τεμάχιο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325A">
              <w:rPr>
                <w:rFonts w:ascii="Tahoma" w:hAnsi="Tahoma" w:cs="Tahoma"/>
                <w:sz w:val="16"/>
                <w:szCs w:val="16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Αντικατάσταση καλωδίων τροφοδοσίας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Μέτρα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325A">
              <w:rPr>
                <w:rFonts w:ascii="Tahoma" w:hAnsi="Tahoma" w:cs="Tahoma"/>
                <w:sz w:val="16"/>
                <w:szCs w:val="16"/>
                <w:lang w:val="en-US"/>
              </w:rPr>
              <w:t>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Αντικατάσταση και σύνδεση ηλεκτρολογικών πινάκων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325A">
              <w:rPr>
                <w:rFonts w:ascii="Tahoma" w:hAnsi="Tahoma" w:cs="Tahoma"/>
                <w:sz w:val="16"/>
                <w:szCs w:val="16"/>
              </w:rPr>
              <w:t>Τεμάχιο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AF3DD1" w:rsidRPr="008F325A" w:rsidRDefault="00AF3DD1" w:rsidP="00250B39">
            <w:pPr>
              <w:contextualSpacing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8F325A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325A"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D1" w:rsidRPr="008F325A" w:rsidRDefault="00AF3DD1" w:rsidP="00250B39">
            <w:pPr>
              <w:pStyle w:val="a3"/>
              <w:tabs>
                <w:tab w:val="left" w:pos="1440"/>
                <w:tab w:val="left" w:pos="4320"/>
                <w:tab w:val="right" w:pos="8280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9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AF3DD1" w:rsidRDefault="00AF3DD1" w:rsidP="00AF3DD1">
            <w:pPr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</w:p>
          <w:p w:rsidR="00AF3DD1" w:rsidRPr="00AF3DD1" w:rsidRDefault="00AF3DD1" w:rsidP="00AF3DD1">
            <w:pPr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AF3DD1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9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AF3DD1" w:rsidRDefault="00AF3DD1" w:rsidP="00AF3DD1">
            <w:pPr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</w:p>
          <w:p w:rsidR="00AF3DD1" w:rsidRPr="00AF3DD1" w:rsidRDefault="00AF3DD1" w:rsidP="00AF3DD1">
            <w:pPr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AF3DD1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ΦΠΑ (24%)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F3DD1" w:rsidRPr="008F325A" w:rsidTr="00250B39">
        <w:trPr>
          <w:trHeight w:val="227"/>
        </w:trPr>
        <w:tc>
          <w:tcPr>
            <w:tcW w:w="9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AF3DD1" w:rsidRDefault="00AF3DD1" w:rsidP="00AF3DD1">
            <w:pPr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</w:p>
          <w:p w:rsidR="00AF3DD1" w:rsidRPr="00AF3DD1" w:rsidRDefault="00AF3DD1" w:rsidP="00AF3DD1">
            <w:pPr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AF3DD1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ΓΕΝΙΚΟ ΣΥΝΟΛΟ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D1" w:rsidRPr="008F325A" w:rsidRDefault="00AF3DD1" w:rsidP="00250B39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AF3DD1" w:rsidRDefault="00AF3DD1" w:rsidP="00AF3DD1">
      <w:pPr>
        <w:jc w:val="right"/>
        <w:rPr>
          <w:rFonts w:ascii="Calibri" w:hAnsi="Calibri" w:cs="Calibri"/>
          <w:b/>
          <w:bCs/>
          <w:sz w:val="20"/>
        </w:rPr>
      </w:pPr>
    </w:p>
    <w:p w:rsidR="00AF3DD1" w:rsidRDefault="00AF3DD1" w:rsidP="00AF3DD1">
      <w:pPr>
        <w:jc w:val="right"/>
        <w:rPr>
          <w:rFonts w:ascii="Calibri" w:hAnsi="Calibri" w:cs="Calibri"/>
          <w:b/>
          <w:bCs/>
          <w:sz w:val="20"/>
        </w:rPr>
      </w:pPr>
    </w:p>
    <w:p w:rsidR="00AF3DD1" w:rsidRPr="00EA7392" w:rsidRDefault="00AF3DD1" w:rsidP="00AF3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A7392">
        <w:rPr>
          <w:rFonts w:ascii="Tahoma" w:hAnsi="Tahoma" w:cs="Tahoma"/>
          <w:b/>
          <w:bCs/>
          <w:sz w:val="20"/>
          <w:szCs w:val="20"/>
        </w:rPr>
        <w:t>Ο Προσφέρων</w:t>
      </w:r>
    </w:p>
    <w:p w:rsidR="00AF3DD1" w:rsidRPr="00EA7392" w:rsidRDefault="00AF3DD1" w:rsidP="00AF3DD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F3DD1" w:rsidRPr="00EA7392" w:rsidRDefault="00AF3DD1" w:rsidP="00AF3DD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F3DD1" w:rsidRPr="00EA7392" w:rsidRDefault="00AF3DD1" w:rsidP="00AF3DD1">
      <w:pPr>
        <w:pStyle w:val="a3"/>
        <w:jc w:val="center"/>
        <w:rPr>
          <w:rFonts w:ascii="Tahoma" w:hAnsi="Tahoma" w:cs="Tahoma"/>
          <w:b/>
          <w:bCs/>
          <w:sz w:val="20"/>
          <w:szCs w:val="20"/>
        </w:rPr>
      </w:pPr>
      <w:r w:rsidRPr="00EA7392">
        <w:rPr>
          <w:rFonts w:ascii="Tahoma" w:hAnsi="Tahoma" w:cs="Tahoma"/>
          <w:b/>
          <w:bCs/>
          <w:sz w:val="20"/>
          <w:szCs w:val="20"/>
        </w:rPr>
        <w:t>Κέρκυρα</w:t>
      </w:r>
      <w:r>
        <w:rPr>
          <w:rFonts w:ascii="Tahoma" w:hAnsi="Tahoma" w:cs="Tahoma"/>
          <w:b/>
          <w:bCs/>
          <w:sz w:val="20"/>
          <w:szCs w:val="20"/>
        </w:rPr>
        <w:t>, …/11/2025</w:t>
      </w:r>
    </w:p>
    <w:p w:rsidR="00000000" w:rsidRDefault="00AF3DD1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3DD1"/>
    <w:rsid w:val="00AF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rsid w:val="00AF3DD1"/>
    <w:pPr>
      <w:suppressAutoHyphen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Σώμα κειμένου Char"/>
    <w:basedOn w:val="a0"/>
    <w:link w:val="a3"/>
    <w:uiPriority w:val="99"/>
    <w:semiHidden/>
    <w:rsid w:val="00AF3DD1"/>
  </w:style>
  <w:style w:type="character" w:customStyle="1" w:styleId="Char1">
    <w:name w:val="Σώμα κειμένου Char1"/>
    <w:link w:val="a3"/>
    <w:qFormat/>
    <w:rsid w:val="00AF3DD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2025-11-10T09:53:00Z</dcterms:created>
  <dcterms:modified xsi:type="dcterms:W3CDTF">2025-11-10T09:56:00Z</dcterms:modified>
</cp:coreProperties>
</file>