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/>
        <w:drawing>
          <wp:inline distT="0" distB="0" distL="19050" distR="8255">
            <wp:extent cx="791845" cy="772795"/>
            <wp:effectExtent l="0" t="0" r="0" b="0"/>
            <wp:docPr id="1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0" t="-91" r="-9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ΕΛΛΗΝΙΚΗ ΔΗΜΟΚΡΑΤΙΑ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ΔΗΜΟΣ ΚΕΝΤΡΙΚΗΣ ΚΕΡΚΥΡΑΣ &amp;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ΔΙΑΠΟΝΤΙΩΝ ΝΗΣΩΝ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ΓΕΝΙΚΗ ΔΙΕΥΘΥΝΣΗ ΟΡΓΑΝΩΣΗΣ</w:t>
      </w:r>
    </w:p>
    <w:p>
      <w:pPr>
        <w:pStyle w:val="Normal"/>
        <w:jc w:val="center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&amp;  ΛΕΙΤΟΥΡΓΙΑΣ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ΕΝΤΥΠΟ ΟΙΚΟΝΟΜΙΚΗΣ ΠΡΟΣΦΟΡΑΣ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tbl>
      <w:tblPr>
        <w:tblW w:w="12240" w:type="dxa"/>
        <w:jc w:val="left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1"/>
        <w:gridCol w:w="3405"/>
        <w:gridCol w:w="1276"/>
        <w:gridCol w:w="850"/>
        <w:gridCol w:w="1909"/>
        <w:gridCol w:w="928"/>
        <w:gridCol w:w="3160"/>
      </w:tblGrid>
      <w:tr>
        <w:trPr>
          <w:trHeight w:val="721" w:hRule="atLeast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2F2F2" w:val="clear"/>
          </w:tcPr>
          <w:p>
            <w:pPr>
              <w:pStyle w:val="Style15"/>
              <w:rPr/>
            </w:pPr>
            <w:r>
              <w:rPr>
                <w:rFonts w:cs="Cambria" w:ascii="Calibri" w:hAnsi="Calibri"/>
                <w:b/>
                <w:sz w:val="22"/>
                <w:szCs w:val="22"/>
              </w:rPr>
              <w:t xml:space="preserve">ΤΜΗΜΑ Α.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α/α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Περιγραφή –Προμήθεια</w:t>
            </w:r>
          </w:p>
          <w:p>
            <w:pPr>
              <w:pStyle w:val="Normal"/>
              <w:jc w:val="center"/>
              <w:rPr/>
            </w:pPr>
            <w:r>
              <w:rPr>
                <w:rFonts w:cs="Cambria" w:ascii="Calibri" w:hAnsi="Calibri"/>
                <w:b/>
                <w:sz w:val="22"/>
                <w:szCs w:val="22"/>
              </w:rPr>
              <w:t>Προγράμματα μονόφυλλα - δίφυλλα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mbria" w:ascii="Calibri" w:hAnsi="Calibri"/>
                <w:sz w:val="22"/>
                <w:szCs w:val="22"/>
                <w:lang w:val="en-US"/>
              </w:rPr>
              <w:t>CPV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Μον. μέτρ.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ΤΜΧ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Ποσότητα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Τιμή Μον. Προϋπ/σμού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Τιμή Μον. προσφοράς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Προγράμματα για ΠΑΣΧΑ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Α4 δίπτυχα έγχρωμα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22000000-0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Calibri" w:ascii="Calibri" w:hAnsi="Calibri"/>
                <w:lang w:val="en-US"/>
              </w:rPr>
              <w:t>1,50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lang w:val="en-US"/>
              </w:rPr>
            </w:pPr>
            <w:r>
              <w:rPr>
                <w:rFonts w:cs="Calibri" w:ascii="Calibri" w:hAnsi="Calibri"/>
                <w:b/>
                <w:lang w:val="en-US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lang w:val="en-US"/>
              </w:rPr>
            </w:pPr>
            <w:r>
              <w:rPr>
                <w:rFonts w:cs="Calibri" w:ascii="Calibri" w:hAnsi="Calibri"/>
                <w:b/>
                <w:lang w:val="en-US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eastAsia="Calibri"/>
                <w:sz w:val="20"/>
                <w:szCs w:val="20"/>
                <w:lang w:eastAsia="el-GR"/>
              </w:rPr>
            </w:pPr>
            <w:r>
              <w:rPr>
                <w:rFonts w:eastAsia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Calibri" w:hAnsi="Calibri" w:eastAsia="Calibri"/>
                <w:sz w:val="20"/>
                <w:szCs w:val="20"/>
                <w:lang w:eastAsia="el-GR"/>
              </w:rPr>
            </w:pPr>
            <w:r>
              <w:rPr>
                <w:rFonts w:eastAsia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Σύνολο καθαρής αξίας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ΦΠΑ 24%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Σύνολο με ΦΠΑ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2912" w:type="dxa"/>
        <w:jc w:val="left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1"/>
        <w:gridCol w:w="3405"/>
        <w:gridCol w:w="1276"/>
        <w:gridCol w:w="849"/>
        <w:gridCol w:w="1422"/>
        <w:gridCol w:w="1418"/>
        <w:gridCol w:w="1"/>
        <w:gridCol w:w="3829"/>
      </w:tblGrid>
      <w:tr>
        <w:trPr>
          <w:trHeight w:val="721" w:hRule="atLeast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2F2F2" w:val="clear"/>
          </w:tcPr>
          <w:p>
            <w:pPr>
              <w:pStyle w:val="Style15"/>
              <w:rPr/>
            </w:pPr>
            <w:r>
              <w:rPr>
                <w:rFonts w:cs="Cambria" w:ascii="Calibri" w:hAnsi="Calibri"/>
                <w:b/>
                <w:sz w:val="22"/>
                <w:szCs w:val="22"/>
              </w:rPr>
              <w:t>ΤΜΗΜΑ  Β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α/α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Περιγραφή –Προμήθειες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Καρτελάκια, προσκλήσεις, αφίσες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mbria" w:ascii="Calibri" w:hAnsi="Calibri"/>
                <w:sz w:val="22"/>
                <w:szCs w:val="22"/>
                <w:lang w:val="en-US"/>
              </w:rPr>
              <w:t>CPV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Μον. μέτρ. ΤΜΧ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Ποσότητα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Τιμή Μον. Προϋπ/σμού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Τιμή Μον. προσφοράς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Αφίσες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για εκδηλώσεις Μ. Εβδομάδας</w:t>
            </w:r>
          </w:p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32</w:t>
            </w:r>
            <w:r>
              <w:rPr>
                <w:rFonts w:cs="Calibri" w:ascii="Calibri" w:hAnsi="Calibri"/>
                <w:sz w:val="22"/>
                <w:szCs w:val="22"/>
                <w:lang w:val="en-US"/>
              </w:rPr>
              <w:t>X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48 ψηφιακή εκτύπωση σε χαρτί 150 </w:t>
            </w:r>
            <w:r>
              <w:rPr>
                <w:rFonts w:cs="Calibri" w:ascii="Calibri" w:hAnsi="Calibri"/>
                <w:sz w:val="22"/>
                <w:szCs w:val="22"/>
                <w:lang w:val="en-US"/>
              </w:rPr>
              <w:t>gr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  <w:lang w:val="en-US"/>
              </w:rPr>
              <w:t>illustration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(περιλαμβάνεται το δημιουργικό).</w:t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22000000-0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alibri" w:ascii="Calibri" w:hAnsi="Calibri"/>
              </w:rPr>
              <w:t>1,50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Σύνολο με ΦΠΑ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napToGrid w:val="false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Κέρκυρα…………….2026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rFonts w:cs="Calibri" w:ascii="Calibri" w:hAnsi="Calibri"/>
          <w:sz w:val="22"/>
          <w:szCs w:val="22"/>
        </w:rPr>
        <w:t>Ο/Η προσφέρων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81"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15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l-GR" w:bidi="ar-SA"/>
    </w:rPr>
  </w:style>
  <w:style w:type="paragraph" w:styleId="2">
    <w:name w:val="Heading 2"/>
    <w:basedOn w:val="Normal"/>
    <w:next w:val="Normal"/>
    <w:link w:val="2Char"/>
    <w:semiHidden/>
    <w:unhideWhenUsed/>
    <w:qFormat/>
    <w:rsid w:val="00d21566"/>
    <w:pPr>
      <w:keepNext w:val="true"/>
      <w:keepLines/>
      <w:tabs>
        <w:tab w:val="clear" w:pos="720"/>
        <w:tab w:val="left" w:pos="0" w:leader="none"/>
      </w:tabs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har" w:customStyle="1">
    <w:name w:val="Επικεφαλίδα 2 Char"/>
    <w:basedOn w:val="DefaultParagraphFont"/>
    <w:link w:val="2"/>
    <w:semiHidden/>
    <w:qFormat/>
    <w:rsid w:val="00d21566"/>
    <w:rPr>
      <w:rFonts w:ascii="Cambria" w:hAnsi="Cambria" w:eastAsia="Times New Roman" w:cs="Cambria"/>
      <w:b/>
      <w:bCs/>
      <w:color w:val="4F81BD"/>
      <w:sz w:val="26"/>
      <w:szCs w:val="26"/>
      <w:lang w:eastAsia="zh-CN"/>
    </w:rPr>
  </w:style>
  <w:style w:type="character" w:styleId="Style13">
    <w:name w:val="Σύνδεσμος διαδικτύου"/>
    <w:semiHidden/>
    <w:unhideWhenUsed/>
    <w:rsid w:val="00d21566"/>
    <w:rPr>
      <w:color w:val="0000FF"/>
      <w:u w:val="single"/>
    </w:rPr>
  </w:style>
  <w:style w:type="character" w:styleId="Char" w:customStyle="1">
    <w:name w:val="Σώμα κειμένου Char"/>
    <w:basedOn w:val="DefaultParagraphFont"/>
    <w:link w:val="a3"/>
    <w:qFormat/>
    <w:rsid w:val="00d2156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1" w:customStyle="1">
    <w:name w:val="Κείμενο πλαισίου Char"/>
    <w:basedOn w:val="DefaultParagraphFont"/>
    <w:link w:val="a6"/>
    <w:uiPriority w:val="99"/>
    <w:semiHidden/>
    <w:qFormat/>
    <w:rsid w:val="00d21566"/>
    <w:rPr>
      <w:rFonts w:ascii="Tahoma" w:hAnsi="Tahoma" w:eastAsia="Times New Roman" w:cs="Tahoma"/>
      <w:sz w:val="16"/>
      <w:szCs w:val="16"/>
      <w:lang w:eastAsia="zh-CN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ListLabel2">
    <w:name w:val="ListLabel 2"/>
    <w:qFormat/>
    <w:rPr>
      <w:rFonts w:cs="Calibri"/>
      <w:b w:val="false"/>
      <w:i w:val="false"/>
      <w:sz w:val="24"/>
      <w:szCs w:val="24"/>
    </w:rPr>
  </w:style>
  <w:style w:type="character" w:styleId="ListLabel3">
    <w:name w:val="ListLabel 3"/>
    <w:qFormat/>
    <w:rPr>
      <w:rFonts w:cs="Calibri"/>
      <w:i/>
      <w:spacing w:val="-2"/>
      <w:sz w:val="22"/>
    </w:rPr>
  </w:style>
  <w:style w:type="character" w:styleId="ListLabel4">
    <w:name w:val="ListLabel 4"/>
    <w:qFormat/>
    <w:rPr>
      <w:rFonts w:ascii="Calibri" w:hAnsi="Calibri" w:cs="Calibri"/>
      <w:i/>
      <w:spacing w:val="-2"/>
      <w:sz w:val="24"/>
    </w:rPr>
  </w:style>
  <w:style w:type="character" w:styleId="ListLabel5">
    <w:name w:val="ListLabel 5"/>
    <w:qFormat/>
    <w:rPr>
      <w:color w:val="000000"/>
      <w:sz w:val="22"/>
      <w:szCs w:val="22"/>
    </w:rPr>
  </w:style>
  <w:style w:type="character" w:styleId="ListLabel6">
    <w:name w:val="ListLabel 6"/>
    <w:qFormat/>
    <w:rPr>
      <w:rFonts w:ascii="Calibri" w:hAnsi="Calibri" w:cs="Calibri"/>
      <w:spacing w:val="-2"/>
      <w:sz w:val="22"/>
      <w:szCs w:val="22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Char"/>
    <w:unhideWhenUsed/>
    <w:rsid w:val="00d21566"/>
    <w:pPr>
      <w:jc w:val="both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d21566"/>
    <w:pPr>
      <w:spacing w:before="280" w:after="280"/>
    </w:pPr>
    <w:rPr/>
  </w:style>
  <w:style w:type="paragraph" w:styleId="ListParagraph">
    <w:name w:val="List Paragraph"/>
    <w:basedOn w:val="Normal"/>
    <w:qFormat/>
    <w:rsid w:val="00d21566"/>
    <w:pPr>
      <w:spacing w:before="0" w:after="0"/>
      <w:ind w:left="720" w:hanging="0"/>
      <w:contextualSpacing/>
    </w:pPr>
    <w:rPr/>
  </w:style>
  <w:style w:type="paragraph" w:styleId="21" w:customStyle="1">
    <w:name w:val="Παράγραφος λίστας2"/>
    <w:basedOn w:val="Normal"/>
    <w:semiHidden/>
    <w:qFormat/>
    <w:rsid w:val="00d21566"/>
    <w:pPr>
      <w:spacing w:before="0" w:after="0"/>
      <w:ind w:left="720" w:hanging="0"/>
      <w:contextualSpacing/>
    </w:pPr>
    <w:rPr>
      <w:rFonts w:eastAsia="Calibri"/>
    </w:rPr>
  </w:style>
  <w:style w:type="paragraph" w:styleId="Style19" w:customStyle="1">
    <w:name w:val="Περιεχόμενα πίνακα"/>
    <w:basedOn w:val="Normal"/>
    <w:semiHidden/>
    <w:qFormat/>
    <w:rsid w:val="00d21566"/>
    <w:pPr>
      <w:suppressLineNumbers/>
    </w:pPr>
    <w:rPr/>
  </w:style>
  <w:style w:type="paragraph" w:styleId="1" w:customStyle="1">
    <w:name w:val="Παράγραφος λίστας1"/>
    <w:basedOn w:val="Normal"/>
    <w:semiHidden/>
    <w:qFormat/>
    <w:rsid w:val="00d21566"/>
    <w:pPr>
      <w:spacing w:before="0" w:after="0"/>
      <w:ind w:left="720" w:hanging="0"/>
      <w:contextualSpacing/>
    </w:pPr>
    <w:rPr>
      <w:rFonts w:eastAsia="Calibri"/>
    </w:rPr>
  </w:style>
  <w:style w:type="paragraph" w:styleId="Default" w:customStyle="1">
    <w:name w:val="Default"/>
    <w:semiHidden/>
    <w:qFormat/>
    <w:rsid w:val="00d215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el-GR" w:bidi="ar-SA"/>
    </w:rPr>
  </w:style>
  <w:style w:type="paragraph" w:styleId="32" w:customStyle="1">
    <w:name w:val="Σώμα κείμενου με εσοχή 32"/>
    <w:basedOn w:val="Normal"/>
    <w:semiHidden/>
    <w:qFormat/>
    <w:rsid w:val="00d21566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d21566"/>
    <w:pPr/>
    <w:rPr>
      <w:rFonts w:ascii="Tahoma" w:hAnsi="Tahoma" w:cs="Tahoma"/>
      <w:sz w:val="16"/>
      <w:szCs w:val="16"/>
    </w:rPr>
  </w:style>
  <w:style w:type="paragraph" w:styleId="Style20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D482-52A2-4066-B555-C7151AF4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LibreOffice/6.1.6.3$Windows_X86_64 LibreOffice_project/5896ab1714085361c45cf540f76f60673dd96a72</Application>
  <Pages>2</Pages>
  <Words>102</Words>
  <Characters>620</Characters>
  <CharactersWithSpaces>768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2026-03-18T06:50:00Z</dcterms:created>
  <dc:creator>CD230</dc:creator>
  <dc:description/>
  <dc:language>el-GR</dc:language>
  <cp:lastModifiedBy/>
  <dcterms:modified xsi:type="dcterms:W3CDTF">2026-03-23T12:47:09Z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