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5DF8" w:rsidRDefault="009D5DF8" w:rsidP="009D5DF8">
      <w:pPr>
        <w:autoSpaceDE w:val="0"/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:rsidR="009D5DF8" w:rsidRDefault="009D5DF8" w:rsidP="009D5DF8">
      <w:pPr>
        <w:autoSpaceDE w:val="0"/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:rsidR="009D5DF8" w:rsidRDefault="009D5DF8" w:rsidP="009D5DF8">
      <w:pPr>
        <w:autoSpaceDE w:val="0"/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:rsidR="009D5DF8" w:rsidRDefault="009D5DF8" w:rsidP="009D5DF8">
      <w:pPr>
        <w:pStyle w:val="10"/>
        <w:spacing w:line="240" w:lineRule="auto"/>
        <w:jc w:val="both"/>
        <w:rPr>
          <w:rFonts w:ascii="Times New Roman" w:hAnsi="Times New Roman" w:cs="Times New Roman"/>
        </w:rPr>
      </w:pPr>
    </w:p>
    <w:p w:rsidR="009D5DF8" w:rsidRDefault="009D5DF8" w:rsidP="009D5DF8">
      <w:pPr>
        <w:pStyle w:val="10"/>
        <w:spacing w:line="240" w:lineRule="auto"/>
        <w:jc w:val="both"/>
        <w:rPr>
          <w:rFonts w:ascii="Times New Roman" w:hAnsi="Times New Roman" w:cs="Times New Roman"/>
        </w:rPr>
      </w:pPr>
    </w:p>
    <w:tbl>
      <w:tblPr>
        <w:tblW w:w="986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3778"/>
        <w:gridCol w:w="1052"/>
        <w:gridCol w:w="1258"/>
        <w:gridCol w:w="1615"/>
        <w:gridCol w:w="1619"/>
      </w:tblGrid>
      <w:tr w:rsidR="009D5DF8" w:rsidTr="009D5DF8">
        <w:trPr>
          <w:trHeight w:val="420"/>
          <w:jc w:val="center"/>
        </w:trPr>
        <w:tc>
          <w:tcPr>
            <w:tcW w:w="9863" w:type="dxa"/>
            <w:gridSpan w:val="6"/>
            <w:noWrap/>
            <w:vAlign w:val="center"/>
            <w:hideMark/>
          </w:tcPr>
          <w:p w:rsidR="009D5DF8" w:rsidRDefault="009D5DF8">
            <w:pPr>
              <w:jc w:val="both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ΕΛΛΗΝΙΚΗ  ΔΗΜΟΚΡΑΤΙΑ</w:t>
            </w:r>
          </w:p>
        </w:tc>
      </w:tr>
      <w:tr w:rsidR="009D5DF8" w:rsidTr="009D5DF8">
        <w:trPr>
          <w:trHeight w:val="420"/>
          <w:jc w:val="center"/>
        </w:trPr>
        <w:tc>
          <w:tcPr>
            <w:tcW w:w="9863" w:type="dxa"/>
            <w:gridSpan w:val="6"/>
            <w:noWrap/>
            <w:vAlign w:val="center"/>
            <w:hideMark/>
          </w:tcPr>
          <w:p w:rsidR="009D5DF8" w:rsidRDefault="009D5DF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ΝΟΜΟΣ  ΚΕΡΚΥΡΑΣ</w:t>
            </w:r>
          </w:p>
        </w:tc>
      </w:tr>
      <w:tr w:rsidR="009D5DF8" w:rsidTr="009D5DF8">
        <w:trPr>
          <w:trHeight w:val="420"/>
          <w:jc w:val="center"/>
        </w:trPr>
        <w:tc>
          <w:tcPr>
            <w:tcW w:w="9863" w:type="dxa"/>
            <w:gridSpan w:val="6"/>
            <w:noWrap/>
            <w:vAlign w:val="center"/>
            <w:hideMark/>
          </w:tcPr>
          <w:p w:rsidR="009D5DF8" w:rsidRDefault="009D5DF8">
            <w:pPr>
              <w:jc w:val="both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ΔΗΜΟΣ  ΚΕΝΤΡΙΚΗΣ ΚΕΡΚΥΡΑΣ &amp; ΔΙΑΠΟΝΤΙΩΝ ΝΗΣΩΝ</w:t>
            </w:r>
          </w:p>
        </w:tc>
      </w:tr>
      <w:tr w:rsidR="009D5DF8" w:rsidTr="009D5DF8">
        <w:trPr>
          <w:trHeight w:val="420"/>
          <w:jc w:val="center"/>
        </w:trPr>
        <w:tc>
          <w:tcPr>
            <w:tcW w:w="9863" w:type="dxa"/>
            <w:gridSpan w:val="6"/>
            <w:noWrap/>
            <w:vAlign w:val="center"/>
            <w:hideMark/>
          </w:tcPr>
          <w:p w:rsidR="009D5DF8" w:rsidRDefault="009D5DF8">
            <w:pPr>
              <w:jc w:val="both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ΓΕΝΙΚΗ  ΔΙΕΥΘΥΝΣΗ  ΟΡΓΑΝΩΣΗΣ  ΚΑΙ  ΛΕΙΤΟΥΡΓΙΑΣ                      </w:t>
            </w:r>
          </w:p>
        </w:tc>
      </w:tr>
      <w:tr w:rsidR="009D5DF8" w:rsidTr="009D5DF8">
        <w:trPr>
          <w:trHeight w:val="420"/>
          <w:jc w:val="center"/>
        </w:trPr>
        <w:tc>
          <w:tcPr>
            <w:tcW w:w="9863" w:type="dxa"/>
            <w:gridSpan w:val="6"/>
            <w:noWrap/>
            <w:vAlign w:val="center"/>
            <w:hideMark/>
          </w:tcPr>
          <w:p w:rsidR="009D5DF8" w:rsidRDefault="009D5DF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Δ/ΝΣΗ ΚΑΘΑΡΙΟΤΗΤΑΣ  ΚΑΙ  ΑΝΑΚΥΚΛΩΣΗΣ</w:t>
            </w:r>
          </w:p>
        </w:tc>
      </w:tr>
      <w:tr w:rsidR="009D5DF8" w:rsidTr="009D5DF8">
        <w:trPr>
          <w:trHeight w:val="420"/>
          <w:jc w:val="center"/>
        </w:trPr>
        <w:tc>
          <w:tcPr>
            <w:tcW w:w="9863" w:type="dxa"/>
            <w:gridSpan w:val="6"/>
            <w:noWrap/>
            <w:vAlign w:val="center"/>
            <w:hideMark/>
          </w:tcPr>
          <w:p w:rsidR="009D5DF8" w:rsidRDefault="009D5DF8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bookmarkStart w:id="0" w:name="_GoBack"/>
            <w:r>
              <w:rPr>
                <w:b/>
                <w:bCs/>
                <w:sz w:val="32"/>
                <w:szCs w:val="32"/>
                <w:u w:val="single"/>
              </w:rPr>
              <w:t>ΟΙΚΟΝΟΜΙΚΗ  ΠΡΟΣΦΟΡΑ</w:t>
            </w:r>
            <w:bookmarkEnd w:id="0"/>
          </w:p>
        </w:tc>
      </w:tr>
      <w:tr w:rsidR="009D5DF8" w:rsidTr="009D5DF8">
        <w:trPr>
          <w:trHeight w:val="780"/>
          <w:jc w:val="center"/>
        </w:trPr>
        <w:tc>
          <w:tcPr>
            <w:tcW w:w="9863" w:type="dxa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99CC"/>
            <w:vAlign w:val="center"/>
            <w:hideMark/>
          </w:tcPr>
          <w:p w:rsidR="009D5DF8" w:rsidRDefault="009D5DF8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«Προμήθεια  Κάδων  Απορριμμάτων»</w:t>
            </w:r>
          </w:p>
        </w:tc>
      </w:tr>
      <w:tr w:rsidR="009D5DF8" w:rsidTr="009D5DF8">
        <w:trPr>
          <w:trHeight w:val="630"/>
          <w:jc w:val="center"/>
        </w:trPr>
        <w:tc>
          <w:tcPr>
            <w:tcW w:w="55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9D5DF8" w:rsidRDefault="009D5DF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Α/Α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9D5DF8" w:rsidRDefault="009D5DF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ΕΙΔΟΣ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9D5DF8" w:rsidRDefault="009D5DF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Μονάδα  Μέτρησης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9D5DF8" w:rsidRDefault="009D5DF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ΠΟΣΟΤΗΤΕΣ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9D5DF8" w:rsidRDefault="009D5DF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9D5DF8" w:rsidRDefault="009D5DF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ΤΙΜΗ  ΜΟΝΑΔΑΣ</w:t>
            </w:r>
          </w:p>
          <w:p w:rsidR="009D5DF8" w:rsidRDefault="009D5DF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σε  €</w:t>
            </w:r>
          </w:p>
          <w:p w:rsidR="009D5DF8" w:rsidRDefault="009D5DF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  <w:hideMark/>
          </w:tcPr>
          <w:p w:rsidR="009D5DF8" w:rsidRDefault="009D5DF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ΔΑΠΑΝΗ σε €</w:t>
            </w:r>
          </w:p>
        </w:tc>
      </w:tr>
      <w:tr w:rsidR="009D5DF8" w:rsidTr="009D5DF8">
        <w:trPr>
          <w:trHeight w:val="796"/>
          <w:jc w:val="center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5DF8" w:rsidRDefault="009D5DF8">
            <w:pPr>
              <w:spacing w:line="240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5DF8" w:rsidRDefault="009D5DF8">
            <w:pPr>
              <w:spacing w:line="240" w:lineRule="auto"/>
              <w:jc w:val="both"/>
              <w:rPr>
                <w:color w:val="auto"/>
                <w:sz w:val="20"/>
                <w:szCs w:val="20"/>
              </w:rPr>
            </w:pPr>
          </w:p>
          <w:p w:rsidR="009D5DF8" w:rsidRDefault="009D5DF8">
            <w:pPr>
              <w:ind w:right="133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Πλαστικός τροχήλατος κάδος, χωρητικότητας 1100 λίτρων περίπου,  με  </w:t>
            </w:r>
            <w:proofErr w:type="spellStart"/>
            <w:r>
              <w:rPr>
                <w:rFonts w:cs="Times New Roman"/>
                <w:sz w:val="20"/>
                <w:szCs w:val="20"/>
              </w:rPr>
              <w:t>ποδομοχλό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για το άνοιγμα του καπακιού</w:t>
            </w:r>
            <w:r>
              <w:rPr>
                <w:color w:val="auto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D5DF8" w:rsidRDefault="009D5DF8">
            <w:pPr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Τεμάχιο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9D5DF8" w:rsidRDefault="009D5DF8">
            <w:pPr>
              <w:spacing w:line="240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136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D5DF8" w:rsidRDefault="009D5D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9D5DF8" w:rsidRDefault="009D5DF8">
            <w:pPr>
              <w:jc w:val="both"/>
              <w:rPr>
                <w:sz w:val="20"/>
                <w:szCs w:val="20"/>
              </w:rPr>
            </w:pPr>
          </w:p>
        </w:tc>
      </w:tr>
      <w:tr w:rsidR="009D5DF8" w:rsidTr="009D5DF8">
        <w:trPr>
          <w:trHeight w:val="494"/>
          <w:jc w:val="center"/>
        </w:trPr>
        <w:tc>
          <w:tcPr>
            <w:tcW w:w="557" w:type="dxa"/>
            <w:vAlign w:val="center"/>
            <w:hideMark/>
          </w:tcPr>
          <w:p w:rsidR="009D5DF8" w:rsidRDefault="009D5DF8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81" w:type="dxa"/>
            <w:vAlign w:val="center"/>
            <w:hideMark/>
          </w:tcPr>
          <w:p w:rsidR="009D5DF8" w:rsidRDefault="009D5DF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  <w:p w:rsidR="009D5DF8" w:rsidRDefault="009D5DF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  <w:p w:rsidR="009D5DF8" w:rsidRDefault="009D5DF8">
            <w:pPr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9D5DF8" w:rsidRDefault="009D5DF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62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D5DF8" w:rsidRDefault="009D5DF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ΣΥΝΟΛΟ  </w:t>
            </w:r>
          </w:p>
        </w:tc>
        <w:tc>
          <w:tcPr>
            <w:tcW w:w="1613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9D5DF8" w:rsidRDefault="009D5DF8">
            <w:pPr>
              <w:jc w:val="both"/>
              <w:rPr>
                <w:b/>
                <w:bCs/>
              </w:rPr>
            </w:pPr>
          </w:p>
        </w:tc>
      </w:tr>
      <w:tr w:rsidR="009D5DF8" w:rsidTr="009D5DF8">
        <w:trPr>
          <w:trHeight w:val="675"/>
          <w:jc w:val="center"/>
        </w:trPr>
        <w:tc>
          <w:tcPr>
            <w:tcW w:w="557" w:type="dxa"/>
            <w:vAlign w:val="center"/>
          </w:tcPr>
          <w:p w:rsidR="009D5DF8" w:rsidRDefault="009D5DF8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81" w:type="dxa"/>
            <w:vAlign w:val="center"/>
          </w:tcPr>
          <w:p w:rsidR="009D5DF8" w:rsidRDefault="009D5DF8">
            <w:pPr>
              <w:jc w:val="both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9D5DF8" w:rsidRDefault="009D5DF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D5DF8" w:rsidRDefault="009D5DF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ΦΠΑ 24%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9D5DF8" w:rsidRDefault="009D5DF8">
            <w:pPr>
              <w:jc w:val="both"/>
              <w:rPr>
                <w:b/>
                <w:bCs/>
              </w:rPr>
            </w:pPr>
          </w:p>
        </w:tc>
      </w:tr>
      <w:tr w:rsidR="009D5DF8" w:rsidTr="009D5DF8">
        <w:trPr>
          <w:trHeight w:val="696"/>
          <w:jc w:val="center"/>
        </w:trPr>
        <w:tc>
          <w:tcPr>
            <w:tcW w:w="557" w:type="dxa"/>
            <w:vAlign w:val="center"/>
          </w:tcPr>
          <w:p w:rsidR="009D5DF8" w:rsidRDefault="009D5DF8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81" w:type="dxa"/>
            <w:vAlign w:val="center"/>
          </w:tcPr>
          <w:p w:rsidR="009D5DF8" w:rsidRDefault="009D5DF8">
            <w:pPr>
              <w:jc w:val="both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9D5DF8" w:rsidRDefault="009D5DF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62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:rsidR="009D5DF8" w:rsidRDefault="009D5DF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ΣΥΝΟΛΟ με ΦΠΑ 24%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noWrap/>
            <w:vAlign w:val="center"/>
          </w:tcPr>
          <w:p w:rsidR="009D5DF8" w:rsidRDefault="009D5DF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D5DF8" w:rsidTr="009D5DF8">
        <w:trPr>
          <w:trHeight w:val="900"/>
          <w:jc w:val="center"/>
        </w:trPr>
        <w:tc>
          <w:tcPr>
            <w:tcW w:w="557" w:type="dxa"/>
            <w:noWrap/>
            <w:vAlign w:val="bottom"/>
          </w:tcPr>
          <w:p w:rsidR="009D5DF8" w:rsidRDefault="009D5D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59" w:type="dxa"/>
            <w:noWrap/>
            <w:vAlign w:val="bottom"/>
          </w:tcPr>
          <w:p w:rsidR="009D5DF8" w:rsidRDefault="009D5D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  <w:noWrap/>
            <w:vAlign w:val="bottom"/>
          </w:tcPr>
          <w:p w:rsidR="009D5DF8" w:rsidRDefault="009D5D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475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9D5DF8" w:rsidRDefault="009D5DF8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Κέρκυρα,  ……/ .……/2026</w:t>
            </w:r>
          </w:p>
          <w:p w:rsidR="009D5DF8" w:rsidRDefault="009D5DF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Ο    ΠΡΟΣΦΕΡΩΝ</w:t>
            </w:r>
          </w:p>
        </w:tc>
      </w:tr>
    </w:tbl>
    <w:p w:rsidR="009D5DF8" w:rsidRDefault="009D5DF8" w:rsidP="009D5DF8">
      <w:pPr>
        <w:pStyle w:val="10"/>
        <w:spacing w:line="240" w:lineRule="auto"/>
        <w:jc w:val="both"/>
      </w:pPr>
    </w:p>
    <w:p w:rsidR="00F32707" w:rsidRDefault="00F32707"/>
    <w:sectPr w:rsidR="00F32707" w:rsidSect="00D01E76">
      <w:pgSz w:w="11906" w:h="16838"/>
      <w:pgMar w:top="1440" w:right="1841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Cambria"/>
    <w:charset w:val="A1"/>
    <w:family w:val="roman"/>
    <w:pitch w:val="variable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DF8"/>
    <w:rsid w:val="005242D0"/>
    <w:rsid w:val="009D5DF8"/>
    <w:rsid w:val="00D01E76"/>
    <w:rsid w:val="00F3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562318-951F-4A84-B756-F56E1B449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5DF8"/>
    <w:pPr>
      <w:spacing w:line="276" w:lineRule="auto"/>
    </w:pPr>
    <w:rPr>
      <w:rFonts w:ascii="Arial" w:eastAsia="Arial" w:hAnsi="Arial" w:cs="Arial"/>
      <w:color w:val="000000"/>
      <w:sz w:val="22"/>
      <w:szCs w:val="22"/>
      <w:lang w:eastAsia="el-GR"/>
    </w:rPr>
  </w:style>
  <w:style w:type="paragraph" w:styleId="1">
    <w:name w:val="heading 1"/>
    <w:basedOn w:val="a"/>
    <w:next w:val="a"/>
    <w:link w:val="1Char"/>
    <w:qFormat/>
    <w:rsid w:val="005242D0"/>
    <w:pPr>
      <w:keepNext/>
      <w:pageBreakBefore/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suppressAutoHyphens/>
      <w:spacing w:before="320" w:after="160" w:line="240" w:lineRule="auto"/>
      <w:outlineLvl w:val="0"/>
    </w:pPr>
    <w:rPr>
      <w:rFonts w:eastAsiaTheme="minorHAnsi" w:cs="Times New Roman"/>
      <w:b/>
      <w:bCs/>
      <w:color w:val="333399"/>
      <w:kern w:val="2"/>
      <w:sz w:val="28"/>
      <w:szCs w:val="32"/>
      <w:lang w:val="en-US" w:eastAsia="zh-CN" w:bidi="hi-IN"/>
    </w:rPr>
  </w:style>
  <w:style w:type="paragraph" w:styleId="2">
    <w:name w:val="heading 2"/>
    <w:basedOn w:val="1"/>
    <w:next w:val="a"/>
    <w:link w:val="2Char"/>
    <w:qFormat/>
    <w:rsid w:val="005242D0"/>
    <w:pPr>
      <w:pageBreakBefore w:val="0"/>
      <w:pBdr>
        <w:bottom w:val="single" w:sz="12" w:space="1" w:color="000080"/>
      </w:pBdr>
      <w:tabs>
        <w:tab w:val="left" w:pos="567"/>
      </w:tabs>
      <w:spacing w:before="240" w:after="80"/>
      <w:ind w:left="567" w:hanging="567"/>
      <w:outlineLvl w:val="1"/>
    </w:pPr>
    <w:rPr>
      <w:bCs w:val="0"/>
      <w:color w:val="002060"/>
      <w:sz w:val="24"/>
      <w:szCs w:val="22"/>
      <w:lang w:val="en-GB"/>
    </w:rPr>
  </w:style>
  <w:style w:type="paragraph" w:styleId="3">
    <w:name w:val="heading 3"/>
    <w:basedOn w:val="a"/>
    <w:next w:val="a"/>
    <w:link w:val="3Char"/>
    <w:qFormat/>
    <w:rsid w:val="005242D0"/>
    <w:pPr>
      <w:keepNext/>
      <w:tabs>
        <w:tab w:val="num" w:pos="0"/>
      </w:tabs>
      <w:suppressAutoHyphens/>
      <w:spacing w:before="240" w:after="60" w:line="240" w:lineRule="auto"/>
      <w:ind w:left="567" w:hanging="567"/>
      <w:outlineLvl w:val="2"/>
    </w:pPr>
    <w:rPr>
      <w:rFonts w:eastAsia="Times New Roman" w:cs="Times New Roman"/>
      <w:b/>
      <w:bCs/>
      <w:color w:val="auto"/>
      <w:kern w:val="2"/>
      <w:sz w:val="24"/>
      <w:szCs w:val="26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5242D0"/>
    <w:rPr>
      <w:rFonts w:ascii="Arial" w:eastAsia="NSimSun" w:hAnsi="Arial"/>
      <w:b/>
      <w:bCs/>
      <w:color w:val="333399"/>
      <w:kern w:val="2"/>
      <w:sz w:val="28"/>
      <w:szCs w:val="32"/>
      <w:lang w:val="en-US" w:eastAsia="zh-CN" w:bidi="hi-IN"/>
    </w:rPr>
  </w:style>
  <w:style w:type="character" w:customStyle="1" w:styleId="2Char">
    <w:name w:val="Επικεφαλίδα 2 Char"/>
    <w:basedOn w:val="a0"/>
    <w:link w:val="2"/>
    <w:rsid w:val="005242D0"/>
    <w:rPr>
      <w:rFonts w:ascii="Arial" w:eastAsia="NSimSun" w:hAnsi="Arial"/>
      <w:b/>
      <w:color w:val="002060"/>
      <w:kern w:val="2"/>
      <w:sz w:val="24"/>
      <w:szCs w:val="22"/>
      <w:lang w:val="en-GB" w:eastAsia="zh-CN" w:bidi="hi-IN"/>
    </w:rPr>
  </w:style>
  <w:style w:type="character" w:customStyle="1" w:styleId="3Char">
    <w:name w:val="Επικεφαλίδα 3 Char"/>
    <w:basedOn w:val="a0"/>
    <w:link w:val="3"/>
    <w:rsid w:val="005242D0"/>
    <w:rPr>
      <w:rFonts w:ascii="Arial" w:hAnsi="Arial"/>
      <w:b/>
      <w:bCs/>
      <w:kern w:val="2"/>
      <w:sz w:val="24"/>
      <w:szCs w:val="26"/>
      <w:lang w:eastAsia="zh-CN" w:bidi="hi-IN"/>
    </w:rPr>
  </w:style>
  <w:style w:type="paragraph" w:styleId="a3">
    <w:name w:val="caption"/>
    <w:basedOn w:val="a"/>
    <w:qFormat/>
    <w:rsid w:val="005242D0"/>
    <w:pPr>
      <w:suppressLineNumbers/>
      <w:suppressAutoHyphens/>
      <w:spacing w:before="120" w:after="120" w:line="240" w:lineRule="auto"/>
    </w:pPr>
    <w:rPr>
      <w:rFonts w:ascii="Liberation Serif" w:eastAsiaTheme="minorHAnsi" w:hAnsi="Liberation Serif"/>
      <w:i/>
      <w:iCs/>
      <w:color w:val="auto"/>
      <w:kern w:val="2"/>
      <w:sz w:val="24"/>
      <w:szCs w:val="24"/>
      <w:lang w:eastAsia="zh-CN" w:bidi="hi-IN"/>
    </w:rPr>
  </w:style>
  <w:style w:type="character" w:styleId="a4">
    <w:name w:val="Strong"/>
    <w:qFormat/>
    <w:rsid w:val="005242D0"/>
    <w:rPr>
      <w:b/>
      <w:bCs/>
    </w:rPr>
  </w:style>
  <w:style w:type="paragraph" w:styleId="a5">
    <w:name w:val="List Paragraph"/>
    <w:basedOn w:val="a"/>
    <w:qFormat/>
    <w:rsid w:val="005242D0"/>
    <w:pPr>
      <w:suppressAutoHyphens/>
      <w:spacing w:after="200" w:line="240" w:lineRule="auto"/>
      <w:ind w:left="720"/>
      <w:contextualSpacing/>
    </w:pPr>
    <w:rPr>
      <w:rFonts w:ascii="Liberation Serif" w:eastAsiaTheme="minorHAnsi" w:hAnsi="Liberation Serif"/>
      <w:color w:val="auto"/>
      <w:kern w:val="2"/>
      <w:sz w:val="24"/>
      <w:szCs w:val="24"/>
      <w:lang w:eastAsia="zh-CN" w:bidi="hi-IN"/>
    </w:rPr>
  </w:style>
  <w:style w:type="paragraph" w:customStyle="1" w:styleId="10">
    <w:name w:val="Βασικό1"/>
    <w:rsid w:val="009D5DF8"/>
    <w:pPr>
      <w:spacing w:line="276" w:lineRule="auto"/>
    </w:pPr>
    <w:rPr>
      <w:rFonts w:ascii="Arial" w:eastAsia="Arial" w:hAnsi="Arial" w:cs="Arial"/>
      <w:color w:val="000000"/>
      <w:sz w:val="22"/>
      <w:szCs w:val="22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08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Dimos Kentrikis Kerkyras kai Diapontion Nison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CD616</dc:creator>
  <cp:keywords/>
  <dc:description/>
  <cp:lastModifiedBy>CD616</cp:lastModifiedBy>
  <cp:revision>1</cp:revision>
  <dcterms:created xsi:type="dcterms:W3CDTF">2026-08-24T11:46:00Z</dcterms:created>
  <dcterms:modified xsi:type="dcterms:W3CDTF">2026-08-24T11:46:00Z</dcterms:modified>
</cp:coreProperties>
</file>